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E7FF5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1994/0084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E7FF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E7FF5" w:rsidP="00931B1F">
            <w:pPr>
              <w:pStyle w:val="71DatumX"/>
            </w:pPr>
            <w:r>
              <w:t>12.01.1994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E7FF5" w:rsidP="00931B1F">
            <w:pPr>
              <w:pStyle w:val="00Vorgabetext"/>
            </w:pPr>
            <w:r>
              <w:t>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E7FF5" w:rsidRPr="00C623E4" w:rsidRDefault="001E7FF5" w:rsidP="001E7FF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E7FF5">
        <w:rPr>
          <w:i/>
        </w:rPr>
        <w:t>p. 33</w:t>
      </w:r>
      <w:r w:rsidRPr="001E7FF5">
        <w:t>]</w:t>
      </w:r>
      <w:r>
        <w:t xml:space="preserve"> </w:t>
      </w:r>
      <w:r w:rsidRPr="00C623E4">
        <w:rPr>
          <w:rFonts w:cs="Arial"/>
        </w:rPr>
        <w:t>Mit Verfügung Nr. 768/1992 der Baudirektion wurde der J. Schnyder</w:t>
      </w:r>
      <w:r>
        <w:rPr>
          <w:rFonts w:cs="Arial"/>
        </w:rPr>
        <w:t xml:space="preserve"> </w:t>
      </w:r>
      <w:r w:rsidRPr="00C623E4">
        <w:rPr>
          <w:rFonts w:cs="Arial"/>
        </w:rPr>
        <w:t>AG, Wädenswil, eine Subvention von 6%, bis zum Höchstbetrag von</w:t>
      </w:r>
      <w:r>
        <w:rPr>
          <w:rFonts w:cs="Arial"/>
        </w:rPr>
        <w:t xml:space="preserve"> </w:t>
      </w:r>
      <w:r w:rsidRPr="00C623E4">
        <w:rPr>
          <w:rFonts w:cs="Arial"/>
        </w:rPr>
        <w:t>Fr. 39</w:t>
      </w:r>
      <w:r w:rsidR="009C046C">
        <w:rPr>
          <w:rFonts w:cs="Arial"/>
        </w:rPr>
        <w:t> </w:t>
      </w:r>
      <w:bookmarkStart w:id="1" w:name="_GoBack"/>
      <w:bookmarkEnd w:id="1"/>
      <w:r w:rsidRPr="00C623E4">
        <w:rPr>
          <w:rFonts w:cs="Arial"/>
        </w:rPr>
        <w:t>600, an die subventionsberechtigten Kosten von Fr. 660000 für</w:t>
      </w:r>
      <w:r>
        <w:rPr>
          <w:rFonts w:cs="Arial"/>
        </w:rPr>
        <w:t xml:space="preserve"> </w:t>
      </w:r>
      <w:r w:rsidRPr="00C623E4">
        <w:rPr>
          <w:rFonts w:cs="Arial"/>
        </w:rPr>
        <w:t>die Aussenrenovation des Gebäudes Vers.</w:t>
      </w:r>
      <w:r>
        <w:rPr>
          <w:rFonts w:cs="Arial"/>
        </w:rPr>
        <w:t>-</w:t>
      </w:r>
      <w:r w:rsidRPr="00C623E4">
        <w:rPr>
          <w:rFonts w:cs="Arial"/>
        </w:rPr>
        <w:t>Nr. 181, Luftstrasse 26, Wädenswil, zugesichert.</w:t>
      </w:r>
    </w:p>
    <w:p w:rsidR="001E7FF5" w:rsidRPr="00C623E4" w:rsidRDefault="001E7FF5" w:rsidP="001E7FF5">
      <w:pPr>
        <w:spacing w:before="60"/>
        <w:rPr>
          <w:rFonts w:cs="Arial"/>
        </w:rPr>
      </w:pPr>
      <w:r w:rsidRPr="00C623E4">
        <w:rPr>
          <w:rFonts w:cs="Arial"/>
        </w:rPr>
        <w:t>Im Laufe der Bauarbeiten entdeckten die Restauratoren an den Treppenhausinnenwänden eine Ausmalung mit Veduten, Rahmungen und</w:t>
      </w:r>
      <w:r>
        <w:rPr>
          <w:rFonts w:cs="Arial"/>
        </w:rPr>
        <w:t xml:space="preserve"> </w:t>
      </w:r>
      <w:r w:rsidRPr="00C623E4">
        <w:rPr>
          <w:rFonts w:cs="Arial"/>
        </w:rPr>
        <w:t>den ursprünglichen, farbigen Fassungen und Vergoldungen. Die Eigentümerin ist bereit, diese weitgehend zu restaurieren.</w:t>
      </w:r>
    </w:p>
    <w:p w:rsidR="001E7FF5" w:rsidRPr="00C623E4" w:rsidRDefault="001E7FF5" w:rsidP="001E7FF5">
      <w:pPr>
        <w:spacing w:before="60"/>
        <w:rPr>
          <w:rFonts w:cs="Arial"/>
        </w:rPr>
      </w:pPr>
      <w:r w:rsidRPr="00C623E4">
        <w:rPr>
          <w:rFonts w:cs="Arial"/>
        </w:rPr>
        <w:t xml:space="preserve">Mit Schreiben vom 1. Oktober 1992 ersuchte Architekt </w:t>
      </w:r>
      <w:proofErr w:type="spellStart"/>
      <w:r w:rsidRPr="00C623E4">
        <w:rPr>
          <w:rFonts w:cs="Arial"/>
        </w:rPr>
        <w:t>Ch</w:t>
      </w:r>
      <w:proofErr w:type="spellEnd"/>
      <w:r w:rsidRPr="00C623E4">
        <w:rPr>
          <w:rFonts w:cs="Arial"/>
        </w:rPr>
        <w:t xml:space="preserve">. </w:t>
      </w:r>
      <w:proofErr w:type="spellStart"/>
      <w:r w:rsidRPr="00C623E4">
        <w:rPr>
          <w:rFonts w:cs="Arial"/>
        </w:rPr>
        <w:t>Gachnang</w:t>
      </w:r>
      <w:proofErr w:type="spellEnd"/>
      <w:r w:rsidRPr="00C623E4">
        <w:rPr>
          <w:rFonts w:cs="Arial"/>
        </w:rPr>
        <w:t>, Thalwil, im Auftrag der Eigentümerin um eine angemessene Erhöhung der Subvention. Die ausgewiesenen Mehrkosten betragen Fr.</w:t>
      </w:r>
      <w:r>
        <w:rPr>
          <w:rFonts w:cs="Arial"/>
        </w:rPr>
        <w:t xml:space="preserve"> </w:t>
      </w:r>
      <w:r w:rsidRPr="00C623E4">
        <w:rPr>
          <w:rFonts w:cs="Arial"/>
        </w:rPr>
        <w:t>80000, so dass heute mit subventionsberechtigten Kosten von insgesamt</w:t>
      </w:r>
      <w:r>
        <w:rPr>
          <w:rFonts w:cs="Arial"/>
        </w:rPr>
        <w:t xml:space="preserve"> </w:t>
      </w:r>
      <w:r w:rsidRPr="00C623E4">
        <w:rPr>
          <w:rFonts w:cs="Arial"/>
        </w:rPr>
        <w:t>Fr. 740000 zu rechnen ist.</w:t>
      </w:r>
    </w:p>
    <w:p w:rsidR="001E7FF5" w:rsidRPr="00C623E4" w:rsidRDefault="001E7FF5" w:rsidP="001E7FF5">
      <w:pPr>
        <w:spacing w:before="60"/>
        <w:rPr>
          <w:rFonts w:cs="Arial"/>
        </w:rPr>
      </w:pPr>
      <w:r w:rsidRPr="00C623E4">
        <w:rPr>
          <w:rFonts w:cs="Arial"/>
        </w:rPr>
        <w:t>Gemäss Kreisschreiben der Direktionen der öffentlichen Bauten und</w:t>
      </w:r>
      <w:r>
        <w:rPr>
          <w:rFonts w:cs="Arial"/>
        </w:rPr>
        <w:t xml:space="preserve"> </w:t>
      </w:r>
      <w:r w:rsidRPr="00C623E4">
        <w:rPr>
          <w:rFonts w:cs="Arial"/>
        </w:rPr>
        <w:t>der Finanzen vom 10. Juli 1980 wird die Subvention des Kantons gleich</w:t>
      </w:r>
      <w:r>
        <w:rPr>
          <w:rFonts w:cs="Arial"/>
        </w:rPr>
        <w:t xml:space="preserve"> </w:t>
      </w:r>
      <w:r w:rsidRPr="00C623E4">
        <w:rPr>
          <w:rFonts w:cs="Arial"/>
        </w:rPr>
        <w:t>hoch bemessen wie die Leistung der Gemeinde. In besondern Fällen, vor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allem bei finanzschwachen Gemeinden, können </w:t>
      </w:r>
      <w:proofErr w:type="spellStart"/>
      <w:r w:rsidRPr="00C623E4">
        <w:rPr>
          <w:rFonts w:cs="Arial"/>
        </w:rPr>
        <w:t>hievon</w:t>
      </w:r>
      <w:proofErr w:type="spellEnd"/>
      <w:r w:rsidRPr="00C623E4">
        <w:rPr>
          <w:rFonts w:cs="Arial"/>
        </w:rPr>
        <w:t xml:space="preserve"> Ausnahmen gemacht werden. Im vorliegenden Fall kann deshalb sowie aufgrund der</w:t>
      </w:r>
      <w:r>
        <w:rPr>
          <w:rFonts w:cs="Arial"/>
        </w:rPr>
        <w:t xml:space="preserve"> </w:t>
      </w:r>
      <w:r w:rsidRPr="00C623E4">
        <w:rPr>
          <w:rFonts w:cs="Arial"/>
        </w:rPr>
        <w:t>Tatsache, dass die Mehrkosten ausschliesslich denkmalpflegerische</w:t>
      </w:r>
      <w:r>
        <w:rPr>
          <w:rFonts w:cs="Arial"/>
        </w:rPr>
        <w:t xml:space="preserve"> </w:t>
      </w:r>
      <w:r w:rsidRPr="00C623E4">
        <w:rPr>
          <w:rFonts w:cs="Arial"/>
        </w:rPr>
        <w:t>Mehrleistungen betreffen, die Subvention im Rahmen von § 10 der Verordnung über Staatsbeiträge für den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und für</w:t>
      </w:r>
      <w:r>
        <w:rPr>
          <w:rFonts w:cs="Arial"/>
        </w:rPr>
        <w:t xml:space="preserve"> </w:t>
      </w:r>
      <w:r w:rsidRPr="00C623E4">
        <w:rPr>
          <w:rFonts w:cs="Arial"/>
        </w:rPr>
        <w:t>kommunale Erholungsgebiete auf 15%, bis zum Höchstbetrag von Fr.</w:t>
      </w:r>
      <w:r>
        <w:rPr>
          <w:rFonts w:cs="Arial"/>
        </w:rPr>
        <w:t xml:space="preserve"> </w:t>
      </w:r>
      <w:r w:rsidRPr="00C623E4">
        <w:rPr>
          <w:rFonts w:cs="Arial"/>
        </w:rPr>
        <w:t>111</w:t>
      </w:r>
      <w:r>
        <w:rPr>
          <w:rFonts w:cs="Arial"/>
        </w:rPr>
        <w:t> </w:t>
      </w:r>
      <w:r w:rsidRPr="00C623E4">
        <w:rPr>
          <w:rFonts w:cs="Arial"/>
        </w:rPr>
        <w:t>000, an die subventionsberechtigten Kosten von Fr. 740000 erhöht</w:t>
      </w:r>
      <w:r>
        <w:rPr>
          <w:rFonts w:cs="Arial"/>
        </w:rPr>
        <w:t xml:space="preserve"> </w:t>
      </w:r>
      <w:r w:rsidRPr="00C623E4">
        <w:rPr>
          <w:rFonts w:cs="Arial"/>
        </w:rPr>
        <w:t>werden.</w:t>
      </w:r>
    </w:p>
    <w:p w:rsidR="001E7FF5" w:rsidRDefault="001E7FF5" w:rsidP="001E7FF5">
      <w:pPr>
        <w:spacing w:before="60"/>
        <w:rPr>
          <w:rFonts w:cs="Arial"/>
        </w:rPr>
      </w:pPr>
      <w:r w:rsidRPr="00C623E4">
        <w:rPr>
          <w:rFonts w:cs="Arial"/>
        </w:rPr>
        <w:t>Auf Antrag der Direktionen der öffentlichen Bauten und der Finanzen</w:t>
      </w:r>
    </w:p>
    <w:p w:rsidR="001E7FF5" w:rsidRDefault="001E7FF5" w:rsidP="001E7FF5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1E7FF5" w:rsidRPr="00C623E4" w:rsidRDefault="001E7FF5" w:rsidP="001E7FF5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mit Verfügung der Baudirektion Nr. 768/1992 der J. Schnyder</w:t>
      </w:r>
      <w:r>
        <w:rPr>
          <w:rFonts w:cs="Arial"/>
        </w:rPr>
        <w:t xml:space="preserve"> </w:t>
      </w:r>
      <w:r w:rsidRPr="00C623E4">
        <w:rPr>
          <w:rFonts w:cs="Arial"/>
        </w:rPr>
        <w:t>AG, Wädenswil, zugesicherte Subvention von Fr. 39600 an die Renovation des Hauses Vers.</w:t>
      </w:r>
      <w:r>
        <w:rPr>
          <w:rFonts w:cs="Arial"/>
        </w:rPr>
        <w:t>-</w:t>
      </w:r>
      <w:r w:rsidRPr="00C623E4">
        <w:rPr>
          <w:rFonts w:cs="Arial"/>
        </w:rPr>
        <w:t>Nr. 181, Luftstrasse 26, Wädenswil, wird neu auf</w:t>
      </w:r>
      <w:r>
        <w:rPr>
          <w:rFonts w:cs="Arial"/>
        </w:rPr>
        <w:t xml:space="preserve"> </w:t>
      </w:r>
      <w:r w:rsidRPr="00C623E4">
        <w:rPr>
          <w:rFonts w:cs="Arial"/>
        </w:rPr>
        <w:t>15% der subventionsberechtigten Kosten von Fr. 740000, höchstens jedoch Fr. 111</w:t>
      </w:r>
      <w:r>
        <w:rPr>
          <w:rFonts w:cs="Arial"/>
        </w:rPr>
        <w:t> </w:t>
      </w:r>
      <w:r w:rsidRPr="00C623E4">
        <w:rPr>
          <w:rFonts w:cs="Arial"/>
        </w:rPr>
        <w:t>000, festgesetzt. Sie geht zu Lasten des Fonds für gemeinnützige Zwecke / Subventionen Natur</w:t>
      </w:r>
      <w:r>
        <w:rPr>
          <w:rFonts w:cs="Arial"/>
        </w:rPr>
        <w:t>-</w:t>
      </w:r>
      <w:r w:rsidRPr="00C623E4">
        <w:rPr>
          <w:rFonts w:cs="Arial"/>
        </w:rPr>
        <w:t xml:space="preserve"> und Heimatschutz (Konto 3000.01.5650.002).</w:t>
      </w:r>
    </w:p>
    <w:p w:rsidR="001E7FF5" w:rsidRPr="00C623E4" w:rsidRDefault="001E7FF5" w:rsidP="001E7FF5">
      <w:pPr>
        <w:tabs>
          <w:tab w:val="left" w:pos="566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Die Auszahlung und allfällige Teilzahlungen erfolgen nach Massgabe der im gegebenen Zeitpunkt geltenden Vorschriften und verfügbaren Staatsvoranschlagskredite, nach Abnahme der Bauarbeiten durch</w:t>
      </w:r>
      <w:r>
        <w:rPr>
          <w:rFonts w:cs="Arial"/>
        </w:rPr>
        <w:t xml:space="preserve"> </w:t>
      </w:r>
      <w:r w:rsidRPr="00C623E4">
        <w:rPr>
          <w:rFonts w:cs="Arial"/>
        </w:rPr>
        <w:t xml:space="preserve">die kantonale Denkmalpflege und Vorlage der Bauabrechnung (einschliesslich Rechnungen und Zahlungsnachweisen) bzw. der Zwischenabrechnungen sowie aufgrund des Nachweises, dass die Personaldienstbarkeit gemäss </w:t>
      </w:r>
      <w:r>
        <w:rPr>
          <w:rFonts w:cs="Arial"/>
        </w:rPr>
        <w:t>Dispositiv I</w:t>
      </w:r>
      <w:r w:rsidRPr="00C623E4">
        <w:rPr>
          <w:rFonts w:cs="Arial"/>
        </w:rPr>
        <w:t xml:space="preserve"> Ziffer 1 der Verfügung der Baudirektion</w:t>
      </w:r>
      <w:r>
        <w:rPr>
          <w:rFonts w:cs="Arial"/>
        </w:rPr>
        <w:t xml:space="preserve"> </w:t>
      </w:r>
      <w:r w:rsidRPr="00C623E4">
        <w:rPr>
          <w:rFonts w:cs="Arial"/>
        </w:rPr>
        <w:t>vom 1. September 1992 im Grundbuch eingetragen worden ist.</w:t>
      </w:r>
    </w:p>
    <w:p w:rsidR="001E7FF5" w:rsidRDefault="001E7FF5" w:rsidP="001E7FF5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lastRenderedPageBreak/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J. Schnyder AG, Luftstrasse 26, 8820 Wädenswil, den Stadtrat Wädenswil, 8820 Wädenswil, das Notariat und Grundbuchamt Wädenswil, 8820 Wädenswil, sowie an die Direktionen der</w:t>
      </w:r>
      <w:r>
        <w:rPr>
          <w:rFonts w:cs="Arial"/>
        </w:rPr>
        <w:t xml:space="preserve"> </w:t>
      </w:r>
      <w:r w:rsidRPr="00C623E4">
        <w:rPr>
          <w:rFonts w:cs="Arial"/>
        </w:rPr>
        <w:t>öffentlichen Bauten und der Finanzen.</w:t>
      </w:r>
    </w:p>
    <w:p w:rsidR="001E7FF5" w:rsidRDefault="001E7FF5" w:rsidP="001E7FF5">
      <w:pPr>
        <w:pStyle w:val="00Vorgabetext"/>
        <w:keepNext/>
        <w:keepLines/>
        <w:rPr>
          <w:rFonts w:cs="Arial"/>
        </w:rPr>
      </w:pPr>
    </w:p>
    <w:p w:rsidR="001E7FF5" w:rsidRDefault="001E7FF5" w:rsidP="001E7FF5">
      <w:pPr>
        <w:pStyle w:val="00Vorgabetext"/>
        <w:keepNext/>
        <w:keepLines/>
        <w:rPr>
          <w:rFonts w:cs="Arial"/>
        </w:rPr>
      </w:pPr>
    </w:p>
    <w:p w:rsidR="00BE768B" w:rsidRDefault="001E7FF5" w:rsidP="001E7FF5">
      <w:pPr>
        <w:pStyle w:val="00Vorgabetext"/>
        <w:keepNext/>
        <w:keepLines/>
      </w:pPr>
      <w:r>
        <w:rPr>
          <w:rFonts w:cs="Arial"/>
        </w:rPr>
        <w:t>[</w:t>
      </w:r>
      <w:r w:rsidRPr="001E7FF5">
        <w:rPr>
          <w:rFonts w:cs="Arial"/>
          <w:i/>
        </w:rPr>
        <w:t xml:space="preserve">Transkript: OCR (Überarbeitung: Team </w:t>
      </w:r>
      <w:proofErr w:type="gramStart"/>
      <w:r w:rsidRPr="001E7FF5">
        <w:rPr>
          <w:rFonts w:cs="Arial"/>
          <w:i/>
        </w:rPr>
        <w:t>TKR)/</w:t>
      </w:r>
      <w:proofErr w:type="gramEnd"/>
      <w:r w:rsidRPr="001E7FF5">
        <w:rPr>
          <w:rFonts w:cs="Arial"/>
          <w:i/>
        </w:rPr>
        <w:t>14.09.2017</w:t>
      </w:r>
      <w:r w:rsidRPr="001E7FF5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FF5" w:rsidRDefault="001E7FF5">
      <w:r>
        <w:separator/>
      </w:r>
    </w:p>
    <w:p w:rsidR="001E7FF5" w:rsidRDefault="001E7FF5"/>
    <w:p w:rsidR="001E7FF5" w:rsidRDefault="001E7FF5"/>
  </w:endnote>
  <w:endnote w:type="continuationSeparator" w:id="0">
    <w:p w:rsidR="001E7FF5" w:rsidRDefault="001E7FF5">
      <w:r>
        <w:continuationSeparator/>
      </w:r>
    </w:p>
    <w:p w:rsidR="001E7FF5" w:rsidRDefault="001E7FF5"/>
    <w:p w:rsidR="001E7FF5" w:rsidRDefault="001E7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FF5" w:rsidRDefault="001E7FF5">
      <w:r>
        <w:separator/>
      </w:r>
    </w:p>
    <w:p w:rsidR="001E7FF5" w:rsidRDefault="001E7FF5"/>
    <w:p w:rsidR="001E7FF5" w:rsidRDefault="001E7FF5"/>
  </w:footnote>
  <w:footnote w:type="continuationSeparator" w:id="0">
    <w:p w:rsidR="001E7FF5" w:rsidRDefault="001E7FF5">
      <w:r>
        <w:continuationSeparator/>
      </w:r>
    </w:p>
    <w:p w:rsidR="001E7FF5" w:rsidRDefault="001E7FF5"/>
    <w:p w:rsidR="001E7FF5" w:rsidRDefault="001E7F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9C046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C046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9C046C">
        <w:rPr>
          <w:noProof/>
        </w:rPr>
        <w:t>StAZH MM 3.203 RRB 1994/0084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9C046C">
        <w:rPr>
          <w:noProof/>
        </w:rPr>
        <w:t>12.01.1994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C046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F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1E7FF5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046C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041E105"/>
  <w15:docId w15:val="{6D3F446F-0860-442E-ABA1-D5DC34BF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7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5B58D-E3A3-47E0-853D-719141C5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400</Words>
  <Characters>2584</Characters>
  <Application>Microsoft Office Word</Application>
  <DocSecurity>0</DocSecurity>
  <PresentationFormat/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2979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2017-09-14T06:17:00Z</dcterms:created>
  <dcterms:modified xsi:type="dcterms:W3CDTF">2019-02-14T09:02:00Z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