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813E7" w:rsidP="00931B1F">
            <w:pPr>
              <w:pStyle w:val="70SignaturX"/>
            </w:pPr>
            <w:r>
              <w:t>StAZH MM 3.203 RRB 1994/0137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813E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(Güter- und Waldzusammenlegung Höri-Hochfelden)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813E7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813E7" w:rsidP="00931B1F">
            <w:pPr>
              <w:pStyle w:val="00Vorgabetext"/>
            </w:pPr>
            <w:r>
              <w:t>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813E7" w:rsidRDefault="004813E7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4813E7">
        <w:rPr>
          <w:i/>
        </w:rPr>
        <w:t>p. 70</w:t>
      </w:r>
      <w:r w:rsidRPr="004813E7">
        <w:t>]</w:t>
      </w:r>
      <w:r>
        <w:t xml:space="preserve"> </w:t>
      </w:r>
      <w:r w:rsidRPr="00C623E4">
        <w:rPr>
          <w:rFonts w:cs="Arial"/>
        </w:rPr>
        <w:t>1967</w:t>
      </w:r>
      <w:r>
        <w:rPr>
          <w:rFonts w:cs="Arial"/>
        </w:rPr>
        <w:t xml:space="preserve"> - </w:t>
      </w:r>
      <w:r w:rsidRPr="00C623E4">
        <w:rPr>
          <w:rFonts w:cs="Arial"/>
        </w:rPr>
        <w:t>1993 wurde in den Gemeinden Höri und Hochfelden die Güter</w:t>
      </w:r>
      <w:r>
        <w:rPr>
          <w:rFonts w:cs="Arial"/>
        </w:rPr>
        <w:t>- und</w:t>
      </w:r>
      <w:r w:rsidRPr="00C623E4">
        <w:rPr>
          <w:rFonts w:cs="Arial"/>
        </w:rPr>
        <w:t xml:space="preserve"> Waldzusammenlegung durchgeführt. Mit den Beschlüssen Nrn.</w:t>
      </w:r>
      <w:r>
        <w:rPr>
          <w:rFonts w:cs="Arial"/>
        </w:rPr>
        <w:t xml:space="preserve"> </w:t>
      </w:r>
      <w:r w:rsidRPr="00C623E4">
        <w:rPr>
          <w:rFonts w:cs="Arial"/>
        </w:rPr>
        <w:t>736/1991, 737/1991 und 2433/1993 genehmigte der Regierungsrat die</w:t>
      </w:r>
      <w:r>
        <w:rPr>
          <w:rFonts w:cs="Arial"/>
        </w:rPr>
        <w:t xml:space="preserve"> </w:t>
      </w:r>
      <w:r w:rsidRPr="00C623E4">
        <w:rPr>
          <w:rFonts w:cs="Arial"/>
        </w:rPr>
        <w:t>Unterhaltsregelungen und die Subventionsabrechnung. Seither wurde</w:t>
      </w:r>
      <w:r>
        <w:rPr>
          <w:rFonts w:cs="Arial"/>
        </w:rPr>
        <w:t xml:space="preserve"> </w:t>
      </w:r>
      <w:r w:rsidRPr="00C623E4">
        <w:rPr>
          <w:rFonts w:cs="Arial"/>
        </w:rPr>
        <w:t>die noch ausstehende Auflage des Kostenverlegers durchgeführt.</w:t>
      </w:r>
    </w:p>
    <w:p w:rsidR="004813E7" w:rsidRPr="00C623E4" w:rsidRDefault="004813E7" w:rsidP="004813E7">
      <w:pPr>
        <w:spacing w:before="60"/>
        <w:rPr>
          <w:rFonts w:cs="Arial"/>
        </w:rPr>
      </w:pPr>
      <w:r w:rsidRPr="00C623E4">
        <w:rPr>
          <w:rFonts w:cs="Arial"/>
        </w:rPr>
        <w:t>An der Genossenschaftsversammlung vom 30. November 1993 beschlossen die Mitglieder der Meliorationsgenossenschaft Höri</w:t>
      </w:r>
      <w:r>
        <w:rPr>
          <w:rFonts w:cs="Arial"/>
        </w:rPr>
        <w:t>-</w:t>
      </w:r>
      <w:r w:rsidRPr="00C623E4">
        <w:rPr>
          <w:rFonts w:cs="Arial"/>
        </w:rPr>
        <w:t>Hochfelden die Liquidation der Genossenschaft. Die zuständigen Grundbuchämter sind zu veranlassen, die grundbuchamtlichen Anmerkungen bei</w:t>
      </w:r>
      <w:r>
        <w:rPr>
          <w:rFonts w:cs="Arial"/>
        </w:rPr>
        <w:t xml:space="preserve"> </w:t>
      </w:r>
      <w:r w:rsidRPr="00C623E4">
        <w:rPr>
          <w:rFonts w:cs="Arial"/>
        </w:rPr>
        <w:t>den im Perimeter der Meliorationsgenossenschaft Höri</w:t>
      </w:r>
      <w:r>
        <w:rPr>
          <w:rFonts w:cs="Arial"/>
        </w:rPr>
        <w:t>-</w:t>
      </w:r>
      <w:r w:rsidRPr="00C623E4">
        <w:rPr>
          <w:rFonts w:cs="Arial"/>
        </w:rPr>
        <w:t>Hochfelden beigezogenen Grundstücken, soweit sie die Mitgliedschaft und die Bewilligungspflicht für Handänderungen betreffen, zu löschen. Die Anmerkungen Teilungsbeschränkung, Rückzahlungspflicht der Subventionen</w:t>
      </w:r>
      <w:r>
        <w:rPr>
          <w:rFonts w:cs="Arial"/>
        </w:rPr>
        <w:t xml:space="preserve"> </w:t>
      </w:r>
      <w:r w:rsidRPr="00C623E4">
        <w:rPr>
          <w:rFonts w:cs="Arial"/>
        </w:rPr>
        <w:t>bei Zweckentfremdung, Unterhalts</w:t>
      </w:r>
      <w:r>
        <w:rPr>
          <w:rFonts w:cs="Arial"/>
        </w:rPr>
        <w:t>-</w:t>
      </w:r>
      <w:r w:rsidRPr="00C623E4">
        <w:rPr>
          <w:rFonts w:cs="Arial"/>
        </w:rPr>
        <w:t xml:space="preserve"> und Wiederherstellungspflicht bleiben hingegen bestehen.</w:t>
      </w:r>
    </w:p>
    <w:p w:rsidR="004813E7" w:rsidRDefault="004813E7" w:rsidP="004813E7">
      <w:pPr>
        <w:spacing w:before="60"/>
        <w:rPr>
          <w:rFonts w:cs="Arial"/>
        </w:rPr>
      </w:pPr>
      <w:r w:rsidRPr="00C623E4">
        <w:rPr>
          <w:rFonts w:cs="Arial"/>
        </w:rPr>
        <w:t>Auf Antrag der Direktion der Volkswirtschaft</w:t>
      </w:r>
    </w:p>
    <w:p w:rsidR="004813E7" w:rsidRDefault="004813E7" w:rsidP="004813E7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4813E7" w:rsidRPr="00C623E4" w:rsidRDefault="004813E7" w:rsidP="004813E7">
      <w:pPr>
        <w:tabs>
          <w:tab w:val="left" w:pos="501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Auflösung der Meliorationsgenossenschaft Höri</w:t>
      </w:r>
      <w:r>
        <w:rPr>
          <w:rFonts w:cs="Arial"/>
        </w:rPr>
        <w:t>-</w:t>
      </w:r>
      <w:r w:rsidRPr="00C623E4">
        <w:rPr>
          <w:rFonts w:cs="Arial"/>
        </w:rPr>
        <w:t>Hochfelden</w:t>
      </w:r>
      <w:r>
        <w:rPr>
          <w:rFonts w:cs="Arial"/>
        </w:rPr>
        <w:t xml:space="preserve"> </w:t>
      </w:r>
      <w:r w:rsidRPr="00C623E4">
        <w:rPr>
          <w:rFonts w:cs="Arial"/>
        </w:rPr>
        <w:t>wird zugestimmt.</w:t>
      </w:r>
    </w:p>
    <w:p w:rsidR="004813E7" w:rsidRPr="00C623E4" w:rsidRDefault="004813E7" w:rsidP="004813E7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Grundbuchämter Bülach und Niederglatt werden eingeladen,</w:t>
      </w:r>
      <w:r>
        <w:rPr>
          <w:rFonts w:cs="Arial"/>
        </w:rPr>
        <w:t xml:space="preserve"> </w:t>
      </w:r>
      <w:r w:rsidRPr="00C623E4">
        <w:rPr>
          <w:rFonts w:cs="Arial"/>
        </w:rPr>
        <w:t>an den Grundstücken im ehemaligen Beizugsgebiet der Melioration</w:t>
      </w:r>
      <w:r>
        <w:rPr>
          <w:rFonts w:cs="Arial"/>
        </w:rPr>
        <w:t xml:space="preserve"> </w:t>
      </w:r>
      <w:r w:rsidRPr="00C623E4">
        <w:rPr>
          <w:rFonts w:cs="Arial"/>
        </w:rPr>
        <w:t>Höri</w:t>
      </w:r>
      <w:r>
        <w:rPr>
          <w:rFonts w:cs="Arial"/>
        </w:rPr>
        <w:t>-</w:t>
      </w:r>
      <w:r w:rsidRPr="00C623E4">
        <w:rPr>
          <w:rFonts w:cs="Arial"/>
        </w:rPr>
        <w:t>Hochfelden folgende öffentlichrechtliche Eigentumsbeschränkung</w:t>
      </w:r>
      <w:r>
        <w:rPr>
          <w:rFonts w:cs="Arial"/>
        </w:rPr>
        <w:t xml:space="preserve"> </w:t>
      </w:r>
      <w:r w:rsidRPr="00C623E4">
        <w:rPr>
          <w:rFonts w:cs="Arial"/>
        </w:rPr>
        <w:t>gemäss RRB Nr. 1495/1968 Dispositiv VII Ziffern 1 und 2 zu löschen:</w:t>
      </w:r>
    </w:p>
    <w:p w:rsidR="004813E7" w:rsidRPr="00C623E4" w:rsidRDefault="004813E7" w:rsidP="004813E7">
      <w:pPr>
        <w:tabs>
          <w:tab w:val="left" w:pos="217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Mitgliedschaft bei der Meliorationsgenossenschaft Höri</w:t>
      </w:r>
      <w:r>
        <w:rPr>
          <w:rFonts w:cs="Arial"/>
        </w:rPr>
        <w:t>-</w:t>
      </w:r>
      <w:r w:rsidRPr="00C623E4">
        <w:rPr>
          <w:rFonts w:cs="Arial"/>
        </w:rPr>
        <w:t>Hochfelden</w:t>
      </w:r>
      <w:r>
        <w:rPr>
          <w:rFonts w:cs="Arial"/>
        </w:rPr>
        <w:t xml:space="preserve"> </w:t>
      </w:r>
      <w:r w:rsidRPr="00C623E4">
        <w:rPr>
          <w:rFonts w:cs="Arial"/>
        </w:rPr>
        <w:t>(§ 50 LG);</w:t>
      </w:r>
    </w:p>
    <w:p w:rsidR="004813E7" w:rsidRPr="00C623E4" w:rsidRDefault="004813E7" w:rsidP="004813E7">
      <w:pPr>
        <w:tabs>
          <w:tab w:val="left" w:pos="217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Pflicht, für Handänderungen, die Errichtung von Dienstbarkeiten</w:t>
      </w:r>
      <w:r>
        <w:rPr>
          <w:rFonts w:cs="Arial"/>
        </w:rPr>
        <w:t xml:space="preserve"> </w:t>
      </w:r>
      <w:r w:rsidRPr="00C623E4">
        <w:rPr>
          <w:rFonts w:cs="Arial"/>
        </w:rPr>
        <w:t>und Grundlasten sowie die Begründung von Kauf</w:t>
      </w:r>
      <w:r>
        <w:rPr>
          <w:rFonts w:cs="Arial"/>
        </w:rPr>
        <w:t>-</w:t>
      </w:r>
      <w:r w:rsidRPr="00C623E4">
        <w:rPr>
          <w:rFonts w:cs="Arial"/>
        </w:rPr>
        <w:t>, Rückkaufs</w:t>
      </w:r>
      <w:r>
        <w:rPr>
          <w:rFonts w:cs="Arial"/>
        </w:rPr>
        <w:t>-</w:t>
      </w:r>
      <w:r w:rsidRPr="00C623E4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C623E4">
        <w:rPr>
          <w:rFonts w:cs="Arial"/>
        </w:rPr>
        <w:t>Vorkaufsrechten bis zum Übergang des Eigentums an den neu zugeteilten Grundstücken die Bewilligung des Vorstandes einzuholen (§ 96</w:t>
      </w:r>
      <w:r>
        <w:rPr>
          <w:rFonts w:cs="Arial"/>
        </w:rPr>
        <w:t xml:space="preserve"> </w:t>
      </w:r>
      <w:r w:rsidRPr="00C623E4">
        <w:rPr>
          <w:rFonts w:cs="Arial"/>
        </w:rPr>
        <w:t>LG).</w:t>
      </w:r>
    </w:p>
    <w:p w:rsidR="004813E7" w:rsidRPr="00C623E4" w:rsidRDefault="004813E7" w:rsidP="004813E7">
      <w:pPr>
        <w:spacing w:before="60"/>
        <w:rPr>
          <w:rFonts w:cs="Arial"/>
        </w:rPr>
      </w:pPr>
      <w:r w:rsidRPr="00C623E4">
        <w:rPr>
          <w:rFonts w:cs="Arial"/>
        </w:rPr>
        <w:t>Die Eigentumsbeschränkungen gemäss RRB Nr. 1495/1968 Dispositiv VII Ziffern 3</w:t>
      </w:r>
      <w:r>
        <w:rPr>
          <w:rFonts w:cs="Arial"/>
        </w:rPr>
        <w:t xml:space="preserve"> - </w:t>
      </w:r>
      <w:r w:rsidRPr="00C623E4">
        <w:rPr>
          <w:rFonts w:cs="Arial"/>
        </w:rPr>
        <w:t>5 (Teilungsbeschränkung, Zweckentfremdungsverbot,</w:t>
      </w:r>
      <w:r>
        <w:rPr>
          <w:rFonts w:cs="Arial"/>
        </w:rPr>
        <w:t xml:space="preserve"> </w:t>
      </w:r>
      <w:r w:rsidRPr="00C623E4">
        <w:rPr>
          <w:rFonts w:cs="Arial"/>
        </w:rPr>
        <w:t>Bewirtschaftungspflicht) bleiben bestehen.</w:t>
      </w:r>
    </w:p>
    <w:p w:rsidR="004813E7" w:rsidRDefault="004813E7" w:rsidP="004813E7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Meliorationsgenossenschaft Höri</w:t>
      </w:r>
      <w:r>
        <w:rPr>
          <w:rFonts w:cs="Arial"/>
        </w:rPr>
        <w:t>-</w:t>
      </w:r>
      <w:r w:rsidRPr="00C623E4">
        <w:rPr>
          <w:rFonts w:cs="Arial"/>
        </w:rPr>
        <w:t>Hochfelden</w:t>
      </w:r>
      <w:r>
        <w:rPr>
          <w:rFonts w:cs="Arial"/>
        </w:rPr>
        <w:t xml:space="preserve"> </w:t>
      </w:r>
      <w:r w:rsidRPr="00C623E4">
        <w:rPr>
          <w:rFonts w:cs="Arial"/>
        </w:rPr>
        <w:t>(Präsident: Gottfried Waldvogel, Langgraben 83, 8173 Neerach), die</w:t>
      </w:r>
      <w:r>
        <w:rPr>
          <w:rFonts w:cs="Arial"/>
        </w:rPr>
        <w:t xml:space="preserve"> </w:t>
      </w:r>
      <w:r w:rsidRPr="00C623E4">
        <w:rPr>
          <w:rFonts w:cs="Arial"/>
        </w:rPr>
        <w:t>Gemeinderäte Höri, 8181 Höri, und Hochfelden, 8182 Hochfelden, den</w:t>
      </w:r>
      <w:r>
        <w:rPr>
          <w:rFonts w:cs="Arial"/>
        </w:rPr>
        <w:t xml:space="preserve"> </w:t>
      </w:r>
      <w:r w:rsidRPr="00C623E4">
        <w:rPr>
          <w:rFonts w:cs="Arial"/>
        </w:rPr>
        <w:t>Bezirksrat Bülach, 8180 Bülach, das Grundbuchamt Bülach, 8180 Bülach, das Grundbuchamt Niederglatt, 8172 Niederglatt, das Ingenieur</w:t>
      </w:r>
      <w:r>
        <w:rPr>
          <w:rFonts w:cs="Arial"/>
        </w:rPr>
        <w:t>- und</w:t>
      </w:r>
      <w:r w:rsidRPr="00C623E4">
        <w:rPr>
          <w:rFonts w:cs="Arial"/>
        </w:rPr>
        <w:t xml:space="preserve"> Vermessungsbüro W. Schwarz, Schaffhauserstrasse 96, 8180 Bülach, sowie an die Direktion der Volkswirtschaft.</w:t>
      </w:r>
    </w:p>
    <w:p w:rsidR="004813E7" w:rsidRDefault="004813E7" w:rsidP="004813E7">
      <w:pPr>
        <w:pStyle w:val="00Vorgabetext"/>
        <w:keepNext/>
        <w:keepLines/>
        <w:rPr>
          <w:rFonts w:cs="Arial"/>
        </w:rPr>
      </w:pPr>
    </w:p>
    <w:p w:rsidR="004813E7" w:rsidRDefault="004813E7" w:rsidP="004813E7">
      <w:pPr>
        <w:pStyle w:val="00Vorgabetext"/>
        <w:keepNext/>
        <w:keepLines/>
        <w:rPr>
          <w:rFonts w:cs="Arial"/>
        </w:rPr>
      </w:pPr>
    </w:p>
    <w:p w:rsidR="00BE768B" w:rsidRDefault="004813E7" w:rsidP="004813E7">
      <w:pPr>
        <w:pStyle w:val="00Vorgabetext"/>
        <w:keepNext/>
        <w:keepLines/>
      </w:pPr>
      <w:r>
        <w:rPr>
          <w:rFonts w:cs="Arial"/>
        </w:rPr>
        <w:t>[</w:t>
      </w:r>
      <w:r w:rsidRPr="004813E7">
        <w:rPr>
          <w:rFonts w:cs="Arial"/>
          <w:i/>
        </w:rPr>
        <w:t>Transkript: OCR (Überarbeitung: Team TKR)/14.09.2017</w:t>
      </w:r>
      <w:bookmarkStart w:id="1" w:name="_GoBack"/>
      <w:r w:rsidRPr="004813E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3E7" w:rsidRDefault="004813E7">
      <w:r>
        <w:separator/>
      </w:r>
    </w:p>
    <w:p w:rsidR="004813E7" w:rsidRDefault="004813E7"/>
    <w:p w:rsidR="004813E7" w:rsidRDefault="004813E7"/>
  </w:endnote>
  <w:endnote w:type="continuationSeparator" w:id="0">
    <w:p w:rsidR="004813E7" w:rsidRDefault="004813E7">
      <w:r>
        <w:continuationSeparator/>
      </w:r>
    </w:p>
    <w:p w:rsidR="004813E7" w:rsidRDefault="004813E7"/>
    <w:p w:rsidR="004813E7" w:rsidRDefault="00481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3E7" w:rsidRDefault="004813E7">
      <w:r>
        <w:separator/>
      </w:r>
    </w:p>
    <w:p w:rsidR="004813E7" w:rsidRDefault="004813E7"/>
    <w:p w:rsidR="004813E7" w:rsidRDefault="004813E7"/>
  </w:footnote>
  <w:footnote w:type="continuationSeparator" w:id="0">
    <w:p w:rsidR="004813E7" w:rsidRDefault="004813E7">
      <w:r>
        <w:continuationSeparator/>
      </w:r>
    </w:p>
    <w:p w:rsidR="004813E7" w:rsidRDefault="004813E7"/>
    <w:p w:rsidR="004813E7" w:rsidRDefault="004813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813E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813E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E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3E7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F6F9E1C-7902-4DC9-B740-737AFFCE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98ACC-ADA9-4ADF-889D-3E4AECC3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312</Words>
  <Characters>2210</Characters>
  <Application>Microsoft Office Word</Application>
  <DocSecurity>0</DocSecurity>
  <PresentationFormat/>
  <Lines>200</Lines>
  <Paragraphs>168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(Güter- und Waldzusammenlegung Höri-Hochfelden)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