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8C2759" w:rsidP="00931B1F">
            <w:pPr>
              <w:pStyle w:val="70SignaturX"/>
            </w:pPr>
            <w:r>
              <w:t>StAZH MM 3.203 RRB 1994/0347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8C2759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Feuerwehrwesen, Givaudan-Roure Aromen AG (Feuerwehrlokal)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8C2759" w:rsidP="00931B1F">
            <w:pPr>
              <w:pStyle w:val="71DatumX"/>
            </w:pPr>
            <w:r>
              <w:t>09.02.1994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8C2759" w:rsidP="00931B1F">
            <w:pPr>
              <w:pStyle w:val="00Vorgabetext"/>
            </w:pPr>
            <w:r>
              <w:t>186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8C2759" w:rsidRPr="00034798" w:rsidRDefault="008C2759" w:rsidP="008C2759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8C2759">
        <w:rPr>
          <w:i/>
        </w:rPr>
        <w:t>p. 186</w:t>
      </w:r>
      <w:r w:rsidRPr="008C2759">
        <w:t>]</w:t>
      </w:r>
      <w:r>
        <w:t xml:space="preserve"> </w:t>
      </w:r>
      <w:r w:rsidRPr="00034798">
        <w:rPr>
          <w:rFonts w:cs="Arial"/>
        </w:rPr>
        <w:t>Die Givaudan</w:t>
      </w:r>
      <w:r>
        <w:rPr>
          <w:rFonts w:cs="Arial"/>
        </w:rPr>
        <w:t>-</w:t>
      </w:r>
      <w:r w:rsidRPr="00034798">
        <w:rPr>
          <w:rFonts w:cs="Arial"/>
        </w:rPr>
        <w:t>Roure Aromen AG in Dübendorf ersuchte am 17. Dezember 1993 die Gebäudeversicherung (GVZ) um Zusicherung einer</w:t>
      </w:r>
      <w:r>
        <w:rPr>
          <w:rFonts w:cs="Arial"/>
        </w:rPr>
        <w:t xml:space="preserve"> </w:t>
      </w:r>
      <w:r w:rsidRPr="00034798">
        <w:rPr>
          <w:rFonts w:cs="Arial"/>
        </w:rPr>
        <w:t>Subvention an die Bau</w:t>
      </w:r>
      <w:r>
        <w:rPr>
          <w:rFonts w:cs="Arial"/>
        </w:rPr>
        <w:t>-</w:t>
      </w:r>
      <w:r w:rsidRPr="00034798">
        <w:rPr>
          <w:rFonts w:cs="Arial"/>
        </w:rPr>
        <w:t xml:space="preserve"> und Einrichtungskosten eines Feuerwehrlokals.</w:t>
      </w:r>
      <w:r>
        <w:rPr>
          <w:rFonts w:cs="Arial"/>
        </w:rPr>
        <w:t xml:space="preserve"> </w:t>
      </w:r>
      <w:r w:rsidRPr="00034798">
        <w:rPr>
          <w:rFonts w:cs="Arial"/>
        </w:rPr>
        <w:t>Die Givaudan</w:t>
      </w:r>
      <w:r>
        <w:rPr>
          <w:rFonts w:cs="Arial"/>
        </w:rPr>
        <w:t>-</w:t>
      </w:r>
      <w:r w:rsidRPr="00034798">
        <w:rPr>
          <w:rFonts w:cs="Arial"/>
        </w:rPr>
        <w:t>Roure Aromen AG hat seit 1989 eine anerkannte Betriebsfeuerwehr mit einem Gesamtbestand von rund 25 Feuerwehrle</w:t>
      </w:r>
      <w:r>
        <w:rPr>
          <w:rFonts w:cs="Arial"/>
        </w:rPr>
        <w:t>u</w:t>
      </w:r>
      <w:r w:rsidRPr="00034798">
        <w:rPr>
          <w:rFonts w:cs="Arial"/>
        </w:rPr>
        <w:t>ten. Seit sieben Jahren steht der Betriebsfeuerwehr ein Garagenprovisorium zur Verfügung, welches den üblichen Bedürfnissen für Retablierungs</w:t>
      </w:r>
      <w:r>
        <w:rPr>
          <w:rFonts w:cs="Arial"/>
        </w:rPr>
        <w:t>-</w:t>
      </w:r>
      <w:r w:rsidRPr="00034798">
        <w:rPr>
          <w:rFonts w:cs="Arial"/>
        </w:rPr>
        <w:t xml:space="preserve"> und Instandstellungsarbeiten nicht mehr genügt. Es fehlt an Platz</w:t>
      </w:r>
      <w:r>
        <w:rPr>
          <w:rFonts w:cs="Arial"/>
        </w:rPr>
        <w:t xml:space="preserve"> </w:t>
      </w:r>
      <w:r w:rsidRPr="00034798">
        <w:rPr>
          <w:rFonts w:cs="Arial"/>
        </w:rPr>
        <w:t>für Fahrzeuge, Garderoben, Atemschutzreinigung und Lagerraum. Ein</w:t>
      </w:r>
      <w:r>
        <w:rPr>
          <w:rFonts w:cs="Arial"/>
        </w:rPr>
        <w:t xml:space="preserve"> </w:t>
      </w:r>
      <w:r w:rsidRPr="00034798">
        <w:rPr>
          <w:rFonts w:cs="Arial"/>
        </w:rPr>
        <w:t>Neubau drängt sich auf.</w:t>
      </w:r>
    </w:p>
    <w:p w:rsidR="008C2759" w:rsidRPr="00034798" w:rsidRDefault="008C2759" w:rsidP="008C2759">
      <w:pPr>
        <w:spacing w:before="60"/>
        <w:rPr>
          <w:rFonts w:cs="Arial"/>
        </w:rPr>
      </w:pPr>
      <w:r w:rsidRPr="00034798">
        <w:rPr>
          <w:rFonts w:cs="Arial"/>
        </w:rPr>
        <w:t>Aufgrund von § 31 des Gesetzes über die Feuerpolizei und das Feuerwehrwesen kann die GVZ Gemeinden und Betrieben Subventionen für</w:t>
      </w:r>
      <w:r>
        <w:rPr>
          <w:rFonts w:cs="Arial"/>
        </w:rPr>
        <w:t xml:space="preserve"> </w:t>
      </w:r>
      <w:r w:rsidRPr="00034798">
        <w:rPr>
          <w:rFonts w:cs="Arial"/>
        </w:rPr>
        <w:t>Bauten und Anschaffungen der Feuerwehr gewähren. Die Ausrichtung</w:t>
      </w:r>
      <w:r>
        <w:rPr>
          <w:rFonts w:cs="Arial"/>
        </w:rPr>
        <w:t xml:space="preserve"> </w:t>
      </w:r>
      <w:r w:rsidRPr="00034798">
        <w:rPr>
          <w:rFonts w:cs="Arial"/>
        </w:rPr>
        <w:t>der Subventionen richtet sich nach dem Staatsbeitragsgesetz und der</w:t>
      </w:r>
      <w:r>
        <w:rPr>
          <w:rFonts w:cs="Arial"/>
        </w:rPr>
        <w:t xml:space="preserve"> </w:t>
      </w:r>
      <w:r w:rsidRPr="00034798">
        <w:rPr>
          <w:rFonts w:cs="Arial"/>
        </w:rPr>
        <w:t>Verordnung über die Staatsbeiträge an den Brandschutz (SBSV).</w:t>
      </w:r>
    </w:p>
    <w:p w:rsidR="008C2759" w:rsidRPr="00034798" w:rsidRDefault="008C2759" w:rsidP="008C2759">
      <w:pPr>
        <w:spacing w:before="60"/>
        <w:rPr>
          <w:rFonts w:cs="Arial"/>
        </w:rPr>
      </w:pPr>
      <w:r w:rsidRPr="00034798">
        <w:rPr>
          <w:rFonts w:cs="Arial"/>
        </w:rPr>
        <w:t>Gemäss § 5 SBSV gewährt die GVZ den Betrieben mit anerkannter</w:t>
      </w:r>
      <w:r>
        <w:rPr>
          <w:rFonts w:cs="Arial"/>
        </w:rPr>
        <w:t xml:space="preserve"> </w:t>
      </w:r>
      <w:r w:rsidRPr="00034798">
        <w:rPr>
          <w:rFonts w:cs="Arial"/>
        </w:rPr>
        <w:t>Betriebsfeuerwehr an Bauten eine Subvention von 80%. Der subventionsberechtigte Anteil an den Bau</w:t>
      </w:r>
      <w:r>
        <w:rPr>
          <w:rFonts w:cs="Arial"/>
        </w:rPr>
        <w:t>-</w:t>
      </w:r>
      <w:r w:rsidRPr="00034798">
        <w:rPr>
          <w:rFonts w:cs="Arial"/>
        </w:rPr>
        <w:t xml:space="preserve"> und Einrichtungskosten wurde mit</w:t>
      </w:r>
      <w:r>
        <w:rPr>
          <w:rFonts w:cs="Arial"/>
        </w:rPr>
        <w:t xml:space="preserve"> </w:t>
      </w:r>
      <w:r w:rsidRPr="00034798">
        <w:rPr>
          <w:rFonts w:cs="Arial"/>
        </w:rPr>
        <w:t>Fr. 645</w:t>
      </w:r>
      <w:r>
        <w:rPr>
          <w:rFonts w:cs="Arial"/>
        </w:rPr>
        <w:t> </w:t>
      </w:r>
      <w:r w:rsidRPr="00034798">
        <w:rPr>
          <w:rFonts w:cs="Arial"/>
        </w:rPr>
        <w:t>000 errechnet. Daraus ergibt sich eine voraussichtliche Subvention der GVZ von Fr. 516</w:t>
      </w:r>
      <w:r>
        <w:rPr>
          <w:rFonts w:cs="Arial"/>
        </w:rPr>
        <w:t> </w:t>
      </w:r>
      <w:r w:rsidRPr="00034798">
        <w:rPr>
          <w:rFonts w:cs="Arial"/>
        </w:rPr>
        <w:t>000.</w:t>
      </w:r>
    </w:p>
    <w:p w:rsidR="008C2759" w:rsidRPr="00034798" w:rsidRDefault="008C2759" w:rsidP="008C2759">
      <w:pPr>
        <w:spacing w:before="60"/>
        <w:rPr>
          <w:rFonts w:cs="Arial"/>
        </w:rPr>
      </w:pPr>
      <w:r w:rsidRPr="00034798">
        <w:rPr>
          <w:rFonts w:cs="Arial"/>
        </w:rPr>
        <w:t>Die Ausrichtung der Subvention an die Betriebsfeuerwehr der Givaudan</w:t>
      </w:r>
      <w:r>
        <w:rPr>
          <w:rFonts w:cs="Arial"/>
        </w:rPr>
        <w:t>-</w:t>
      </w:r>
      <w:r w:rsidRPr="00034798">
        <w:rPr>
          <w:rFonts w:cs="Arial"/>
        </w:rPr>
        <w:t>Roure Aromen AG wird unter folgenden Bedingungen zugesichert:</w:t>
      </w:r>
    </w:p>
    <w:p w:rsidR="008C2759" w:rsidRPr="00034798" w:rsidRDefault="008C2759" w:rsidP="008C2759">
      <w:pPr>
        <w:tabs>
          <w:tab w:val="left" w:pos="256"/>
        </w:tabs>
        <w:spacing w:before="60"/>
        <w:rPr>
          <w:rFonts w:cs="Arial"/>
        </w:rPr>
      </w:pPr>
      <w:r w:rsidRPr="00034798">
        <w:rPr>
          <w:rFonts w:cs="Arial"/>
        </w:rPr>
        <w:t>1.</w:t>
      </w:r>
      <w:r>
        <w:rPr>
          <w:rFonts w:cs="Arial"/>
        </w:rPr>
        <w:t xml:space="preserve"> </w:t>
      </w:r>
      <w:r w:rsidRPr="00034798">
        <w:rPr>
          <w:rFonts w:cs="Arial"/>
        </w:rPr>
        <w:t>Ausführung des Bauvorhabens aufgrund des revidierten Projektes</w:t>
      </w:r>
      <w:r>
        <w:rPr>
          <w:rFonts w:cs="Arial"/>
        </w:rPr>
        <w:t xml:space="preserve"> </w:t>
      </w:r>
      <w:r w:rsidRPr="00034798">
        <w:rPr>
          <w:rFonts w:cs="Arial"/>
        </w:rPr>
        <w:t>mit Kostenvoranschlag vom 9. Dezember 1993 des Architekturbüros</w:t>
      </w:r>
      <w:r>
        <w:rPr>
          <w:rFonts w:cs="Arial"/>
        </w:rPr>
        <w:t xml:space="preserve"> </w:t>
      </w:r>
      <w:r w:rsidRPr="00034798">
        <w:rPr>
          <w:rFonts w:cs="Arial"/>
        </w:rPr>
        <w:t>Bruno Monticelli, Dübendorf.</w:t>
      </w:r>
    </w:p>
    <w:p w:rsidR="008C2759" w:rsidRPr="00034798" w:rsidRDefault="008C2759" w:rsidP="008C2759">
      <w:pPr>
        <w:tabs>
          <w:tab w:val="left" w:pos="274"/>
        </w:tabs>
        <w:spacing w:before="60"/>
        <w:rPr>
          <w:rFonts w:cs="Arial"/>
        </w:rPr>
      </w:pPr>
      <w:r w:rsidRPr="00034798">
        <w:rPr>
          <w:rFonts w:cs="Arial"/>
        </w:rPr>
        <w:t>2.</w:t>
      </w:r>
      <w:r>
        <w:rPr>
          <w:rFonts w:cs="Arial"/>
        </w:rPr>
        <w:t xml:space="preserve"> </w:t>
      </w:r>
      <w:r w:rsidRPr="00034798">
        <w:rPr>
          <w:rFonts w:cs="Arial"/>
        </w:rPr>
        <w:t>Das Feuerwehrlokal muss gut belüftet und so temperiert sein, dass</w:t>
      </w:r>
      <w:r>
        <w:rPr>
          <w:rFonts w:cs="Arial"/>
        </w:rPr>
        <w:t xml:space="preserve"> </w:t>
      </w:r>
      <w:r w:rsidRPr="00034798">
        <w:rPr>
          <w:rFonts w:cs="Arial"/>
        </w:rPr>
        <w:t>die Raumtemperatur nie unter +6 °C sinkt. Räume, Vorplatz und</w:t>
      </w:r>
      <w:r>
        <w:rPr>
          <w:rFonts w:cs="Arial"/>
        </w:rPr>
        <w:t xml:space="preserve"> </w:t>
      </w:r>
      <w:r w:rsidRPr="00034798">
        <w:rPr>
          <w:rFonts w:cs="Arial"/>
        </w:rPr>
        <w:t>Ausfahrt sind ausreichend zu beleuchten.</w:t>
      </w:r>
    </w:p>
    <w:p w:rsidR="008C2759" w:rsidRPr="00034798" w:rsidRDefault="008C2759" w:rsidP="008C2759">
      <w:pPr>
        <w:tabs>
          <w:tab w:val="left" w:pos="274"/>
        </w:tabs>
        <w:spacing w:before="60"/>
        <w:rPr>
          <w:rFonts w:cs="Arial"/>
        </w:rPr>
      </w:pPr>
      <w:r w:rsidRPr="00034798">
        <w:rPr>
          <w:rFonts w:cs="Arial"/>
        </w:rPr>
        <w:t>3.</w:t>
      </w:r>
      <w:r>
        <w:rPr>
          <w:rFonts w:cs="Arial"/>
        </w:rPr>
        <w:t xml:space="preserve"> </w:t>
      </w:r>
      <w:r w:rsidRPr="00034798">
        <w:rPr>
          <w:rFonts w:cs="Arial"/>
        </w:rPr>
        <w:t>Die Ausfahrten des Feuerwehrlokals sind jederzeit freizuhalten und</w:t>
      </w:r>
      <w:r>
        <w:rPr>
          <w:rFonts w:cs="Arial"/>
        </w:rPr>
        <w:t xml:space="preserve"> </w:t>
      </w:r>
      <w:r w:rsidRPr="00034798">
        <w:rPr>
          <w:rFonts w:cs="Arial"/>
        </w:rPr>
        <w:t>mit einem Allgemeinen Verbot gemäss § 225 der Zivilprozessordnung</w:t>
      </w:r>
      <w:r>
        <w:rPr>
          <w:rFonts w:cs="Arial"/>
        </w:rPr>
        <w:t xml:space="preserve"> </w:t>
      </w:r>
      <w:r w:rsidRPr="00034798">
        <w:rPr>
          <w:rFonts w:cs="Arial"/>
        </w:rPr>
        <w:t>sicherzustellen.</w:t>
      </w:r>
    </w:p>
    <w:p w:rsidR="008C2759" w:rsidRPr="00034798" w:rsidRDefault="008C2759" w:rsidP="008C2759">
      <w:pPr>
        <w:tabs>
          <w:tab w:val="left" w:pos="279"/>
        </w:tabs>
        <w:spacing w:before="60"/>
        <w:rPr>
          <w:rFonts w:cs="Arial"/>
        </w:rPr>
      </w:pPr>
      <w:r w:rsidRPr="00034798">
        <w:rPr>
          <w:rFonts w:cs="Arial"/>
        </w:rPr>
        <w:t>4.</w:t>
      </w:r>
      <w:r>
        <w:rPr>
          <w:rFonts w:cs="Arial"/>
        </w:rPr>
        <w:t xml:space="preserve"> </w:t>
      </w:r>
      <w:r w:rsidRPr="00034798">
        <w:rPr>
          <w:rFonts w:cs="Arial"/>
        </w:rPr>
        <w:t>Nicht beitragsberechtigt sind insbesondere diejenigen Gebäudeteile</w:t>
      </w:r>
      <w:r>
        <w:rPr>
          <w:rFonts w:cs="Arial"/>
        </w:rPr>
        <w:t xml:space="preserve"> </w:t>
      </w:r>
      <w:r w:rsidRPr="00034798">
        <w:rPr>
          <w:rFonts w:cs="Arial"/>
        </w:rPr>
        <w:t xml:space="preserve">und </w:t>
      </w:r>
      <w:r>
        <w:rPr>
          <w:rFonts w:cs="Arial"/>
        </w:rPr>
        <w:t>-</w:t>
      </w:r>
      <w:r w:rsidRPr="00034798">
        <w:rPr>
          <w:rFonts w:cs="Arial"/>
        </w:rPr>
        <w:t>einrichtungen, welche nicht Feuerwehrzwecken dienen, sowie</w:t>
      </w:r>
      <w:r>
        <w:rPr>
          <w:rFonts w:cs="Arial"/>
        </w:rPr>
        <w:t xml:space="preserve"> </w:t>
      </w:r>
      <w:r w:rsidRPr="00034798">
        <w:rPr>
          <w:rFonts w:cs="Arial"/>
        </w:rPr>
        <w:t>die Kosten gemäss § 20 SBSV.</w:t>
      </w:r>
    </w:p>
    <w:p w:rsidR="008C2759" w:rsidRPr="00034798" w:rsidRDefault="008C2759" w:rsidP="008C2759">
      <w:pPr>
        <w:tabs>
          <w:tab w:val="left" w:pos="279"/>
        </w:tabs>
        <w:spacing w:before="60"/>
        <w:rPr>
          <w:rFonts w:cs="Arial"/>
        </w:rPr>
      </w:pPr>
      <w:r w:rsidRPr="00034798">
        <w:rPr>
          <w:rFonts w:cs="Arial"/>
        </w:rPr>
        <w:t>5.</w:t>
      </w:r>
      <w:r>
        <w:rPr>
          <w:rFonts w:cs="Arial"/>
        </w:rPr>
        <w:t xml:space="preserve"> </w:t>
      </w:r>
      <w:r w:rsidRPr="00034798">
        <w:rPr>
          <w:rFonts w:cs="Arial"/>
        </w:rPr>
        <w:t>Für Einbau und Betrieb einer Sprechfunkanlage gelten die Vorschriften der Generaldirektion PTT sowie die Bestimmungen über die Ordnung der Funknetze für die Feuerwehrdienste (6.2.2.1 der Feuerwehr</w:t>
      </w:r>
      <w:r>
        <w:rPr>
          <w:rFonts w:cs="Arial"/>
        </w:rPr>
        <w:t>-</w:t>
      </w:r>
      <w:r w:rsidRPr="00034798">
        <w:rPr>
          <w:rFonts w:cs="Arial"/>
        </w:rPr>
        <w:t>Kommandoakten). Das Funkkonzessionsgesuch ist von der Betriebsfeuerwehr der Givaudan</w:t>
      </w:r>
      <w:r>
        <w:rPr>
          <w:rFonts w:cs="Arial"/>
        </w:rPr>
        <w:t>-</w:t>
      </w:r>
      <w:r w:rsidRPr="00034798">
        <w:rPr>
          <w:rFonts w:cs="Arial"/>
        </w:rPr>
        <w:t>Roure Aromen AG der Gebäudeversicherung zur Weiterleitung an die PTT einzureichen. Es dürfen nur</w:t>
      </w:r>
      <w:r>
        <w:rPr>
          <w:rFonts w:cs="Arial"/>
        </w:rPr>
        <w:t xml:space="preserve"> </w:t>
      </w:r>
      <w:r w:rsidRPr="00034798">
        <w:rPr>
          <w:rFonts w:cs="Arial"/>
        </w:rPr>
        <w:t>die von den PTT typengeprüften Geräte verwendet werden.</w:t>
      </w:r>
    </w:p>
    <w:p w:rsidR="008C2759" w:rsidRPr="00034798" w:rsidRDefault="008C2759" w:rsidP="008C2759">
      <w:pPr>
        <w:tabs>
          <w:tab w:val="left" w:pos="279"/>
        </w:tabs>
        <w:spacing w:before="60"/>
        <w:rPr>
          <w:rFonts w:cs="Arial"/>
        </w:rPr>
      </w:pPr>
      <w:r w:rsidRPr="00034798">
        <w:rPr>
          <w:rFonts w:cs="Arial"/>
        </w:rPr>
        <w:t>6.</w:t>
      </w:r>
      <w:r>
        <w:rPr>
          <w:rFonts w:cs="Arial"/>
        </w:rPr>
        <w:t xml:space="preserve"> </w:t>
      </w:r>
      <w:r w:rsidRPr="00034798">
        <w:rPr>
          <w:rFonts w:cs="Arial"/>
        </w:rPr>
        <w:t>Die Ausrichtung der Subvention erfolgt nach Abnahme des Gebäudes und Prüfung der Abrechnung durch die GVZ.</w:t>
      </w:r>
    </w:p>
    <w:p w:rsidR="008C2759" w:rsidRPr="00034798" w:rsidRDefault="008C2759" w:rsidP="008C2759">
      <w:pPr>
        <w:spacing w:before="60"/>
        <w:rPr>
          <w:rFonts w:cs="Arial"/>
        </w:rPr>
      </w:pPr>
      <w:r w:rsidRPr="00034798">
        <w:rPr>
          <w:rFonts w:cs="Arial"/>
        </w:rPr>
        <w:t>7 Bei Zweckentfremdung, vorzeitiger Veräusserung bzw. Untergang</w:t>
      </w:r>
      <w:r>
        <w:rPr>
          <w:rFonts w:cs="Arial"/>
        </w:rPr>
        <w:t xml:space="preserve"> </w:t>
      </w:r>
      <w:r w:rsidRPr="00034798">
        <w:rPr>
          <w:rFonts w:cs="Arial"/>
        </w:rPr>
        <w:t>von Bauten wird § 19 SBSV bis 35 Jahre nach Abnahme des Gebäudes angewendet.</w:t>
      </w:r>
    </w:p>
    <w:p w:rsidR="008C2759" w:rsidRDefault="008C2759" w:rsidP="008C2759">
      <w:pPr>
        <w:pStyle w:val="00Vorgabetext"/>
        <w:rPr>
          <w:rFonts w:cs="Arial"/>
        </w:rPr>
      </w:pPr>
      <w:r w:rsidRPr="00034798">
        <w:rPr>
          <w:rFonts w:cs="Arial"/>
        </w:rPr>
        <w:t>Der erforderliche Subventionsbetrag ist im Voranschlag 1994 eingestellt und für die folgenden Jahre im Finanzplan vorzumerken. Die</w:t>
      </w:r>
      <w:r>
        <w:rPr>
          <w:rFonts w:cs="Arial"/>
        </w:rPr>
        <w:t xml:space="preserve"> </w:t>
      </w:r>
      <w:r w:rsidRPr="00034798">
        <w:rPr>
          <w:rFonts w:cs="Arial"/>
        </w:rPr>
        <w:t>§§ 10 und 11 des Staatsbeitragsgesetzes betreffend Kürzungen der Subventionen sind zu beachten.</w:t>
      </w:r>
    </w:p>
    <w:p w:rsidR="008C2759" w:rsidRDefault="008C2759" w:rsidP="008C2759">
      <w:pPr>
        <w:spacing w:before="60"/>
        <w:rPr>
          <w:rFonts w:cs="Arial"/>
        </w:rPr>
      </w:pPr>
      <w:r w:rsidRPr="00034798">
        <w:rPr>
          <w:rFonts w:cs="Arial"/>
        </w:rPr>
        <w:t>Auf Antrag der Direktion des Innern</w:t>
      </w:r>
    </w:p>
    <w:p w:rsidR="008C2759" w:rsidRDefault="008C2759" w:rsidP="008C2759">
      <w:pPr>
        <w:spacing w:before="60"/>
        <w:jc w:val="center"/>
        <w:rPr>
          <w:rFonts w:cs="Arial"/>
        </w:rPr>
      </w:pPr>
      <w:r w:rsidRPr="00034798">
        <w:rPr>
          <w:rFonts w:cs="Arial"/>
        </w:rPr>
        <w:t>beschliesst der Regierungsrat:</w:t>
      </w:r>
    </w:p>
    <w:p w:rsidR="008C2759" w:rsidRPr="00034798" w:rsidRDefault="008C2759" w:rsidP="008C2759">
      <w:pPr>
        <w:tabs>
          <w:tab w:val="left" w:pos="491"/>
        </w:tabs>
        <w:spacing w:before="60"/>
        <w:rPr>
          <w:rFonts w:cs="Arial"/>
        </w:rPr>
      </w:pPr>
      <w:r w:rsidRPr="00034798">
        <w:rPr>
          <w:rFonts w:cs="Arial"/>
        </w:rPr>
        <w:t>I.</w:t>
      </w:r>
      <w:r>
        <w:rPr>
          <w:rFonts w:cs="Arial"/>
        </w:rPr>
        <w:t xml:space="preserve"> </w:t>
      </w:r>
      <w:r w:rsidRPr="00034798">
        <w:rPr>
          <w:rFonts w:cs="Arial"/>
        </w:rPr>
        <w:t>Der Betriebsfeuerwehr der Givaudan</w:t>
      </w:r>
      <w:r>
        <w:rPr>
          <w:rFonts w:cs="Arial"/>
        </w:rPr>
        <w:t>-</w:t>
      </w:r>
      <w:r w:rsidRPr="00034798">
        <w:rPr>
          <w:rFonts w:cs="Arial"/>
        </w:rPr>
        <w:t>Roure Aromen AG wird an</w:t>
      </w:r>
      <w:r>
        <w:rPr>
          <w:rFonts w:cs="Arial"/>
        </w:rPr>
        <w:t xml:space="preserve"> </w:t>
      </w:r>
      <w:r w:rsidRPr="00034798">
        <w:rPr>
          <w:rFonts w:cs="Arial"/>
        </w:rPr>
        <w:t>den subventionsberechtigten Anteil der Bau</w:t>
      </w:r>
      <w:r>
        <w:rPr>
          <w:rFonts w:cs="Arial"/>
        </w:rPr>
        <w:t>-</w:t>
      </w:r>
      <w:r w:rsidRPr="00034798">
        <w:rPr>
          <w:rFonts w:cs="Arial"/>
        </w:rPr>
        <w:t xml:space="preserve"> und Einrichtungskosten</w:t>
      </w:r>
      <w:r>
        <w:rPr>
          <w:rFonts w:cs="Arial"/>
        </w:rPr>
        <w:t xml:space="preserve"> </w:t>
      </w:r>
      <w:r w:rsidRPr="00034798">
        <w:rPr>
          <w:rFonts w:cs="Arial"/>
        </w:rPr>
        <w:t>eines Feuerwehrlokals unter den in den Erwägungen genannten Bedingungen zu Lasten des Kontos 9000.303.5652.1</w:t>
      </w:r>
      <w:r>
        <w:rPr>
          <w:rFonts w:cs="Arial"/>
        </w:rPr>
        <w:t>. In</w:t>
      </w:r>
      <w:r w:rsidRPr="00034798">
        <w:rPr>
          <w:rFonts w:cs="Arial"/>
        </w:rPr>
        <w:t>vestitionsbeiträge an</w:t>
      </w:r>
      <w:r>
        <w:rPr>
          <w:rFonts w:cs="Arial"/>
        </w:rPr>
        <w:t xml:space="preserve"> </w:t>
      </w:r>
      <w:r w:rsidRPr="00034798">
        <w:rPr>
          <w:rFonts w:cs="Arial"/>
        </w:rPr>
        <w:t>Bauten Privater, eine Subvention von 80% zugesichert, was einem voraussichtlichen Betrag von Fr. 516</w:t>
      </w:r>
      <w:r>
        <w:rPr>
          <w:rFonts w:cs="Arial"/>
        </w:rPr>
        <w:t> </w:t>
      </w:r>
      <w:r w:rsidRPr="00034798">
        <w:rPr>
          <w:rFonts w:cs="Arial"/>
        </w:rPr>
        <w:t>000 entspricht.</w:t>
      </w:r>
    </w:p>
    <w:p w:rsidR="008C2759" w:rsidRPr="00034798" w:rsidRDefault="008C2759" w:rsidP="008C2759">
      <w:pPr>
        <w:tabs>
          <w:tab w:val="left" w:pos="524"/>
        </w:tabs>
        <w:spacing w:before="60"/>
        <w:rPr>
          <w:rFonts w:cs="Arial"/>
        </w:rPr>
      </w:pPr>
      <w:r w:rsidRPr="00034798">
        <w:rPr>
          <w:rFonts w:cs="Arial"/>
        </w:rPr>
        <w:t>II.</w:t>
      </w:r>
      <w:r>
        <w:rPr>
          <w:rFonts w:cs="Arial"/>
        </w:rPr>
        <w:t xml:space="preserve"> </w:t>
      </w:r>
      <w:r w:rsidRPr="00034798">
        <w:rPr>
          <w:rFonts w:cs="Arial"/>
        </w:rPr>
        <w:t>Die Gebäudeversicherung wird ermächtigt, die Subventionsausrichtung zu Lasten des Kontos 9000.303.5652.1 vorzunehmen.</w:t>
      </w:r>
    </w:p>
    <w:p w:rsidR="008C2759" w:rsidRDefault="008C2759" w:rsidP="008C2759">
      <w:pPr>
        <w:pStyle w:val="00Vorgabetext"/>
        <w:keepNext/>
        <w:keepLines/>
        <w:rPr>
          <w:rFonts w:cs="Arial"/>
        </w:rPr>
      </w:pPr>
      <w:r w:rsidRPr="00034798">
        <w:rPr>
          <w:rFonts w:cs="Arial"/>
        </w:rPr>
        <w:t>III.</w:t>
      </w:r>
      <w:r>
        <w:rPr>
          <w:rFonts w:cs="Arial"/>
        </w:rPr>
        <w:t xml:space="preserve"> </w:t>
      </w:r>
      <w:r w:rsidRPr="00034798">
        <w:rPr>
          <w:rFonts w:cs="Arial"/>
        </w:rPr>
        <w:t>Mitteilung an die Givaudan</w:t>
      </w:r>
      <w:r>
        <w:rPr>
          <w:rFonts w:cs="Arial"/>
        </w:rPr>
        <w:t>-</w:t>
      </w:r>
      <w:r w:rsidRPr="00034798">
        <w:rPr>
          <w:rFonts w:cs="Arial"/>
        </w:rPr>
        <w:t>Roure Aromen AG, Ueberlandstrasse</w:t>
      </w:r>
      <w:r>
        <w:rPr>
          <w:rFonts w:cs="Arial"/>
        </w:rPr>
        <w:t xml:space="preserve"> </w:t>
      </w:r>
      <w:r w:rsidRPr="00034798">
        <w:rPr>
          <w:rFonts w:cs="Arial"/>
        </w:rPr>
        <w:t>138, 8600 Dübendorf, sowie an die Direktionen der Finanzen und des</w:t>
      </w:r>
      <w:r>
        <w:rPr>
          <w:rFonts w:cs="Arial"/>
        </w:rPr>
        <w:t xml:space="preserve"> </w:t>
      </w:r>
      <w:r w:rsidRPr="00034798">
        <w:rPr>
          <w:rFonts w:cs="Arial"/>
        </w:rPr>
        <w:t>Innern.</w:t>
      </w:r>
    </w:p>
    <w:p w:rsidR="008C2759" w:rsidRDefault="008C2759" w:rsidP="008C2759">
      <w:pPr>
        <w:pStyle w:val="00Vorgabetext"/>
        <w:keepNext/>
        <w:keepLines/>
        <w:rPr>
          <w:rFonts w:cs="Arial"/>
        </w:rPr>
      </w:pPr>
    </w:p>
    <w:p w:rsidR="008C2759" w:rsidRDefault="008C2759" w:rsidP="008C2759">
      <w:pPr>
        <w:pStyle w:val="00Vorgabetext"/>
        <w:keepNext/>
        <w:keepLines/>
        <w:rPr>
          <w:rFonts w:cs="Arial"/>
        </w:rPr>
      </w:pPr>
    </w:p>
    <w:p w:rsidR="00BE768B" w:rsidRDefault="008C2759" w:rsidP="008C2759">
      <w:pPr>
        <w:pStyle w:val="00Vorgabetext"/>
        <w:keepNext/>
        <w:keepLines/>
      </w:pPr>
      <w:r>
        <w:rPr>
          <w:rFonts w:cs="Arial"/>
        </w:rPr>
        <w:t>[</w:t>
      </w:r>
      <w:r w:rsidRPr="008C2759">
        <w:rPr>
          <w:rFonts w:cs="Arial"/>
          <w:i/>
        </w:rPr>
        <w:t>Transkript: OCR (Überarbeitung: Team TKR)/14.09.2017</w:t>
      </w:r>
      <w:bookmarkStart w:id="1" w:name="_GoBack"/>
      <w:r w:rsidRPr="008C2759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2759" w:rsidRDefault="008C2759">
      <w:r>
        <w:separator/>
      </w:r>
    </w:p>
    <w:p w:rsidR="008C2759" w:rsidRDefault="008C2759"/>
    <w:p w:rsidR="008C2759" w:rsidRDefault="008C2759"/>
  </w:endnote>
  <w:endnote w:type="continuationSeparator" w:id="0">
    <w:p w:rsidR="008C2759" w:rsidRDefault="008C2759">
      <w:r>
        <w:continuationSeparator/>
      </w:r>
    </w:p>
    <w:p w:rsidR="008C2759" w:rsidRDefault="008C2759"/>
    <w:p w:rsidR="008C2759" w:rsidRDefault="008C27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2759" w:rsidRDefault="008C2759">
      <w:r>
        <w:separator/>
      </w:r>
    </w:p>
    <w:p w:rsidR="008C2759" w:rsidRDefault="008C2759"/>
    <w:p w:rsidR="008C2759" w:rsidRDefault="008C2759"/>
  </w:footnote>
  <w:footnote w:type="continuationSeparator" w:id="0">
    <w:p w:rsidR="008C2759" w:rsidRDefault="008C2759">
      <w:r>
        <w:continuationSeparator/>
      </w:r>
    </w:p>
    <w:p w:rsidR="008C2759" w:rsidRDefault="008C2759"/>
    <w:p w:rsidR="008C2759" w:rsidRDefault="008C275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8C2759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8C2759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759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2759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B8254732-41DF-4780-9A4F-553A1BE3B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27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F08F39-1E18-4530-8971-C25CBCAA4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487</Words>
  <Characters>3350</Characters>
  <Application>Microsoft Office Word</Application>
  <DocSecurity>0</DocSecurity>
  <PresentationFormat/>
  <Lines>304</Lines>
  <Paragraphs>274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3563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Feuerwehrwesen, Givaudan-Roure Aromen AG (Feuerwehrlokal)</dc:subject>
  <dc:creator>Staatsarchiv des Kantons Zürich</dc:creator>
  <cp:lastModifiedBy>Mirjam Stadler</cp:lastModifiedBy>
  <cp:revision>1</cp:revision>
  <cp:lastPrinted>2012-06-15T14:37:00Z</cp:lastPrinted>
  <dcterms:created xsi:type="dcterms:W3CDTF">2017-09-14T06:23:00Z</dcterms:created>
  <dcterms:modified xsi:type="dcterms:W3CDTF">2017-09-14T06:23:00Z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