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B4836" w:rsidP="00931B1F">
            <w:pPr>
              <w:pStyle w:val="70SignaturX"/>
            </w:pPr>
            <w:r>
              <w:t>StAZH MM 3.203 RRB 1994/0410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B483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Feuerwehrwesen, Stäfa (Tanklöschfahrzeug)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B4836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B4836" w:rsidP="00931B1F">
            <w:pPr>
              <w:pStyle w:val="00Vorgabetext"/>
            </w:pPr>
            <w:r>
              <w:t>218–219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B4836" w:rsidRPr="00034798" w:rsidRDefault="001B4836" w:rsidP="001B483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B4836">
        <w:rPr>
          <w:i/>
        </w:rPr>
        <w:t>p. 218</w:t>
      </w:r>
      <w:r w:rsidRPr="001B4836">
        <w:t>]</w:t>
      </w:r>
      <w:r>
        <w:t xml:space="preserve"> </w:t>
      </w:r>
      <w:r w:rsidRPr="00034798">
        <w:rPr>
          <w:rFonts w:cs="Arial"/>
        </w:rPr>
        <w:t>Die Gemeinde Stäfa ersuchte mit Schreiben vom 6. Dezember 1993 die</w:t>
      </w:r>
      <w:r>
        <w:rPr>
          <w:rFonts w:cs="Arial"/>
        </w:rPr>
        <w:t xml:space="preserve"> </w:t>
      </w:r>
      <w:r w:rsidRPr="00034798">
        <w:rPr>
          <w:rFonts w:cs="Arial"/>
        </w:rPr>
        <w:t>Gebäudeversicherung (GVZ) um Zusicherung einer Subvention an die</w:t>
      </w:r>
      <w:r>
        <w:rPr>
          <w:rFonts w:cs="Arial"/>
        </w:rPr>
        <w:t xml:space="preserve"> </w:t>
      </w:r>
      <w:r w:rsidRPr="00034798">
        <w:rPr>
          <w:rFonts w:cs="Arial"/>
        </w:rPr>
        <w:t>Anschaffungskosten eines Tanklöschfahrzeugs.</w:t>
      </w:r>
    </w:p>
    <w:p w:rsidR="001B4836" w:rsidRPr="00034798" w:rsidRDefault="001B4836" w:rsidP="001B4836">
      <w:pPr>
        <w:spacing w:before="60"/>
        <w:rPr>
          <w:rFonts w:cs="Arial"/>
        </w:rPr>
      </w:pPr>
      <w:r w:rsidRPr="00034798">
        <w:rPr>
          <w:rFonts w:cs="Arial"/>
        </w:rPr>
        <w:t>Die Gemeinde Stäfa, mit rund 10</w:t>
      </w:r>
      <w:r>
        <w:rPr>
          <w:rFonts w:cs="Arial"/>
        </w:rPr>
        <w:t> </w:t>
      </w:r>
      <w:r w:rsidRPr="00034798">
        <w:rPr>
          <w:rFonts w:cs="Arial"/>
        </w:rPr>
        <w:t>566 Einwohnern, grenzt in nördlicher Richtung an das Gemeindegebiet von Oetwil a. S. und in südlicher</w:t>
      </w:r>
      <w:r>
        <w:rPr>
          <w:rFonts w:cs="Arial"/>
        </w:rPr>
        <w:t xml:space="preserve"> </w:t>
      </w:r>
      <w:r w:rsidRPr="00034798">
        <w:rPr>
          <w:rFonts w:cs="Arial"/>
        </w:rPr>
        <w:t>Richtung an den Zürichsee. Um Schadenereignisse in den über das ganze</w:t>
      </w:r>
      <w:r>
        <w:rPr>
          <w:rFonts w:cs="Arial"/>
        </w:rPr>
        <w:t xml:space="preserve"> </w:t>
      </w:r>
      <w:r w:rsidRPr="00034798">
        <w:rPr>
          <w:rFonts w:cs="Arial"/>
        </w:rPr>
        <w:t>Gemeindegebiet verstreuten Wohn</w:t>
      </w:r>
      <w:r>
        <w:rPr>
          <w:rFonts w:cs="Arial"/>
        </w:rPr>
        <w:t>-</w:t>
      </w:r>
      <w:r w:rsidRPr="00034798">
        <w:rPr>
          <w:rFonts w:cs="Arial"/>
        </w:rPr>
        <w:t xml:space="preserve"> und Siedlungsbauten und zahlreichen Handwerksbetrieben wirkungsvoll zu bewältigen, ist die Feuerwehr auf eine ausreichende Motorisierung angewiesen. Das bestehende</w:t>
      </w:r>
      <w:r>
        <w:rPr>
          <w:rFonts w:cs="Arial"/>
        </w:rPr>
        <w:t xml:space="preserve"> </w:t>
      </w:r>
      <w:r w:rsidRPr="00034798">
        <w:rPr>
          <w:rFonts w:cs="Arial"/>
        </w:rPr>
        <w:t>Kombifahrzeug steht seit 18 Jahren im Einsatz. Es ist technisch veraltet</w:t>
      </w:r>
      <w:r>
        <w:rPr>
          <w:rFonts w:cs="Arial"/>
        </w:rPr>
        <w:t xml:space="preserve"> </w:t>
      </w:r>
      <w:r w:rsidRPr="00034798">
        <w:rPr>
          <w:rFonts w:cs="Arial"/>
        </w:rPr>
        <w:t>und vermag die für einen Ersteinsatz notwendigen Gerätschaften nur</w:t>
      </w:r>
      <w:r>
        <w:rPr>
          <w:rFonts w:cs="Arial"/>
        </w:rPr>
        <w:t xml:space="preserve"> </w:t>
      </w:r>
      <w:r w:rsidRPr="00034798">
        <w:rPr>
          <w:rFonts w:cs="Arial"/>
        </w:rPr>
        <w:t>zum Teil aufzunehmen. Hinzu kommt, dass sich die zu geringe Motorleistung in dem hügeligen Gelände sehr nachteilig auswirkt und ein</w:t>
      </w:r>
      <w:r>
        <w:rPr>
          <w:rFonts w:cs="Arial"/>
        </w:rPr>
        <w:t xml:space="preserve"> </w:t>
      </w:r>
      <w:r w:rsidRPr="00034798">
        <w:rPr>
          <w:rFonts w:cs="Arial"/>
        </w:rPr>
        <w:t>rascher und wirkungsvoller Einsatz der Feuerwehr nur unzureichend gewährleistet ist. Die Anschaffung eines Tanklöschfahrzeugs ist notwendig. Unter Berücksichtigung dieser Umstände hat der Gemeinderat an</w:t>
      </w:r>
      <w:r>
        <w:rPr>
          <w:rFonts w:cs="Arial"/>
        </w:rPr>
        <w:t xml:space="preserve"> </w:t>
      </w:r>
      <w:r w:rsidRPr="00034798">
        <w:rPr>
          <w:rFonts w:cs="Arial"/>
        </w:rPr>
        <w:t>der Sitzung vom 26. Januar 1994 dem Kauf eines neuen Tanklöschfahrzeugs zugestimmt.</w:t>
      </w:r>
    </w:p>
    <w:p w:rsidR="001B4836" w:rsidRPr="00034798" w:rsidRDefault="001B4836" w:rsidP="001B4836">
      <w:pPr>
        <w:spacing w:before="60"/>
        <w:rPr>
          <w:rFonts w:cs="Arial"/>
        </w:rPr>
      </w:pPr>
      <w:r w:rsidRPr="00034798">
        <w:rPr>
          <w:rFonts w:cs="Arial"/>
        </w:rPr>
        <w:t>Aufgrund von § 31 des Gesetzes über die Feuerpolizei und das Feuerwehrwesen (FFG) kann die GVZ Gemeinden Subventionen für Bauten</w:t>
      </w:r>
      <w:r>
        <w:rPr>
          <w:rFonts w:cs="Arial"/>
        </w:rPr>
        <w:t xml:space="preserve"> </w:t>
      </w:r>
      <w:r w:rsidRPr="00034798">
        <w:rPr>
          <w:rFonts w:cs="Arial"/>
        </w:rPr>
        <w:t>und Anschaffungen der Feuerwehr gewähren. Die Ausrichtung der Subvention richtet sich nach dem Staatsbeitragsgesetz und der Verordnung</w:t>
      </w:r>
      <w:r>
        <w:rPr>
          <w:rFonts w:cs="Arial"/>
        </w:rPr>
        <w:t xml:space="preserve"> </w:t>
      </w:r>
      <w:r w:rsidRPr="00034798">
        <w:rPr>
          <w:rFonts w:cs="Arial"/>
        </w:rPr>
        <w:t>über die Staatsbeiträge an den Brandschutz (SBSV).</w:t>
      </w:r>
    </w:p>
    <w:p w:rsidR="001B4836" w:rsidRPr="00034798" w:rsidRDefault="001B4836" w:rsidP="001B4836">
      <w:pPr>
        <w:spacing w:before="60"/>
        <w:rPr>
          <w:rFonts w:cs="Arial"/>
        </w:rPr>
      </w:pPr>
      <w:r w:rsidRPr="00034798">
        <w:rPr>
          <w:rFonts w:cs="Arial"/>
        </w:rPr>
        <w:t>Die Subvention wird unter folgenden Bedingungen zugesichert:</w:t>
      </w:r>
    </w:p>
    <w:p w:rsidR="001B4836" w:rsidRPr="00034798" w:rsidRDefault="001B4836" w:rsidP="001B4836">
      <w:pPr>
        <w:tabs>
          <w:tab w:val="left" w:pos="255"/>
        </w:tabs>
        <w:spacing w:before="60"/>
        <w:rPr>
          <w:rFonts w:cs="Arial"/>
        </w:rPr>
      </w:pPr>
      <w:r w:rsidRPr="00034798">
        <w:rPr>
          <w:rFonts w:cs="Arial"/>
        </w:rPr>
        <w:t>1.</w:t>
      </w:r>
      <w:r>
        <w:rPr>
          <w:rFonts w:cs="Arial"/>
        </w:rPr>
        <w:t xml:space="preserve"> </w:t>
      </w:r>
      <w:r w:rsidRPr="00034798">
        <w:rPr>
          <w:rFonts w:cs="Arial"/>
        </w:rPr>
        <w:t>Das Fahrgestell Iveco Euro Trakker samt Aufbau ist durch das Strassenverkehrsamt des Kantons Zürich zu prüfen und hat dessen Forderungen zu erfüllen.</w:t>
      </w:r>
    </w:p>
    <w:p w:rsidR="001B4836" w:rsidRPr="00034798" w:rsidRDefault="001B4836" w:rsidP="001B4836">
      <w:pPr>
        <w:tabs>
          <w:tab w:val="left" w:pos="279"/>
        </w:tabs>
        <w:spacing w:before="60"/>
        <w:rPr>
          <w:rFonts w:cs="Arial"/>
        </w:rPr>
      </w:pPr>
      <w:r w:rsidRPr="00034798">
        <w:rPr>
          <w:rFonts w:cs="Arial"/>
        </w:rPr>
        <w:t>2.</w:t>
      </w:r>
      <w:r>
        <w:rPr>
          <w:rFonts w:cs="Arial"/>
        </w:rPr>
        <w:t xml:space="preserve"> </w:t>
      </w:r>
      <w:r w:rsidRPr="00034798">
        <w:rPr>
          <w:rFonts w:cs="Arial"/>
        </w:rPr>
        <w:t>Die feuerwehrtechnische Abnahme erfolgt durch einen von der GVZ</w:t>
      </w:r>
      <w:r>
        <w:rPr>
          <w:rFonts w:cs="Arial"/>
        </w:rPr>
        <w:t xml:space="preserve"> </w:t>
      </w:r>
      <w:r w:rsidRPr="00034798">
        <w:rPr>
          <w:rFonts w:cs="Arial"/>
        </w:rPr>
        <w:t>bestimmten Experten und richtet sich nach den Vorschriften für</w:t>
      </w:r>
      <w:r>
        <w:rPr>
          <w:rFonts w:cs="Arial"/>
        </w:rPr>
        <w:t xml:space="preserve"> </w:t>
      </w:r>
      <w:r w:rsidRPr="00034798">
        <w:rPr>
          <w:rFonts w:cs="Arial"/>
        </w:rPr>
        <w:t>Tanklöschfahrzeuge 5.10.2 der Feuerwehr</w:t>
      </w:r>
      <w:r>
        <w:rPr>
          <w:rFonts w:cs="Arial"/>
        </w:rPr>
        <w:t>-</w:t>
      </w:r>
      <w:r w:rsidRPr="00034798">
        <w:rPr>
          <w:rFonts w:cs="Arial"/>
        </w:rPr>
        <w:t>Kommandoakten vom</w:t>
      </w:r>
      <w:r>
        <w:rPr>
          <w:rFonts w:cs="Arial"/>
        </w:rPr>
        <w:t xml:space="preserve"> </w:t>
      </w:r>
      <w:r w:rsidRPr="00034798">
        <w:rPr>
          <w:rFonts w:cs="Arial"/>
        </w:rPr>
        <w:t>August 1993.</w:t>
      </w:r>
    </w:p>
    <w:p w:rsidR="001B4836" w:rsidRPr="00034798" w:rsidRDefault="001B4836" w:rsidP="001B4836">
      <w:pPr>
        <w:tabs>
          <w:tab w:val="left" w:pos="279"/>
        </w:tabs>
        <w:spacing w:before="60"/>
        <w:rPr>
          <w:rFonts w:cs="Arial"/>
        </w:rPr>
      </w:pPr>
      <w:r w:rsidRPr="00034798">
        <w:rPr>
          <w:rFonts w:cs="Arial"/>
        </w:rPr>
        <w:t>3.</w:t>
      </w:r>
      <w:r>
        <w:rPr>
          <w:rFonts w:cs="Arial"/>
        </w:rPr>
        <w:t xml:space="preserve"> </w:t>
      </w:r>
      <w:r w:rsidRPr="00034798">
        <w:rPr>
          <w:rFonts w:cs="Arial"/>
        </w:rPr>
        <w:t>Für Einbau und Betrieb des Sprechfunkgeräts gelten die Vorschriften</w:t>
      </w:r>
      <w:r>
        <w:rPr>
          <w:rFonts w:cs="Arial"/>
        </w:rPr>
        <w:t xml:space="preserve"> </w:t>
      </w:r>
      <w:r w:rsidRPr="00034798">
        <w:rPr>
          <w:rFonts w:cs="Arial"/>
        </w:rPr>
        <w:t>der Generaldirektion der PTT, Radio</w:t>
      </w:r>
      <w:r>
        <w:rPr>
          <w:rFonts w:cs="Arial"/>
        </w:rPr>
        <w:t>-</w:t>
      </w:r>
      <w:r w:rsidRPr="00034798">
        <w:rPr>
          <w:rFonts w:cs="Arial"/>
        </w:rPr>
        <w:t xml:space="preserve"> und Fernsehabteilung, sowie</w:t>
      </w:r>
      <w:r>
        <w:rPr>
          <w:rFonts w:cs="Arial"/>
        </w:rPr>
        <w:t xml:space="preserve"> </w:t>
      </w:r>
      <w:r w:rsidRPr="00034798">
        <w:rPr>
          <w:rFonts w:cs="Arial"/>
        </w:rPr>
        <w:t>die Bestimmungen gemäss Blatt 6.2.2.1 der Feuerwehr</w:t>
      </w:r>
      <w:r>
        <w:rPr>
          <w:rFonts w:cs="Arial"/>
        </w:rPr>
        <w:t>-</w:t>
      </w:r>
      <w:r w:rsidRPr="00034798">
        <w:rPr>
          <w:rFonts w:cs="Arial"/>
        </w:rPr>
        <w:t>Kommandoakten. Das offizielle Funkkonzessionsgesuch ist über die GVZ einzureichen. Es dürfen nur die von den PTT typengeprüften Geräte verwendet werden.</w:t>
      </w:r>
    </w:p>
    <w:p w:rsidR="001B4836" w:rsidRPr="00034798" w:rsidRDefault="001B4836" w:rsidP="001B4836">
      <w:pPr>
        <w:spacing w:before="60"/>
        <w:rPr>
          <w:rFonts w:cs="Arial"/>
        </w:rPr>
      </w:pPr>
      <w:r w:rsidRPr="00034798">
        <w:rPr>
          <w:rFonts w:cs="Arial"/>
        </w:rPr>
        <w:t>Der massgebliche Finanzkraftindex 1994 der Gemeinde Stäfa beträgt</w:t>
      </w:r>
      <w:r>
        <w:rPr>
          <w:rFonts w:cs="Arial"/>
        </w:rPr>
        <w:t xml:space="preserve"> </w:t>
      </w:r>
      <w:r w:rsidRPr="00034798">
        <w:rPr>
          <w:rFonts w:cs="Arial"/>
        </w:rPr>
        <w:t>126. Gemäss § 4 SBSV ergibt sich daraus ein Subventionsansatz für</w:t>
      </w:r>
      <w:r>
        <w:rPr>
          <w:rFonts w:cs="Arial"/>
        </w:rPr>
        <w:t xml:space="preserve"> </w:t>
      </w:r>
      <w:r w:rsidRPr="00034798">
        <w:rPr>
          <w:rFonts w:cs="Arial"/>
        </w:rPr>
        <w:t>Anschaffungen von 55%. Die subventionsberechtigten Anschaffungskosten für das Tanklöschfahrzeug betragen Fr. 558</w:t>
      </w:r>
      <w:r>
        <w:rPr>
          <w:rFonts w:cs="Arial"/>
        </w:rPr>
        <w:t> </w:t>
      </w:r>
      <w:r w:rsidRPr="00034798">
        <w:rPr>
          <w:rFonts w:cs="Arial"/>
        </w:rPr>
        <w:t>110 (Offerte der</w:t>
      </w:r>
      <w:r>
        <w:rPr>
          <w:rFonts w:cs="Arial"/>
        </w:rPr>
        <w:t xml:space="preserve"> </w:t>
      </w:r>
      <w:r w:rsidRPr="00034798">
        <w:rPr>
          <w:rFonts w:cs="Arial"/>
        </w:rPr>
        <w:t>Rusterholz AG, Richterswil, vom 24. November 1993). Daraus resultiert eine voraussichtliche Subventionszahlung der GVZ von Fr. 306</w:t>
      </w:r>
      <w:r>
        <w:rPr>
          <w:rFonts w:cs="Arial"/>
        </w:rPr>
        <w:t> </w:t>
      </w:r>
      <w:r w:rsidRPr="00034798">
        <w:rPr>
          <w:rFonts w:cs="Arial"/>
        </w:rPr>
        <w:t>961.</w:t>
      </w:r>
      <w:r>
        <w:rPr>
          <w:rFonts w:cs="Arial"/>
        </w:rPr>
        <w:t xml:space="preserve"> </w:t>
      </w:r>
      <w:r w:rsidRPr="00034798">
        <w:rPr>
          <w:rFonts w:cs="Arial"/>
        </w:rPr>
        <w:t>Die Auszahlung der Subvention erfolgt nach Abnahme des Tanklöschfahrzeugs und nach Massgabe des verfügbaren Staatsvoranschlagskredits.</w:t>
      </w:r>
    </w:p>
    <w:p w:rsidR="001B4836" w:rsidRDefault="001B4836" w:rsidP="001B4836">
      <w:pPr>
        <w:spacing w:before="60"/>
        <w:rPr>
          <w:rFonts w:cs="Arial"/>
        </w:rPr>
      </w:pPr>
      <w:r w:rsidRPr="00034798">
        <w:rPr>
          <w:rFonts w:cs="Arial"/>
        </w:rPr>
        <w:t>Auf Antrag der Direktion des Innern</w:t>
      </w:r>
    </w:p>
    <w:p w:rsidR="001B4836" w:rsidRDefault="001B4836" w:rsidP="001B4836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1B4836" w:rsidRPr="00034798" w:rsidRDefault="001B4836" w:rsidP="001B4836">
      <w:pPr>
        <w:tabs>
          <w:tab w:val="left" w:pos="45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Der Gemeinde Stäfa wird an die Kosten von Fr. 558</w:t>
      </w:r>
      <w:r>
        <w:rPr>
          <w:rFonts w:cs="Arial"/>
        </w:rPr>
        <w:t> </w:t>
      </w:r>
      <w:r w:rsidRPr="00034798">
        <w:rPr>
          <w:rFonts w:cs="Arial"/>
        </w:rPr>
        <w:t>110 für die Anschaffung eines Tanklöschfahrzeugs unter den in den Erwägungen ge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1B4836">
        <w:rPr>
          <w:rFonts w:cs="Arial"/>
          <w:i/>
        </w:rPr>
        <w:t>p. 219</w:t>
      </w:r>
      <w:r w:rsidRPr="001B4836">
        <w:rPr>
          <w:rFonts w:cs="Arial"/>
        </w:rPr>
        <w:t>]</w:t>
      </w:r>
      <w:r>
        <w:rPr>
          <w:rFonts w:cs="Arial"/>
        </w:rPr>
        <w:t xml:space="preserve"> </w:t>
      </w:r>
      <w:r w:rsidRPr="00034798">
        <w:rPr>
          <w:rFonts w:cs="Arial"/>
        </w:rPr>
        <w:t>nannten Bedingungen zu Lasten des Kontos 9000.303.5622.2, Beiträge</w:t>
      </w:r>
      <w:r>
        <w:rPr>
          <w:rFonts w:cs="Arial"/>
        </w:rPr>
        <w:t xml:space="preserve"> </w:t>
      </w:r>
      <w:r w:rsidRPr="00034798">
        <w:rPr>
          <w:rFonts w:cs="Arial"/>
        </w:rPr>
        <w:t>an das Feuerwehrwesen, eine Subvention von 5 5%, d. h. Fr. 306</w:t>
      </w:r>
      <w:r>
        <w:rPr>
          <w:rFonts w:cs="Arial"/>
        </w:rPr>
        <w:t> </w:t>
      </w:r>
      <w:r w:rsidRPr="00034798">
        <w:rPr>
          <w:rFonts w:cs="Arial"/>
        </w:rPr>
        <w:t>961, zugesichert.</w:t>
      </w:r>
    </w:p>
    <w:p w:rsidR="001B4836" w:rsidRPr="00034798" w:rsidRDefault="001B4836" w:rsidP="001B4836">
      <w:pPr>
        <w:keepNext/>
        <w:keepLines/>
        <w:tabs>
          <w:tab w:val="left" w:pos="535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Gebäudeversicherung wird ermächtigt, die Subventionsausrichtung zu Lasten des Kontos 9000.303.5622.2 vorzunehmen.</w:t>
      </w:r>
    </w:p>
    <w:p w:rsidR="001B4836" w:rsidRDefault="001B4836" w:rsidP="001B4836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den Gemeinderat Stäfa, 8712 Stäfa, sowie an die</w:t>
      </w:r>
      <w:r>
        <w:rPr>
          <w:rFonts w:cs="Arial"/>
        </w:rPr>
        <w:t xml:space="preserve"> </w:t>
      </w:r>
      <w:r w:rsidRPr="00034798">
        <w:rPr>
          <w:rFonts w:cs="Arial"/>
        </w:rPr>
        <w:t>Direktion des Innern.</w:t>
      </w:r>
    </w:p>
    <w:p w:rsidR="001B4836" w:rsidRDefault="001B4836" w:rsidP="001B4836">
      <w:pPr>
        <w:pStyle w:val="00Vorgabetext"/>
        <w:keepNext/>
        <w:keepLines/>
        <w:rPr>
          <w:rFonts w:cs="Arial"/>
        </w:rPr>
      </w:pPr>
    </w:p>
    <w:p w:rsidR="001B4836" w:rsidRDefault="001B4836" w:rsidP="001B4836">
      <w:pPr>
        <w:pStyle w:val="00Vorgabetext"/>
        <w:keepNext/>
        <w:keepLines/>
        <w:rPr>
          <w:rFonts w:cs="Arial"/>
        </w:rPr>
      </w:pPr>
    </w:p>
    <w:p w:rsidR="00BE768B" w:rsidRDefault="001B4836" w:rsidP="001B4836">
      <w:pPr>
        <w:pStyle w:val="00Vorgabetext"/>
        <w:keepNext/>
        <w:keepLines/>
      </w:pPr>
      <w:r>
        <w:rPr>
          <w:rFonts w:cs="Arial"/>
        </w:rPr>
        <w:t>[</w:t>
      </w:r>
      <w:r w:rsidRPr="001B4836">
        <w:rPr>
          <w:rFonts w:cs="Arial"/>
          <w:i/>
        </w:rPr>
        <w:t>Transkript: OCR (Überarbeitung: Team TKR)/14.09.2017</w:t>
      </w:r>
      <w:bookmarkStart w:id="1" w:name="_GoBack"/>
      <w:r w:rsidRPr="001B483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836" w:rsidRDefault="001B4836">
      <w:r>
        <w:separator/>
      </w:r>
    </w:p>
    <w:p w:rsidR="001B4836" w:rsidRDefault="001B4836"/>
    <w:p w:rsidR="001B4836" w:rsidRDefault="001B4836"/>
  </w:endnote>
  <w:endnote w:type="continuationSeparator" w:id="0">
    <w:p w:rsidR="001B4836" w:rsidRDefault="001B4836">
      <w:r>
        <w:continuationSeparator/>
      </w:r>
    </w:p>
    <w:p w:rsidR="001B4836" w:rsidRDefault="001B4836"/>
    <w:p w:rsidR="001B4836" w:rsidRDefault="001B48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836" w:rsidRDefault="001B4836">
      <w:r>
        <w:separator/>
      </w:r>
    </w:p>
    <w:p w:rsidR="001B4836" w:rsidRDefault="001B4836"/>
    <w:p w:rsidR="001B4836" w:rsidRDefault="001B4836"/>
  </w:footnote>
  <w:footnote w:type="continuationSeparator" w:id="0">
    <w:p w:rsidR="001B4836" w:rsidRDefault="001B4836">
      <w:r>
        <w:continuationSeparator/>
      </w:r>
    </w:p>
    <w:p w:rsidR="001B4836" w:rsidRDefault="001B4836"/>
    <w:p w:rsidR="001B4836" w:rsidRDefault="001B48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B483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B483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3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B4836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BE07A76-0E25-497E-92CD-9FFDE542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4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7B63E-1E47-4DEF-AAF5-D788AD47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456</Words>
  <Characters>3043</Characters>
  <Application>Microsoft Office Word</Application>
  <DocSecurity>0</DocSecurity>
  <PresentationFormat/>
  <Lines>276</Lines>
  <Paragraphs>269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3230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Feuerwehrwesen, Stäfa (Tanklöschfahrzeug)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