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B7101" w:rsidP="00931B1F">
            <w:pPr>
              <w:pStyle w:val="70SignaturX"/>
            </w:pPr>
            <w:r>
              <w:t>StAZH MM 3.203 RRB 1994/0538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B710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(Winterthur, Walkestrasse reg. S-216; Trottoirbau)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B7101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B7101" w:rsidP="00931B1F">
            <w:pPr>
              <w:pStyle w:val="00Vorgabetext"/>
            </w:pPr>
            <w:r>
              <w:t>261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B7101" w:rsidRPr="00887236" w:rsidRDefault="008B7101" w:rsidP="008B710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B7101">
        <w:rPr>
          <w:i/>
        </w:rPr>
        <w:t>p. 261</w:t>
      </w:r>
      <w:r w:rsidRPr="008B7101">
        <w:t>]</w:t>
      </w:r>
      <w:r>
        <w:t xml:space="preserve"> </w:t>
      </w:r>
      <w:r w:rsidRPr="00887236">
        <w:rPr>
          <w:rFonts w:cs="Arial"/>
        </w:rPr>
        <w:t>Mit Schreiben vom 1. Februar 1994 unterbreitete das Departement Bau,</w:t>
      </w:r>
      <w:r>
        <w:rPr>
          <w:rFonts w:cs="Arial"/>
        </w:rPr>
        <w:t xml:space="preserve"> </w:t>
      </w:r>
      <w:r w:rsidRPr="00887236">
        <w:rPr>
          <w:rFonts w:cs="Arial"/>
        </w:rPr>
        <w:t>Abteilung Tiefbauten, der Stadt Winterthur dem kantonalen Tiefbauamt das Projekt für den Bau eines Trottoirs an der kommunalen Walkestrasse, regionaler Fuss</w:t>
      </w:r>
      <w:r>
        <w:rPr>
          <w:rFonts w:cs="Arial"/>
        </w:rPr>
        <w:t>-</w:t>
      </w:r>
      <w:r w:rsidRPr="00887236">
        <w:rPr>
          <w:rFonts w:cs="Arial"/>
        </w:rPr>
        <w:t xml:space="preserve"> und Wanderweg S</w:t>
      </w:r>
      <w:r>
        <w:rPr>
          <w:rFonts w:cs="Arial"/>
        </w:rPr>
        <w:t>-</w:t>
      </w:r>
      <w:r w:rsidRPr="00887236">
        <w:rPr>
          <w:rFonts w:cs="Arial"/>
        </w:rPr>
        <w:t>216, zwischen Wülflinger</w:t>
      </w:r>
      <w:r>
        <w:rPr>
          <w:rFonts w:cs="Arial"/>
        </w:rPr>
        <w:t>- und</w:t>
      </w:r>
      <w:r w:rsidRPr="00887236">
        <w:rPr>
          <w:rFonts w:cs="Arial"/>
        </w:rPr>
        <w:t xml:space="preserve"> Feldstrasse in Winterthur zur Genehmigung durch den Regierungsrat im Sinne von § 45 des Strassengesetzes (Objekt</w:t>
      </w:r>
      <w:r>
        <w:rPr>
          <w:rFonts w:cs="Arial"/>
        </w:rPr>
        <w:t>-</w:t>
      </w:r>
      <w:r w:rsidRPr="00887236">
        <w:rPr>
          <w:rFonts w:cs="Arial"/>
        </w:rPr>
        <w:t>Nr. 1 1533). Gleichzeitig ersuchte es um die Zusicherung der Anrechenbarkeit an die Baupauschale.</w:t>
      </w:r>
    </w:p>
    <w:p w:rsidR="008B7101" w:rsidRPr="00887236" w:rsidRDefault="008B7101" w:rsidP="008B7101">
      <w:pPr>
        <w:spacing w:before="60"/>
        <w:rPr>
          <w:rFonts w:cs="Arial"/>
        </w:rPr>
      </w:pPr>
      <w:r w:rsidRPr="00887236">
        <w:rPr>
          <w:rFonts w:cs="Arial"/>
        </w:rPr>
        <w:t>Das Projekt sieht vor, nach umfangreichen Kanal</w:t>
      </w:r>
      <w:r>
        <w:rPr>
          <w:rFonts w:cs="Arial"/>
        </w:rPr>
        <w:t>-</w:t>
      </w:r>
      <w:r w:rsidRPr="00887236">
        <w:rPr>
          <w:rFonts w:cs="Arial"/>
        </w:rPr>
        <w:t xml:space="preserve"> und Werkleitungsbauten auch den Strassenoberbau zu erneuern. Mit der Wiederinstandstellung der Strassenoberfläche besteht nun die Möglichkeit, auch ein</w:t>
      </w:r>
      <w:r>
        <w:rPr>
          <w:rFonts w:cs="Arial"/>
        </w:rPr>
        <w:t xml:space="preserve"> </w:t>
      </w:r>
      <w:r w:rsidRPr="00887236">
        <w:rPr>
          <w:rFonts w:cs="Arial"/>
        </w:rPr>
        <w:t>2 m breites Trottoir zu erstellen, wodurch die Sicherheit der Anwohner</w:t>
      </w:r>
      <w:r>
        <w:rPr>
          <w:rFonts w:cs="Arial"/>
        </w:rPr>
        <w:t xml:space="preserve"> </w:t>
      </w:r>
      <w:r w:rsidRPr="00887236">
        <w:rPr>
          <w:rFonts w:cs="Arial"/>
        </w:rPr>
        <w:t>der kommunalen Walkestrasse erhöht wird. Zudem dient es aber auch</w:t>
      </w:r>
      <w:r>
        <w:rPr>
          <w:rFonts w:cs="Arial"/>
        </w:rPr>
        <w:t xml:space="preserve"> </w:t>
      </w:r>
      <w:r w:rsidRPr="00887236">
        <w:rPr>
          <w:rFonts w:cs="Arial"/>
        </w:rPr>
        <w:t>dem Benutzer des regionalen Fuss</w:t>
      </w:r>
      <w:r>
        <w:rPr>
          <w:rFonts w:cs="Arial"/>
        </w:rPr>
        <w:t>-</w:t>
      </w:r>
      <w:r w:rsidRPr="00887236">
        <w:rPr>
          <w:rFonts w:cs="Arial"/>
        </w:rPr>
        <w:t xml:space="preserve"> und Wanderwegs. Nach der Norm</w:t>
      </w:r>
      <w:r>
        <w:rPr>
          <w:rFonts w:cs="Arial"/>
        </w:rPr>
        <w:t xml:space="preserve"> </w:t>
      </w:r>
      <w:r w:rsidRPr="00887236">
        <w:rPr>
          <w:rFonts w:cs="Arial"/>
        </w:rPr>
        <w:t>SN 640045 (Festlegung des Strassentyps) ist die Walkestrasse als «Zufahrtsstrasse» einzustufen. Die Vereinigung Schweizerischer Strassenfachleute (VSS) und die Zugangsnormalien, in Kraft gesetzt durch den</w:t>
      </w:r>
      <w:r>
        <w:rPr>
          <w:rFonts w:cs="Arial"/>
        </w:rPr>
        <w:t xml:space="preserve"> </w:t>
      </w:r>
      <w:r w:rsidRPr="00887236">
        <w:rPr>
          <w:rFonts w:cs="Arial"/>
        </w:rPr>
        <w:t>Regierungsrat am 1. Januar 1988, lassen bei diesem Strassentyp auch</w:t>
      </w:r>
      <w:r>
        <w:rPr>
          <w:rFonts w:cs="Arial"/>
        </w:rPr>
        <w:t xml:space="preserve"> </w:t>
      </w:r>
      <w:r w:rsidRPr="00887236">
        <w:rPr>
          <w:rFonts w:cs="Arial"/>
        </w:rPr>
        <w:t>«Fussgängerschutzstreifen» zu. Gemäss der Wegleitung des Tiefbauamtes (Ausgabe Februar 1992) können nur die Mehrkosten, welche</w:t>
      </w:r>
      <w:r>
        <w:rPr>
          <w:rFonts w:cs="Arial"/>
        </w:rPr>
        <w:t xml:space="preserve"> </w:t>
      </w:r>
      <w:r w:rsidRPr="00887236">
        <w:rPr>
          <w:rFonts w:cs="Arial"/>
        </w:rPr>
        <w:t>durch Anforderungen an regionalen Festlegungen entstehen, der Baupauschalen belastet werden. Da das Trottoir auch den Benutzern des</w:t>
      </w:r>
      <w:r>
        <w:rPr>
          <w:rFonts w:cs="Arial"/>
        </w:rPr>
        <w:t xml:space="preserve"> </w:t>
      </w:r>
      <w:r w:rsidRPr="00887236">
        <w:rPr>
          <w:rFonts w:cs="Arial"/>
        </w:rPr>
        <w:t>regionalen Wanderwegs zugute kommt, ist es gerechtfertigt, die Hälfte</w:t>
      </w:r>
      <w:r>
        <w:rPr>
          <w:rFonts w:cs="Arial"/>
        </w:rPr>
        <w:t xml:space="preserve"> </w:t>
      </w:r>
      <w:r w:rsidRPr="00887236">
        <w:rPr>
          <w:rFonts w:cs="Arial"/>
        </w:rPr>
        <w:t>der Nettokosten des Trottoirneubaus der Baupauschalen zu belasten.</w:t>
      </w:r>
    </w:p>
    <w:p w:rsidR="008B7101" w:rsidRPr="00887236" w:rsidRDefault="008B7101" w:rsidP="008B7101">
      <w:pPr>
        <w:spacing w:before="60"/>
        <w:rPr>
          <w:rFonts w:cs="Arial"/>
        </w:rPr>
      </w:pPr>
      <w:r w:rsidRPr="00887236">
        <w:rPr>
          <w:rFonts w:cs="Arial"/>
        </w:rPr>
        <w:t>Die Gesamtkosten für den Trottoirbau belaufen sich auf Fr. 375</w:t>
      </w:r>
      <w:r>
        <w:rPr>
          <w:rFonts w:cs="Arial"/>
        </w:rPr>
        <w:t> </w:t>
      </w:r>
      <w:r w:rsidRPr="00887236">
        <w:rPr>
          <w:rFonts w:cs="Arial"/>
        </w:rPr>
        <w:t>000.</w:t>
      </w:r>
      <w:r>
        <w:rPr>
          <w:rFonts w:cs="Arial"/>
        </w:rPr>
        <w:t xml:space="preserve"> </w:t>
      </w:r>
      <w:r w:rsidRPr="00887236">
        <w:rPr>
          <w:rFonts w:cs="Arial"/>
        </w:rPr>
        <w:t>Der Genehmigung des Projektes im Sinne von § 45 des Strassengesetzes</w:t>
      </w:r>
      <w:r>
        <w:rPr>
          <w:rFonts w:cs="Arial"/>
        </w:rPr>
        <w:t xml:space="preserve"> </w:t>
      </w:r>
      <w:r w:rsidRPr="00887236">
        <w:rPr>
          <w:rFonts w:cs="Arial"/>
        </w:rPr>
        <w:t>steht nichts entgegen.</w:t>
      </w:r>
    </w:p>
    <w:p w:rsidR="008B7101" w:rsidRPr="00887236" w:rsidRDefault="008B7101" w:rsidP="008B7101">
      <w:pPr>
        <w:spacing w:before="60"/>
        <w:rPr>
          <w:rFonts w:cs="Arial"/>
        </w:rPr>
      </w:pPr>
      <w:r w:rsidRPr="00887236">
        <w:rPr>
          <w:rFonts w:cs="Arial"/>
        </w:rPr>
        <w:t>Die Baudirektion kann ermächtigt werden, nach Vorlage der Bauabrechnung und des Plans über das ausgeführte Bauwerk denjenigen</w:t>
      </w:r>
      <w:r>
        <w:rPr>
          <w:rFonts w:cs="Arial"/>
        </w:rPr>
        <w:t xml:space="preserve"> </w:t>
      </w:r>
      <w:r w:rsidRPr="00887236">
        <w:rPr>
          <w:rFonts w:cs="Arial"/>
        </w:rPr>
        <w:t>Betrag festzusetzen, welcher von der Stadt Winterthur der Abrechnung</w:t>
      </w:r>
      <w:r>
        <w:rPr>
          <w:rFonts w:cs="Arial"/>
        </w:rPr>
        <w:t xml:space="preserve"> </w:t>
      </w:r>
      <w:r w:rsidRPr="00887236">
        <w:rPr>
          <w:rFonts w:cs="Arial"/>
        </w:rPr>
        <w:t>über die Baupauschale gemäss § 46 des Strassengesetzes belastet werden</w:t>
      </w:r>
      <w:r>
        <w:rPr>
          <w:rFonts w:cs="Arial"/>
        </w:rPr>
        <w:t xml:space="preserve"> </w:t>
      </w:r>
      <w:r w:rsidRPr="00887236">
        <w:rPr>
          <w:rFonts w:cs="Arial"/>
        </w:rPr>
        <w:t>kann. Gemäss einer provisorischen Ermittlung sind dies voraussichtlich</w:t>
      </w:r>
      <w:r>
        <w:rPr>
          <w:rFonts w:cs="Arial"/>
        </w:rPr>
        <w:t xml:space="preserve"> </w:t>
      </w:r>
      <w:r w:rsidRPr="00887236">
        <w:rPr>
          <w:rFonts w:cs="Arial"/>
        </w:rPr>
        <w:t>rund Fr. 86</w:t>
      </w:r>
      <w:r>
        <w:rPr>
          <w:rFonts w:cs="Arial"/>
        </w:rPr>
        <w:t> </w:t>
      </w:r>
      <w:r w:rsidRPr="00887236">
        <w:rPr>
          <w:rFonts w:cs="Arial"/>
        </w:rPr>
        <w:t>000.</w:t>
      </w:r>
    </w:p>
    <w:p w:rsidR="008B7101" w:rsidRDefault="008B7101" w:rsidP="008B7101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8B7101" w:rsidRDefault="008B7101" w:rsidP="008B7101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8B7101" w:rsidRPr="00887236" w:rsidRDefault="008B7101" w:rsidP="008B7101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Das Projekt der Stadt Winterthur für den Bau eines Trottoirs an</w:t>
      </w:r>
      <w:r>
        <w:rPr>
          <w:rFonts w:cs="Arial"/>
        </w:rPr>
        <w:t xml:space="preserve"> </w:t>
      </w:r>
      <w:r w:rsidRPr="00887236">
        <w:rPr>
          <w:rFonts w:cs="Arial"/>
        </w:rPr>
        <w:t>der kommunalen Walkestrasse, regionaler Fuss</w:t>
      </w:r>
      <w:r>
        <w:rPr>
          <w:rFonts w:cs="Arial"/>
        </w:rPr>
        <w:t>-</w:t>
      </w:r>
      <w:r w:rsidRPr="00887236">
        <w:rPr>
          <w:rFonts w:cs="Arial"/>
        </w:rPr>
        <w:t xml:space="preserve"> und Wanderweg S</w:t>
      </w:r>
      <w:r>
        <w:rPr>
          <w:rFonts w:cs="Arial"/>
        </w:rPr>
        <w:t>-</w:t>
      </w:r>
      <w:r w:rsidRPr="00887236">
        <w:rPr>
          <w:rFonts w:cs="Arial"/>
        </w:rPr>
        <w:t>216,</w:t>
      </w:r>
      <w:r>
        <w:rPr>
          <w:rFonts w:cs="Arial"/>
        </w:rPr>
        <w:t xml:space="preserve"> </w:t>
      </w:r>
      <w:r w:rsidRPr="00887236">
        <w:rPr>
          <w:rFonts w:cs="Arial"/>
        </w:rPr>
        <w:t>zwischen Wülflinger</w:t>
      </w:r>
      <w:r>
        <w:rPr>
          <w:rFonts w:cs="Arial"/>
        </w:rPr>
        <w:t>-</w:t>
      </w:r>
      <w:r w:rsidRPr="00887236">
        <w:rPr>
          <w:rFonts w:cs="Arial"/>
        </w:rPr>
        <w:t xml:space="preserve"> und Feldstrasse in Winterthur wird im Sinne von</w:t>
      </w:r>
      <w:r>
        <w:rPr>
          <w:rFonts w:cs="Arial"/>
        </w:rPr>
        <w:t xml:space="preserve"> </w:t>
      </w:r>
      <w:r w:rsidRPr="00887236">
        <w:rPr>
          <w:rFonts w:cs="Arial"/>
        </w:rPr>
        <w:t>§ 45 des Strassengesetzes genehmigt.</w:t>
      </w:r>
    </w:p>
    <w:p w:rsidR="008B7101" w:rsidRPr="00887236" w:rsidRDefault="008B7101" w:rsidP="008B7101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Baudirektion wird ermächtigt, nach Vorlage der Bauabrechnung und des Plans über das ausgeführte Bauwerk denjenigen Anteil der</w:t>
      </w:r>
      <w:r>
        <w:rPr>
          <w:rFonts w:cs="Arial"/>
        </w:rPr>
        <w:t xml:space="preserve"> </w:t>
      </w:r>
      <w:r w:rsidRPr="00887236">
        <w:rPr>
          <w:rFonts w:cs="Arial"/>
        </w:rPr>
        <w:t>Kosten festzusetzen, welcher von der Stadt Winterthur der Abrechnung</w:t>
      </w:r>
      <w:r>
        <w:rPr>
          <w:rFonts w:cs="Arial"/>
        </w:rPr>
        <w:t xml:space="preserve"> </w:t>
      </w:r>
      <w:r w:rsidRPr="00887236">
        <w:rPr>
          <w:rFonts w:cs="Arial"/>
        </w:rPr>
        <w:t>über die Baupauschalen gemäss § 46 des Strassengesetzes belastet werden kann.</w:t>
      </w:r>
    </w:p>
    <w:p w:rsidR="008B7101" w:rsidRDefault="008B7101" w:rsidP="008B7101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Stadtrat Winterthur, 8402 Winterthur, die</w:t>
      </w:r>
      <w:r>
        <w:rPr>
          <w:rFonts w:cs="Arial"/>
        </w:rPr>
        <w:t xml:space="preserve"> </w:t>
      </w:r>
      <w:r w:rsidRPr="00887236">
        <w:rPr>
          <w:rFonts w:cs="Arial"/>
        </w:rPr>
        <w:t>Stadtverwaltung Winterthur, Departement Bau, Abteilung Tiefbauten,</w:t>
      </w:r>
      <w:r>
        <w:rPr>
          <w:rFonts w:cs="Arial"/>
        </w:rPr>
        <w:t xml:space="preserve"> </w:t>
      </w:r>
      <w:r w:rsidRPr="00887236">
        <w:rPr>
          <w:rFonts w:cs="Arial"/>
        </w:rPr>
        <w:t>Neumarkt 1, 8402 Winterthur, sowie an die Direktion der öffentlichen</w:t>
      </w:r>
      <w:r>
        <w:rPr>
          <w:rFonts w:cs="Arial"/>
        </w:rPr>
        <w:t xml:space="preserve"> </w:t>
      </w:r>
      <w:r w:rsidRPr="00887236">
        <w:rPr>
          <w:rFonts w:cs="Arial"/>
        </w:rPr>
        <w:t>Bauten.</w:t>
      </w:r>
    </w:p>
    <w:p w:rsidR="008B7101" w:rsidRDefault="008B7101" w:rsidP="008B7101">
      <w:pPr>
        <w:pStyle w:val="00Vorgabetext"/>
        <w:keepNext/>
        <w:keepLines/>
        <w:rPr>
          <w:rFonts w:cs="Arial"/>
        </w:rPr>
      </w:pPr>
    </w:p>
    <w:p w:rsidR="008B7101" w:rsidRDefault="008B7101" w:rsidP="008B7101">
      <w:pPr>
        <w:pStyle w:val="00Vorgabetext"/>
        <w:keepNext/>
        <w:keepLines/>
        <w:rPr>
          <w:rFonts w:cs="Arial"/>
        </w:rPr>
      </w:pPr>
    </w:p>
    <w:p w:rsidR="00BE768B" w:rsidRDefault="008B7101" w:rsidP="008B7101">
      <w:pPr>
        <w:pStyle w:val="00Vorgabetext"/>
        <w:keepNext/>
        <w:keepLines/>
      </w:pPr>
      <w:r>
        <w:rPr>
          <w:rFonts w:cs="Arial"/>
        </w:rPr>
        <w:t>[</w:t>
      </w:r>
      <w:r w:rsidRPr="008B7101">
        <w:rPr>
          <w:rFonts w:cs="Arial"/>
          <w:i/>
        </w:rPr>
        <w:t>Transkript: OCR (Überarbeitung: Team TKR)/14.09.2017</w:t>
      </w:r>
      <w:bookmarkStart w:id="1" w:name="_GoBack"/>
      <w:r w:rsidRPr="008B710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101" w:rsidRDefault="008B7101">
      <w:r>
        <w:separator/>
      </w:r>
    </w:p>
    <w:p w:rsidR="008B7101" w:rsidRDefault="008B7101"/>
    <w:p w:rsidR="008B7101" w:rsidRDefault="008B7101"/>
  </w:endnote>
  <w:endnote w:type="continuationSeparator" w:id="0">
    <w:p w:rsidR="008B7101" w:rsidRDefault="008B7101">
      <w:r>
        <w:continuationSeparator/>
      </w:r>
    </w:p>
    <w:p w:rsidR="008B7101" w:rsidRDefault="008B7101"/>
    <w:p w:rsidR="008B7101" w:rsidRDefault="008B71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101" w:rsidRDefault="008B7101">
      <w:r>
        <w:separator/>
      </w:r>
    </w:p>
    <w:p w:rsidR="008B7101" w:rsidRDefault="008B7101"/>
    <w:p w:rsidR="008B7101" w:rsidRDefault="008B7101"/>
  </w:footnote>
  <w:footnote w:type="continuationSeparator" w:id="0">
    <w:p w:rsidR="008B7101" w:rsidRDefault="008B7101">
      <w:r>
        <w:continuationSeparator/>
      </w:r>
    </w:p>
    <w:p w:rsidR="008B7101" w:rsidRDefault="008B7101"/>
    <w:p w:rsidR="008B7101" w:rsidRDefault="008B71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B710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B710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0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B7101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2C24E3F-BF87-4EF8-BD87-90599C1D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7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F089C-E025-45AB-8BBE-DA1DA596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409</Words>
  <Characters>2670</Characters>
  <Application>Microsoft Office Word</Application>
  <DocSecurity>0</DocSecurity>
  <PresentationFormat/>
  <Lines>242</Lines>
  <Paragraphs>219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2860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(Winterthur, Walkestrasse reg. S-216; Trottoirbau)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2017-09-14T06:28:00Z</dcterms:created>
  <dcterms:modified xsi:type="dcterms:W3CDTF">2017-09-14T06:28:00Z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