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D5FAB" w:rsidP="00931B1F">
            <w:pPr>
              <w:pStyle w:val="70SignaturX"/>
            </w:pPr>
            <w:r>
              <w:t>StAZH MM 3.203 RRB 1994/0593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D5FA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D5FAB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D5FAB" w:rsidP="00931B1F">
            <w:pPr>
              <w:pStyle w:val="00Vorgabetext"/>
            </w:pPr>
            <w:r>
              <w:t>291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D5FAB" w:rsidRPr="00887236" w:rsidRDefault="00CD5FAB" w:rsidP="00CD5FA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D5FAB">
        <w:rPr>
          <w:i/>
        </w:rPr>
        <w:t>p. 291</w:t>
      </w:r>
      <w:r w:rsidRPr="00CD5FAB">
        <w:t>]</w:t>
      </w:r>
      <w:r>
        <w:t xml:space="preserve"> </w:t>
      </w:r>
      <w:r w:rsidRPr="00887236">
        <w:rPr>
          <w:rFonts w:cs="Arial"/>
        </w:rPr>
        <w:t>Die Stimmberechtigten der Politischen Gemeinde und der Schulgemeinde Hittnau beschlossen in der Urnenabstimmung vom 28. November 1993 verschiedene Änderungen ihrer Gemeindeordnungen. Zu einer</w:t>
      </w:r>
      <w:r>
        <w:rPr>
          <w:rFonts w:cs="Arial"/>
        </w:rPr>
        <w:t xml:space="preserve"> </w:t>
      </w:r>
      <w:r w:rsidRPr="00887236">
        <w:rPr>
          <w:rFonts w:cs="Arial"/>
        </w:rPr>
        <w:t>Bemerkung Anlass gibt lediglich die Aufhebung von Art. 27 über die</w:t>
      </w:r>
      <w:r>
        <w:rPr>
          <w:rFonts w:cs="Arial"/>
        </w:rPr>
        <w:t xml:space="preserve"> </w:t>
      </w:r>
      <w:r w:rsidRPr="00887236">
        <w:rPr>
          <w:rFonts w:cs="Arial"/>
        </w:rPr>
        <w:t>Handarbeits</w:t>
      </w:r>
      <w:r>
        <w:rPr>
          <w:rFonts w:cs="Arial"/>
        </w:rPr>
        <w:t>-</w:t>
      </w:r>
      <w:r w:rsidRPr="00887236">
        <w:rPr>
          <w:rFonts w:cs="Arial"/>
        </w:rPr>
        <w:t>, Hauswirtschafts</w:t>
      </w:r>
      <w:r>
        <w:rPr>
          <w:rFonts w:cs="Arial"/>
        </w:rPr>
        <w:t>-</w:t>
      </w:r>
      <w:r w:rsidRPr="00887236">
        <w:rPr>
          <w:rFonts w:cs="Arial"/>
        </w:rPr>
        <w:t xml:space="preserve"> und Kindergartenkommission. Soweit</w:t>
      </w:r>
      <w:r>
        <w:rPr>
          <w:rFonts w:cs="Arial"/>
        </w:rPr>
        <w:t xml:space="preserve"> </w:t>
      </w:r>
      <w:r w:rsidRPr="00887236">
        <w:rPr>
          <w:rFonts w:cs="Arial"/>
        </w:rPr>
        <w:t>es die Aufsicht über den Handarbeits</w:t>
      </w:r>
      <w:r>
        <w:rPr>
          <w:rFonts w:cs="Arial"/>
        </w:rPr>
        <w:t>-</w:t>
      </w:r>
      <w:r w:rsidRPr="00887236">
        <w:rPr>
          <w:rFonts w:cs="Arial"/>
        </w:rPr>
        <w:t xml:space="preserve"> und Hauswirtschaftsunterricht</w:t>
      </w:r>
      <w:r>
        <w:rPr>
          <w:rFonts w:cs="Arial"/>
        </w:rPr>
        <w:t xml:space="preserve"> </w:t>
      </w:r>
      <w:r w:rsidRPr="00887236">
        <w:rPr>
          <w:rFonts w:cs="Arial"/>
        </w:rPr>
        <w:t>betrifft, entspricht der Verzicht auf eine besondere Kommission dem</w:t>
      </w:r>
      <w:r>
        <w:rPr>
          <w:rFonts w:cs="Arial"/>
        </w:rPr>
        <w:t xml:space="preserve"> </w:t>
      </w:r>
      <w:r w:rsidRPr="00887236">
        <w:rPr>
          <w:rFonts w:cs="Arial"/>
        </w:rPr>
        <w:t>kantonalen Recht. Dagegen verlangt § 139 der Verordnung betreffend</w:t>
      </w:r>
      <w:r>
        <w:rPr>
          <w:rFonts w:cs="Arial"/>
        </w:rPr>
        <w:t xml:space="preserve"> </w:t>
      </w:r>
      <w:r w:rsidRPr="00887236">
        <w:rPr>
          <w:rFonts w:cs="Arial"/>
        </w:rPr>
        <w:t>das Volksschulwesen nach wie vor die Bestellung einer Kommission für</w:t>
      </w:r>
      <w:r>
        <w:rPr>
          <w:rFonts w:cs="Arial"/>
        </w:rPr>
        <w:t xml:space="preserve"> </w:t>
      </w:r>
      <w:r w:rsidRPr="00887236">
        <w:rPr>
          <w:rFonts w:cs="Arial"/>
        </w:rPr>
        <w:t>die Beaufsichtigung der Kindergärten. Indessen widerspricht die Aufhebung von Art. 27 der Gemeindeordnung dieser Bestimmung nicht; die</w:t>
      </w:r>
      <w:r>
        <w:rPr>
          <w:rFonts w:cs="Arial"/>
        </w:rPr>
        <w:t xml:space="preserve"> </w:t>
      </w:r>
      <w:r w:rsidRPr="00887236">
        <w:rPr>
          <w:rFonts w:cs="Arial"/>
        </w:rPr>
        <w:t>Bestellung einer Kindergartenkommission ergibt sich künftig aus dem</w:t>
      </w:r>
      <w:r>
        <w:rPr>
          <w:rFonts w:cs="Arial"/>
        </w:rPr>
        <w:t xml:space="preserve"> </w:t>
      </w:r>
      <w:r w:rsidRPr="00887236">
        <w:rPr>
          <w:rFonts w:cs="Arial"/>
        </w:rPr>
        <w:t>neu formulierten Art. 26 der Gemeindeordnung, wonach die Schul</w:t>
      </w:r>
      <w:r w:rsidRPr="00CD5FAB">
        <w:rPr>
          <w:rFonts w:cs="Arial"/>
        </w:rPr>
        <w:t xml:space="preserve"> </w:t>
      </w:r>
      <w:r w:rsidRPr="00887236">
        <w:rPr>
          <w:rFonts w:cs="Arial"/>
        </w:rPr>
        <w:t>pflege die für die Erfüllung ihrer Aufgaben notwendigen Kommissionen</w:t>
      </w:r>
      <w:r>
        <w:rPr>
          <w:rFonts w:cs="Arial"/>
        </w:rPr>
        <w:t xml:space="preserve"> </w:t>
      </w:r>
      <w:r w:rsidRPr="00887236">
        <w:rPr>
          <w:rFonts w:cs="Arial"/>
        </w:rPr>
        <w:t>wählt. Die übrigen Änderungen sind nicht zu beanstanden und können</w:t>
      </w:r>
      <w:r>
        <w:rPr>
          <w:rFonts w:cs="Arial"/>
        </w:rPr>
        <w:t xml:space="preserve"> </w:t>
      </w:r>
      <w:r w:rsidRPr="00887236">
        <w:rPr>
          <w:rFonts w:cs="Arial"/>
        </w:rPr>
        <w:t>deshalb genehmigt werden.</w:t>
      </w:r>
    </w:p>
    <w:p w:rsidR="00CD5FAB" w:rsidRDefault="00CD5FAB" w:rsidP="00CD5FAB">
      <w:pPr>
        <w:spacing w:before="60"/>
        <w:rPr>
          <w:rFonts w:cs="Arial"/>
        </w:rPr>
      </w:pPr>
      <w:r w:rsidRPr="00887236">
        <w:rPr>
          <w:rFonts w:cs="Arial"/>
        </w:rPr>
        <w:t>Auf Antrag der Direktionen des Innern und des Erziehungswesens</w:t>
      </w:r>
    </w:p>
    <w:p w:rsidR="00CD5FAB" w:rsidRDefault="00CD5FAB" w:rsidP="00CD5FAB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CD5FAB" w:rsidRPr="00887236" w:rsidRDefault="00CD5FAB" w:rsidP="00CD5FAB">
      <w:pPr>
        <w:spacing w:before="60"/>
        <w:rPr>
          <w:rFonts w:cs="Arial"/>
        </w:rPr>
      </w:pPr>
      <w:r w:rsidRPr="00887236">
        <w:rPr>
          <w:rFonts w:cs="Arial"/>
        </w:rPr>
        <w:t>E Die am 28. November 1993 beschlossenen Änderungen der Gemeindeordnungen der Politischen G</w:t>
      </w:r>
      <w:r>
        <w:rPr>
          <w:rFonts w:cs="Arial"/>
        </w:rPr>
        <w:t>emeinde und der Schulgemeinde H</w:t>
      </w:r>
      <w:r w:rsidRPr="00887236">
        <w:rPr>
          <w:rFonts w:cs="Arial"/>
        </w:rPr>
        <w:t>ittnau</w:t>
      </w:r>
      <w:r>
        <w:rPr>
          <w:rFonts w:cs="Arial"/>
        </w:rPr>
        <w:t xml:space="preserve"> </w:t>
      </w:r>
      <w:r w:rsidRPr="00887236">
        <w:rPr>
          <w:rFonts w:cs="Arial"/>
        </w:rPr>
        <w:t>werden unter dem Vorbehalt der erneuten Prüfung allfällig später auftretender Fragen genehmigt.</w:t>
      </w:r>
    </w:p>
    <w:p w:rsidR="00CD5FAB" w:rsidRDefault="00CD5FAB" w:rsidP="00CD5FAB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 Mitteilung an den Gemeinderat und die Schulpflege Hittnau, 8335</w:t>
      </w:r>
      <w:r>
        <w:rPr>
          <w:rFonts w:cs="Arial"/>
        </w:rPr>
        <w:t xml:space="preserve"> </w:t>
      </w:r>
      <w:r w:rsidRPr="00887236">
        <w:rPr>
          <w:rFonts w:cs="Arial"/>
        </w:rPr>
        <w:t>Hittnau, den Bezirksrat Pfäffikon, Bezirksgebäude, 8330 Pfäffikon, die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Bezirksschulpflege Pfäffikon (Präsident: </w:t>
      </w:r>
      <w:r w:rsidRPr="00A21223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Silvio Biasio, Sommerau,</w:t>
      </w:r>
      <w:r>
        <w:rPr>
          <w:rFonts w:cs="Arial"/>
        </w:rPr>
        <w:t xml:space="preserve"> </w:t>
      </w:r>
      <w:r w:rsidRPr="00887236">
        <w:rPr>
          <w:rFonts w:cs="Arial"/>
        </w:rPr>
        <w:t>8332 Russikon) sowie an die Direktionen des Innern und des Erziehungswesens.</w:t>
      </w:r>
    </w:p>
    <w:p w:rsidR="00CD5FAB" w:rsidRDefault="00CD5FAB" w:rsidP="00CD5FAB">
      <w:pPr>
        <w:pStyle w:val="00Vorgabetext"/>
        <w:keepNext/>
        <w:keepLines/>
        <w:rPr>
          <w:rFonts w:cs="Arial"/>
        </w:rPr>
      </w:pPr>
    </w:p>
    <w:p w:rsidR="00CD5FAB" w:rsidRDefault="00CD5FAB" w:rsidP="00CD5FAB">
      <w:pPr>
        <w:pStyle w:val="00Vorgabetext"/>
        <w:keepNext/>
        <w:keepLines/>
        <w:rPr>
          <w:rFonts w:cs="Arial"/>
        </w:rPr>
      </w:pPr>
    </w:p>
    <w:p w:rsidR="00BE768B" w:rsidRDefault="00CD5FAB" w:rsidP="00CD5FAB">
      <w:pPr>
        <w:pStyle w:val="00Vorgabetext"/>
        <w:keepNext/>
        <w:keepLines/>
      </w:pPr>
      <w:r>
        <w:rPr>
          <w:rFonts w:cs="Arial"/>
        </w:rPr>
        <w:t>[</w:t>
      </w:r>
      <w:r w:rsidRPr="00CD5FAB">
        <w:rPr>
          <w:rFonts w:cs="Arial"/>
          <w:i/>
        </w:rPr>
        <w:t>Transkript: OCR (Überarbeitung: Team TKR)/14.09.2017</w:t>
      </w:r>
      <w:bookmarkStart w:id="1" w:name="_GoBack"/>
      <w:r w:rsidRPr="00CD5FA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FAB" w:rsidRDefault="00CD5FAB">
      <w:r>
        <w:separator/>
      </w:r>
    </w:p>
    <w:p w:rsidR="00CD5FAB" w:rsidRDefault="00CD5FAB"/>
    <w:p w:rsidR="00CD5FAB" w:rsidRDefault="00CD5FAB"/>
  </w:endnote>
  <w:endnote w:type="continuationSeparator" w:id="0">
    <w:p w:rsidR="00CD5FAB" w:rsidRDefault="00CD5FAB">
      <w:r>
        <w:continuationSeparator/>
      </w:r>
    </w:p>
    <w:p w:rsidR="00CD5FAB" w:rsidRDefault="00CD5FAB"/>
    <w:p w:rsidR="00CD5FAB" w:rsidRDefault="00CD5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FAB" w:rsidRDefault="00CD5FAB">
      <w:r>
        <w:separator/>
      </w:r>
    </w:p>
    <w:p w:rsidR="00CD5FAB" w:rsidRDefault="00CD5FAB"/>
    <w:p w:rsidR="00CD5FAB" w:rsidRDefault="00CD5FAB"/>
  </w:footnote>
  <w:footnote w:type="continuationSeparator" w:id="0">
    <w:p w:rsidR="00CD5FAB" w:rsidRDefault="00CD5FAB">
      <w:r>
        <w:continuationSeparator/>
      </w:r>
    </w:p>
    <w:p w:rsidR="00CD5FAB" w:rsidRDefault="00CD5FAB"/>
    <w:p w:rsidR="00CD5FAB" w:rsidRDefault="00CD5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D5FA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D5FA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A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5FAB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CA5B002-495B-4B4F-94B9-B07773E5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5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5921F-5A29-418F-BA0C-75827BB94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249</Words>
  <Characters>1539</Characters>
  <Application>Microsoft Office Word</Application>
  <DocSecurity>0</DocSecurity>
  <PresentationFormat/>
  <Lines>192</Lines>
  <Paragraphs>178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1610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Gemeindeordnungen</dc:subject>
  <dc:creator>Staatsarchiv des Kantons Zürich</dc:creator>
  <cp:lastModifiedBy>Mirjam Stadler</cp:lastModifiedBy>
  <cp:revision>1</cp:revision>
  <cp:lastPrinted>2012-06-15T14:37:00Z</cp:lastPrinted>
  <dcterms:created xsi:type="dcterms:W3CDTF">2017-09-14T06:29:00Z</dcterms:created>
  <dcterms:modified xsi:type="dcterms:W3CDTF">2017-09-14T06:29:00Z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