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82B04" w:rsidP="00931B1F">
            <w:pPr>
              <w:pStyle w:val="70SignaturX"/>
            </w:pPr>
            <w:r>
              <w:t>StAZH MM 3.203 RRB 1994/0621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82B0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82B04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82B04" w:rsidP="00931B1F">
            <w:pPr>
              <w:pStyle w:val="00Vorgabetext"/>
            </w:pPr>
            <w:r>
              <w:t>300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82B04" w:rsidRPr="00887236" w:rsidRDefault="00E82B04" w:rsidP="00E82B0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82B04">
        <w:rPr>
          <w:i/>
        </w:rPr>
        <w:t>p. 300</w:t>
      </w:r>
      <w:r w:rsidRPr="00E82B04">
        <w:t>]</w:t>
      </w:r>
      <w:r>
        <w:t xml:space="preserve"> </w:t>
      </w:r>
      <w:r w:rsidRPr="00887236">
        <w:rPr>
          <w:rFonts w:cs="Arial"/>
        </w:rPr>
        <w:t>Mit Schreiben vom 1. Dezember 1993 ersuchte die Gemeinde Richterswil um Verleihung der Konzession, den lokalen Grundwasservorkommen in den Grundstücken Kat.</w:t>
      </w:r>
      <w:r>
        <w:rPr>
          <w:rFonts w:cs="Arial"/>
        </w:rPr>
        <w:t>-</w:t>
      </w:r>
      <w:r w:rsidRPr="00887236">
        <w:rPr>
          <w:rFonts w:cs="Arial"/>
        </w:rPr>
        <w:t>Nrn. 311 und 312, Hütten, mit den vier</w:t>
      </w:r>
      <w:r>
        <w:rPr>
          <w:rFonts w:cs="Arial"/>
        </w:rPr>
        <w:t xml:space="preserve"> </w:t>
      </w:r>
      <w:r w:rsidRPr="00887236">
        <w:rPr>
          <w:rFonts w:cs="Arial"/>
        </w:rPr>
        <w:t>Quellfassungen Hurd bis zu 240</w:t>
      </w:r>
      <w:r>
        <w:rPr>
          <w:rFonts w:cs="Arial"/>
        </w:rPr>
        <w:t xml:space="preserve"> l/min</w:t>
      </w:r>
      <w:r w:rsidRPr="00887236">
        <w:rPr>
          <w:rFonts w:cs="Arial"/>
        </w:rPr>
        <w:t xml:space="preserve"> Wasser zu entnehmen und in der</w:t>
      </w:r>
      <w:r>
        <w:rPr>
          <w:rFonts w:cs="Arial"/>
        </w:rPr>
        <w:t xml:space="preserve"> </w:t>
      </w:r>
      <w:r w:rsidRPr="00887236">
        <w:rPr>
          <w:rFonts w:cs="Arial"/>
        </w:rPr>
        <w:t>Wasserversorgung der Gemeinde Richterswil zu Trink</w:t>
      </w:r>
      <w:r>
        <w:rPr>
          <w:rFonts w:cs="Arial"/>
        </w:rPr>
        <w:t>-</w:t>
      </w:r>
      <w:r w:rsidRPr="00887236">
        <w:rPr>
          <w:rFonts w:cs="Arial"/>
        </w:rPr>
        <w:t>, Brauch</w:t>
      </w:r>
      <w:r>
        <w:rPr>
          <w:rFonts w:cs="Arial"/>
        </w:rPr>
        <w:t>-</w:t>
      </w:r>
      <w:r w:rsidRPr="00887236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87236">
        <w:rPr>
          <w:rFonts w:cs="Arial"/>
        </w:rPr>
        <w:t>Löschzwecken zu verwenden.</w:t>
      </w:r>
    </w:p>
    <w:p w:rsidR="00E82B04" w:rsidRPr="00887236" w:rsidRDefault="00E82B04" w:rsidP="00E82B04">
      <w:pPr>
        <w:spacing w:before="60"/>
        <w:rPr>
          <w:rFonts w:cs="Arial"/>
        </w:rPr>
      </w:pPr>
      <w:r w:rsidRPr="00887236">
        <w:rPr>
          <w:rFonts w:cs="Arial"/>
        </w:rPr>
        <w:t>Die Quellfassungen Hurd wurden zum Teil bereits Anfang des Jahrhunderts, der Rest sicher vor 1968 erstellt. Zwei der drei Brunnenstuben</w:t>
      </w:r>
      <w:r>
        <w:rPr>
          <w:rFonts w:cs="Arial"/>
        </w:rPr>
        <w:t xml:space="preserve"> </w:t>
      </w:r>
      <w:r w:rsidRPr="00887236">
        <w:rPr>
          <w:rFonts w:cs="Arial"/>
        </w:rPr>
        <w:t>Hurd wurden etwa 1989 durch eine Eternit</w:t>
      </w:r>
      <w:r>
        <w:rPr>
          <w:rFonts w:cs="Arial"/>
        </w:rPr>
        <w:t>-</w:t>
      </w:r>
      <w:r w:rsidRPr="00887236">
        <w:rPr>
          <w:rFonts w:cs="Arial"/>
        </w:rPr>
        <w:t>Normbrunnenstube ersetzt,</w:t>
      </w:r>
      <w:r>
        <w:rPr>
          <w:rFonts w:cs="Arial"/>
        </w:rPr>
        <w:t xml:space="preserve"> </w:t>
      </w:r>
      <w:r w:rsidRPr="00887236">
        <w:rPr>
          <w:rFonts w:cs="Arial"/>
        </w:rPr>
        <w:t>und bei der dritten wurde ein neuer Sicherheitsbrunnendeckel montiert.</w:t>
      </w:r>
      <w:r>
        <w:rPr>
          <w:rFonts w:cs="Arial"/>
        </w:rPr>
        <w:t xml:space="preserve"> </w:t>
      </w:r>
      <w:r w:rsidRPr="00887236">
        <w:rPr>
          <w:rFonts w:cs="Arial"/>
        </w:rPr>
        <w:t>Beim Aufgebotsverfahren von 1920 wurde ein Teil der Quellen angemeldet. Das Grundwasservorkommen gilt gemäss § 5 des Wasserwirtschaftsgesetzes vom 2. Juni 1991 als öffentliches Gewässer. Die Verleihung wird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im Sinne von § 19 Abs. 1 </w:t>
      </w:r>
      <w:r w:rsidRPr="00910FE8">
        <w:rPr>
          <w:rFonts w:cs="Arial"/>
          <w:lang w:eastAsia="fr-FR" w:bidi="fr-FR"/>
        </w:rPr>
        <w:t xml:space="preserve">lit. </w:t>
      </w:r>
      <w:r w:rsidRPr="00887236">
        <w:rPr>
          <w:rFonts w:cs="Arial"/>
        </w:rPr>
        <w:t>b der Konzessionsverordnung vom 21. Oktober 1992 unbefristet erteilt. Für die Quellwassernutzungen werden gemäss</w:t>
      </w:r>
      <w:r>
        <w:rPr>
          <w:rFonts w:cs="Arial"/>
        </w:rPr>
        <w:t xml:space="preserve"> </w:t>
      </w:r>
      <w:r w:rsidRPr="00887236">
        <w:rPr>
          <w:rFonts w:cs="Arial"/>
        </w:rPr>
        <w:t>§ 5 der Gebührenverordnung vom 21. Oktober 1992 keine Verleihungs</w:t>
      </w:r>
      <w:r>
        <w:rPr>
          <w:rFonts w:cs="Arial"/>
        </w:rPr>
        <w:t>- und</w:t>
      </w:r>
      <w:r w:rsidRPr="00887236">
        <w:rPr>
          <w:rFonts w:cs="Arial"/>
        </w:rPr>
        <w:t xml:space="preserve"> Benützungsgebühren sowie Wasserzinse erhoben.</w:t>
      </w:r>
    </w:p>
    <w:p w:rsidR="00E82B04" w:rsidRPr="00887236" w:rsidRDefault="00E82B04" w:rsidP="00E82B04">
      <w:pPr>
        <w:spacing w:before="60"/>
        <w:rPr>
          <w:rFonts w:cs="Arial"/>
        </w:rPr>
      </w:pPr>
      <w:r w:rsidRPr="00887236">
        <w:rPr>
          <w:rFonts w:cs="Arial"/>
        </w:rPr>
        <w:t>Für die Quellfassungen Hurd bestehen rechtskräftige Grundwasserschutzzonen, welche mit Verfügung der Baudirektion Nr. 2555/1993 genehmigt wurden.</w:t>
      </w:r>
    </w:p>
    <w:p w:rsidR="00E82B04" w:rsidRPr="00887236" w:rsidRDefault="00E82B04" w:rsidP="00E82B04">
      <w:pPr>
        <w:spacing w:before="60"/>
        <w:rPr>
          <w:rFonts w:cs="Arial"/>
        </w:rPr>
      </w:pPr>
      <w:r w:rsidRPr="00887236">
        <w:rPr>
          <w:rFonts w:cs="Arial"/>
        </w:rPr>
        <w:t>Auf die öffentliche Bekanntmachung des Gesuches hin sind gemäss</w:t>
      </w:r>
      <w:r>
        <w:rPr>
          <w:rFonts w:cs="Arial"/>
        </w:rPr>
        <w:t xml:space="preserve"> </w:t>
      </w:r>
      <w:r w:rsidRPr="00887236">
        <w:rPr>
          <w:rFonts w:cs="Arial"/>
        </w:rPr>
        <w:t>Schreiben des Gemeinderates Hütten vom 15. Februar 1994 keine Einsprachen eingegangen. Die im Sinne der §§ 36 f und § 70 des Wasserwirtschaftsgesetzes vom 2. Juni 1991 erforderliche Konzession kann</w:t>
      </w:r>
      <w:r>
        <w:rPr>
          <w:rFonts w:cs="Arial"/>
        </w:rPr>
        <w:t xml:space="preserve"> </w:t>
      </w:r>
      <w:r w:rsidRPr="00887236">
        <w:rPr>
          <w:rFonts w:cs="Arial"/>
        </w:rPr>
        <w:t>unter Bedingungen erteilt werden.</w:t>
      </w:r>
    </w:p>
    <w:p w:rsidR="00E82B04" w:rsidRDefault="00E82B04" w:rsidP="00E82B04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E82B04" w:rsidRDefault="00E82B04" w:rsidP="00E82B04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E82B04" w:rsidRPr="00887236" w:rsidRDefault="00E82B04" w:rsidP="00E82B04">
      <w:pPr>
        <w:tabs>
          <w:tab w:val="left" w:pos="505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Gemeinde Richterswil wird das Recht verliehen, den lokalen</w:t>
      </w:r>
      <w:r>
        <w:rPr>
          <w:rFonts w:cs="Arial"/>
        </w:rPr>
        <w:t xml:space="preserve"> </w:t>
      </w:r>
      <w:r w:rsidRPr="00887236">
        <w:rPr>
          <w:rFonts w:cs="Arial"/>
        </w:rPr>
        <w:t>Grundwasservorkommen in den Grundstücken Kat.</w:t>
      </w:r>
      <w:r>
        <w:rPr>
          <w:rFonts w:cs="Arial"/>
        </w:rPr>
        <w:t>-</w:t>
      </w:r>
      <w:r w:rsidRPr="00887236">
        <w:rPr>
          <w:rFonts w:cs="Arial"/>
        </w:rPr>
        <w:t>Nrn. 311 und 312,</w:t>
      </w:r>
      <w:r>
        <w:rPr>
          <w:rFonts w:cs="Arial"/>
        </w:rPr>
        <w:t xml:space="preserve"> </w:t>
      </w:r>
      <w:r w:rsidRPr="00887236">
        <w:rPr>
          <w:rFonts w:cs="Arial"/>
        </w:rPr>
        <w:t>Hütten, mit den vier Quellfassungen Hurd (Nrn. 1, 2, 4 sowie 5) bis zu</w:t>
      </w:r>
      <w:r>
        <w:rPr>
          <w:rFonts w:cs="Arial"/>
        </w:rPr>
        <w:t xml:space="preserve"> </w:t>
      </w:r>
      <w:r w:rsidRPr="00887236">
        <w:rPr>
          <w:rFonts w:cs="Arial"/>
        </w:rPr>
        <w:t>240</w:t>
      </w:r>
      <w:r>
        <w:rPr>
          <w:rFonts w:cs="Arial"/>
        </w:rPr>
        <w:t xml:space="preserve"> l/min</w:t>
      </w:r>
      <w:r w:rsidRPr="00887236">
        <w:rPr>
          <w:rFonts w:cs="Arial"/>
        </w:rPr>
        <w:t xml:space="preserve"> Wasser zu entnehmen und in der Wasserversorgung der Gemeinde Richterswil zu Trink</w:t>
      </w:r>
      <w:r>
        <w:rPr>
          <w:rFonts w:cs="Arial"/>
        </w:rPr>
        <w:t>-</w:t>
      </w:r>
      <w:r w:rsidRPr="00887236">
        <w:rPr>
          <w:rFonts w:cs="Arial"/>
        </w:rPr>
        <w:t>, Brauch</w:t>
      </w:r>
      <w:r>
        <w:rPr>
          <w:rFonts w:cs="Arial"/>
        </w:rPr>
        <w:t>-</w:t>
      </w:r>
      <w:r w:rsidRPr="00887236">
        <w:rPr>
          <w:rFonts w:cs="Arial"/>
        </w:rPr>
        <w:t xml:space="preserve"> und Löschzwecken zu verwenden</w:t>
      </w:r>
      <w:r>
        <w:rPr>
          <w:rFonts w:cs="Arial"/>
        </w:rPr>
        <w:t xml:space="preserve"> </w:t>
      </w:r>
      <w:r w:rsidRPr="00887236">
        <w:rPr>
          <w:rFonts w:cs="Arial"/>
        </w:rPr>
        <w:t>(GWR d 1093).</w:t>
      </w:r>
    </w:p>
    <w:p w:rsidR="00E82B04" w:rsidRPr="00887236" w:rsidRDefault="00E82B04" w:rsidP="00E82B04">
      <w:pPr>
        <w:spacing w:before="60"/>
        <w:rPr>
          <w:rFonts w:cs="Arial"/>
        </w:rPr>
      </w:pPr>
      <w:r w:rsidRPr="00887236">
        <w:rPr>
          <w:rFonts w:cs="Arial"/>
        </w:rPr>
        <w:t>Massgebende Unterlagen:</w:t>
      </w:r>
    </w:p>
    <w:p w:rsidR="00E82B04" w:rsidRPr="00887236" w:rsidRDefault="00E82B04" w:rsidP="00E82B04">
      <w:pPr>
        <w:tabs>
          <w:tab w:val="left" w:pos="251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Konzessionsgesuch Quellfassungen Hurd vom 1. Dezember 1993</w:t>
      </w:r>
    </w:p>
    <w:p w:rsidR="00E82B04" w:rsidRPr="00887236" w:rsidRDefault="00E82B04" w:rsidP="00E82B04">
      <w:pPr>
        <w:tabs>
          <w:tab w:val="left" w:pos="274"/>
        </w:tabs>
        <w:spacing w:before="60"/>
        <w:rPr>
          <w:rFonts w:cs="Arial"/>
        </w:rPr>
      </w:pPr>
      <w:r w:rsidRPr="00887236">
        <w:rPr>
          <w:rFonts w:cs="Arial"/>
        </w:rPr>
        <w:t>2.</w:t>
      </w:r>
      <w:r>
        <w:rPr>
          <w:rFonts w:cs="Arial"/>
        </w:rPr>
        <w:t xml:space="preserve"> </w:t>
      </w:r>
      <w:r w:rsidRPr="00887236">
        <w:rPr>
          <w:rFonts w:cs="Arial"/>
        </w:rPr>
        <w:t>Situationsplan Nr. 325.9.5 im Massstab 1 : 1000 der Fassungsanlagen</w:t>
      </w:r>
      <w:r>
        <w:rPr>
          <w:rFonts w:cs="Arial"/>
        </w:rPr>
        <w:t xml:space="preserve"> </w:t>
      </w:r>
      <w:r w:rsidRPr="00887236">
        <w:rPr>
          <w:rFonts w:cs="Arial"/>
        </w:rPr>
        <w:t>vom 10. Dezember 1990</w:t>
      </w:r>
    </w:p>
    <w:p w:rsidR="00E82B04" w:rsidRPr="00887236" w:rsidRDefault="00E82B04" w:rsidP="00E82B04">
      <w:pPr>
        <w:tabs>
          <w:tab w:val="left" w:pos="274"/>
        </w:tabs>
        <w:spacing w:before="60"/>
        <w:rPr>
          <w:rFonts w:cs="Arial"/>
        </w:rPr>
      </w:pPr>
      <w:r w:rsidRPr="00887236">
        <w:rPr>
          <w:rFonts w:cs="Arial"/>
        </w:rPr>
        <w:t>3.</w:t>
      </w:r>
      <w:r>
        <w:rPr>
          <w:rFonts w:cs="Arial"/>
        </w:rPr>
        <w:t xml:space="preserve"> </w:t>
      </w:r>
      <w:r w:rsidRPr="00887236">
        <w:rPr>
          <w:rFonts w:cs="Arial"/>
        </w:rPr>
        <w:t>Einmassskizze 1:50 vom 5. Dezember 1989 und Schnitt sowie</w:t>
      </w:r>
      <w:r>
        <w:rPr>
          <w:rFonts w:cs="Arial"/>
        </w:rPr>
        <w:t xml:space="preserve"> </w:t>
      </w:r>
      <w:r w:rsidRPr="00887236">
        <w:rPr>
          <w:rFonts w:cs="Arial"/>
        </w:rPr>
        <w:t>Grundriss der Brunnenstube Hurd vom 13. September 1989</w:t>
      </w:r>
    </w:p>
    <w:p w:rsidR="00E82B04" w:rsidRPr="00887236" w:rsidRDefault="00E82B04" w:rsidP="00E82B04">
      <w:pPr>
        <w:tabs>
          <w:tab w:val="left" w:pos="279"/>
        </w:tabs>
        <w:spacing w:before="60"/>
        <w:rPr>
          <w:rFonts w:cs="Arial"/>
        </w:rPr>
      </w:pPr>
      <w:r w:rsidRPr="00887236">
        <w:rPr>
          <w:rFonts w:cs="Arial"/>
        </w:rPr>
        <w:t>4.</w:t>
      </w:r>
      <w:r>
        <w:rPr>
          <w:rFonts w:cs="Arial"/>
        </w:rPr>
        <w:t xml:space="preserve"> </w:t>
      </w:r>
      <w:r w:rsidRPr="00887236">
        <w:rPr>
          <w:rFonts w:cs="Arial"/>
        </w:rPr>
        <w:t>Einmassskizze 1 :</w:t>
      </w:r>
      <w:r>
        <w:rPr>
          <w:rFonts w:cs="Arial"/>
        </w:rPr>
        <w:t xml:space="preserve"> </w:t>
      </w:r>
      <w:r w:rsidRPr="00887236">
        <w:rPr>
          <w:rFonts w:cs="Arial"/>
        </w:rPr>
        <w:t>50 vom Dezember 1989 und Schnitt sowie Grundriss des Vereinigungsschachtes vom 13. September 1989</w:t>
      </w:r>
    </w:p>
    <w:p w:rsidR="00E82B04" w:rsidRPr="00887236" w:rsidRDefault="00E82B04" w:rsidP="00E82B04">
      <w:pPr>
        <w:tabs>
          <w:tab w:val="left" w:pos="279"/>
        </w:tabs>
        <w:spacing w:before="60"/>
        <w:rPr>
          <w:rFonts w:cs="Arial"/>
        </w:rPr>
      </w:pPr>
      <w:r w:rsidRPr="00887236">
        <w:rPr>
          <w:rFonts w:cs="Arial"/>
        </w:rPr>
        <w:t>5.</w:t>
      </w:r>
      <w:r>
        <w:rPr>
          <w:rFonts w:cs="Arial"/>
        </w:rPr>
        <w:t xml:space="preserve"> </w:t>
      </w:r>
      <w:r w:rsidRPr="00887236">
        <w:rPr>
          <w:rFonts w:cs="Arial"/>
        </w:rPr>
        <w:t>Übersicht 1 : 25</w:t>
      </w:r>
      <w:r>
        <w:rPr>
          <w:rFonts w:cs="Arial"/>
        </w:rPr>
        <w:t> </w:t>
      </w:r>
      <w:r w:rsidRPr="00887236">
        <w:rPr>
          <w:rFonts w:cs="Arial"/>
        </w:rPr>
        <w:t>000 (Grundwasserkarte) vom 3. Dezember 1993</w:t>
      </w:r>
    </w:p>
    <w:p w:rsidR="00E82B04" w:rsidRPr="00887236" w:rsidRDefault="00E82B04" w:rsidP="00E82B04">
      <w:pPr>
        <w:tabs>
          <w:tab w:val="left" w:pos="279"/>
        </w:tabs>
        <w:spacing w:before="60"/>
        <w:rPr>
          <w:rFonts w:cs="Arial"/>
        </w:rPr>
      </w:pPr>
      <w:r w:rsidRPr="00887236">
        <w:rPr>
          <w:rFonts w:cs="Arial"/>
        </w:rPr>
        <w:t>6.</w:t>
      </w:r>
      <w:r>
        <w:rPr>
          <w:rFonts w:cs="Arial"/>
        </w:rPr>
        <w:t xml:space="preserve"> </w:t>
      </w:r>
      <w:r w:rsidRPr="00887236">
        <w:rPr>
          <w:rFonts w:cs="Arial"/>
        </w:rPr>
        <w:t>Katasterplan 1 : 5000 der Gemeinde Hütten vom 3. Dezember 1993</w:t>
      </w:r>
      <w:r>
        <w:rPr>
          <w:rFonts w:cs="Arial"/>
        </w:rPr>
        <w:t xml:space="preserve"> </w:t>
      </w:r>
      <w:r w:rsidRPr="00887236">
        <w:rPr>
          <w:rFonts w:cs="Arial"/>
        </w:rPr>
        <w:t>Massgebende Bedingungen:</w:t>
      </w:r>
    </w:p>
    <w:p w:rsidR="00E82B04" w:rsidRPr="00887236" w:rsidRDefault="00E82B04" w:rsidP="00E82B04">
      <w:pPr>
        <w:tabs>
          <w:tab w:val="left" w:pos="255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Allgemeine Konzessionsbedingungen für Grundwasserrechte vom 4.</w:t>
      </w:r>
      <w:r>
        <w:rPr>
          <w:rFonts w:cs="Arial"/>
        </w:rPr>
        <w:t xml:space="preserve"> </w:t>
      </w:r>
      <w:r w:rsidRPr="00887236">
        <w:rPr>
          <w:rFonts w:cs="Arial"/>
        </w:rPr>
        <w:t>Januar 1993.</w:t>
      </w:r>
    </w:p>
    <w:p w:rsidR="00E82B04" w:rsidRPr="00887236" w:rsidRDefault="00E82B04" w:rsidP="00E82B04">
      <w:pPr>
        <w:tabs>
          <w:tab w:val="left" w:pos="274"/>
        </w:tabs>
        <w:spacing w:before="60"/>
        <w:rPr>
          <w:rFonts w:cs="Arial"/>
        </w:rPr>
      </w:pPr>
      <w:r w:rsidRPr="00887236">
        <w:rPr>
          <w:rFonts w:cs="Arial"/>
        </w:rPr>
        <w:t>2.</w:t>
      </w:r>
      <w:r>
        <w:rPr>
          <w:rFonts w:cs="Arial"/>
        </w:rPr>
        <w:t xml:space="preserve"> </w:t>
      </w:r>
      <w:r w:rsidRPr="00887236">
        <w:rPr>
          <w:rFonts w:cs="Arial"/>
        </w:rPr>
        <w:t>Die Quellfassungen, die Brunnenstuben und die Ableitungen sind,</w:t>
      </w:r>
      <w:r>
        <w:rPr>
          <w:rFonts w:cs="Arial"/>
        </w:rPr>
        <w:t xml:space="preserve"> </w:t>
      </w:r>
      <w:r w:rsidRPr="00887236">
        <w:rPr>
          <w:rFonts w:cs="Arial"/>
        </w:rPr>
        <w:t>soweit notwendig, in baulich einwandfreien Zustand zu versetzen</w:t>
      </w:r>
      <w:r>
        <w:rPr>
          <w:rFonts w:cs="Arial"/>
        </w:rPr>
        <w:t xml:space="preserve"> </w:t>
      </w:r>
      <w:r w:rsidRPr="00887236">
        <w:rPr>
          <w:rFonts w:cs="Arial"/>
        </w:rPr>
        <w:t>und zu unterhalten. Die Brunnenstuben haben zudem den Richtlinien</w:t>
      </w:r>
      <w:r>
        <w:rPr>
          <w:rFonts w:cs="Arial"/>
        </w:rPr>
        <w:t xml:space="preserve"> </w:t>
      </w:r>
      <w:r w:rsidRPr="00887236">
        <w:rPr>
          <w:rFonts w:cs="Arial"/>
        </w:rPr>
        <w:t>des Schweizerischen Vereins des Gas</w:t>
      </w:r>
      <w:r>
        <w:rPr>
          <w:rFonts w:cs="Arial"/>
        </w:rPr>
        <w:t>-</w:t>
      </w:r>
      <w:r w:rsidRPr="00887236">
        <w:rPr>
          <w:rFonts w:cs="Arial"/>
        </w:rPr>
        <w:t xml:space="preserve"> und Wasserfaches (SVGW) zu</w:t>
      </w:r>
      <w:r>
        <w:rPr>
          <w:rFonts w:cs="Arial"/>
        </w:rPr>
        <w:t xml:space="preserve"> </w:t>
      </w:r>
      <w:r w:rsidRPr="00887236">
        <w:rPr>
          <w:rFonts w:cs="Arial"/>
        </w:rPr>
        <w:t>entsprechen.</w:t>
      </w:r>
    </w:p>
    <w:p w:rsidR="00E82B04" w:rsidRPr="00887236" w:rsidRDefault="00E82B04" w:rsidP="00E82B04">
      <w:pPr>
        <w:tabs>
          <w:tab w:val="left" w:pos="51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Das Grundwasserrecht ist im Sinne der Erwägungen unbefristet</w:t>
      </w:r>
      <w:r>
        <w:rPr>
          <w:rFonts w:cs="Arial"/>
        </w:rPr>
        <w:t xml:space="preserve"> </w:t>
      </w:r>
      <w:r w:rsidRPr="00887236">
        <w:rPr>
          <w:rFonts w:cs="Arial"/>
        </w:rPr>
        <w:t>und gebührenfrei.</w:t>
      </w:r>
    </w:p>
    <w:p w:rsidR="00E82B04" w:rsidRPr="00887236" w:rsidRDefault="00E82B04" w:rsidP="00E82B04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Die Verleihung gemäss </w:t>
      </w:r>
      <w:r>
        <w:rPr>
          <w:rFonts w:cs="Arial"/>
        </w:rPr>
        <w:t>Dispositiv I</w:t>
      </w:r>
      <w:r w:rsidRPr="00887236">
        <w:rPr>
          <w:rFonts w:cs="Arial"/>
        </w:rPr>
        <w:t xml:space="preserve"> und II ist im Grundbuch als</w:t>
      </w:r>
      <w:r>
        <w:rPr>
          <w:rFonts w:cs="Arial"/>
        </w:rPr>
        <w:t xml:space="preserve"> </w:t>
      </w:r>
      <w:r w:rsidRPr="00887236">
        <w:rPr>
          <w:rFonts w:cs="Arial"/>
        </w:rPr>
        <w:t>selbständiges und dauerndes Recht einzutragen.</w:t>
      </w:r>
    </w:p>
    <w:p w:rsidR="00E82B04" w:rsidRPr="00887236" w:rsidRDefault="00E82B04" w:rsidP="00E82B04">
      <w:pPr>
        <w:spacing w:before="60"/>
        <w:rPr>
          <w:rFonts w:cs="Arial"/>
        </w:rPr>
      </w:pPr>
      <w:r w:rsidRPr="00887236">
        <w:rPr>
          <w:rFonts w:cs="Arial"/>
        </w:rPr>
        <w:t>Das Grundbuchamt Wädenswil wird eingeladen, nach Eintritt der</w:t>
      </w:r>
      <w:r>
        <w:rPr>
          <w:rFonts w:cs="Arial"/>
        </w:rPr>
        <w:t xml:space="preserve"> </w:t>
      </w:r>
      <w:r w:rsidRPr="00887236">
        <w:rPr>
          <w:rFonts w:cs="Arial"/>
        </w:rPr>
        <w:t>Rechtskraft diese Eintragung vorzunehmen und hierüber der Baudirektion (Amt für Gewässerschutz und Wasserbau) ein Zeugnis zuzustellen.</w:t>
      </w:r>
    </w:p>
    <w:p w:rsidR="00E82B04" w:rsidRPr="00887236" w:rsidRDefault="00E82B04" w:rsidP="00E82B04">
      <w:pPr>
        <w:tabs>
          <w:tab w:val="left" w:pos="659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Staats</w:t>
      </w:r>
      <w:r>
        <w:rPr>
          <w:rFonts w:cs="Arial"/>
        </w:rPr>
        <w:t>-</w:t>
      </w:r>
      <w:r w:rsidRPr="00887236">
        <w:rPr>
          <w:rFonts w:cs="Arial"/>
        </w:rPr>
        <w:t xml:space="preserve"> und Ausfertigungsgebühren fallen ausser Ansatz.</w:t>
      </w:r>
    </w:p>
    <w:p w:rsidR="00E82B04" w:rsidRPr="00887236" w:rsidRDefault="00E82B04" w:rsidP="00E82B04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887236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887236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E82B04" w:rsidRDefault="00E82B04" w:rsidP="00E82B04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Gemeinderat Richterswil, 8805 Richterswil, die</w:t>
      </w:r>
      <w:r>
        <w:rPr>
          <w:rFonts w:cs="Arial"/>
        </w:rPr>
        <w:t xml:space="preserve"> </w:t>
      </w:r>
      <w:r w:rsidRPr="00887236">
        <w:rPr>
          <w:rFonts w:cs="Arial"/>
        </w:rPr>
        <w:t>Wasserversorgung Richterswil, Glarnerstrasse 33, 8805 Richterswil, den</w:t>
      </w:r>
      <w:r>
        <w:rPr>
          <w:rFonts w:cs="Arial"/>
        </w:rPr>
        <w:t xml:space="preserve"> </w:t>
      </w:r>
      <w:r w:rsidRPr="00887236">
        <w:rPr>
          <w:rFonts w:cs="Arial"/>
        </w:rPr>
        <w:t>Gemeinderat Hütten, 8825 Hütten, Karl Camenzind, Oerischwand,</w:t>
      </w:r>
      <w:r>
        <w:rPr>
          <w:rFonts w:cs="Arial"/>
        </w:rPr>
        <w:t xml:space="preserve"> </w:t>
      </w:r>
      <w:r w:rsidRPr="00887236">
        <w:rPr>
          <w:rFonts w:cs="Arial"/>
        </w:rPr>
        <w:t>8825 Hütten, Josef Schätti, Oerischwand, 8825 Hütten, nach Eintritt</w:t>
      </w:r>
      <w:r>
        <w:rPr>
          <w:rFonts w:cs="Arial"/>
        </w:rPr>
        <w:t xml:space="preserve"> </w:t>
      </w:r>
      <w:r w:rsidRPr="00887236">
        <w:rPr>
          <w:rFonts w:cs="Arial"/>
        </w:rPr>
        <w:t>der Rechtskraft an das Grundbuchamt Wädenswil, Friedbergstrasse 9,</w:t>
      </w:r>
      <w:r>
        <w:rPr>
          <w:rFonts w:cs="Arial"/>
        </w:rPr>
        <w:t xml:space="preserve"> </w:t>
      </w:r>
      <w:r w:rsidRPr="00887236">
        <w:rPr>
          <w:rFonts w:cs="Arial"/>
        </w:rPr>
        <w:t>8820 Wädenswil (gilt als Anmeldung zur Eintragung im Grundbuch),</w:t>
      </w:r>
      <w:r>
        <w:rPr>
          <w:rFonts w:cs="Arial"/>
        </w:rPr>
        <w:t xml:space="preserve"> </w:t>
      </w:r>
      <w:r w:rsidRPr="00887236">
        <w:rPr>
          <w:rFonts w:cs="Arial"/>
        </w:rPr>
        <w:t>sowie an die Direktionen des Gesundheitswesens und der öffentlichen</w:t>
      </w:r>
      <w:r>
        <w:rPr>
          <w:rFonts w:cs="Arial"/>
        </w:rPr>
        <w:t xml:space="preserve"> </w:t>
      </w:r>
      <w:r w:rsidRPr="00887236">
        <w:rPr>
          <w:rFonts w:cs="Arial"/>
        </w:rPr>
        <w:t>Bauten.</w:t>
      </w:r>
    </w:p>
    <w:p w:rsidR="00E82B04" w:rsidRDefault="00E82B04" w:rsidP="00E82B04">
      <w:pPr>
        <w:pStyle w:val="00Vorgabetext"/>
        <w:keepNext/>
        <w:keepLines/>
        <w:rPr>
          <w:rFonts w:cs="Arial"/>
        </w:rPr>
      </w:pPr>
    </w:p>
    <w:p w:rsidR="00E82B04" w:rsidRDefault="00E82B04" w:rsidP="00E82B04">
      <w:pPr>
        <w:pStyle w:val="00Vorgabetext"/>
        <w:keepNext/>
        <w:keepLines/>
        <w:rPr>
          <w:rFonts w:cs="Arial"/>
        </w:rPr>
      </w:pPr>
    </w:p>
    <w:p w:rsidR="00BE768B" w:rsidRDefault="00E82B04" w:rsidP="00E82B04">
      <w:pPr>
        <w:pStyle w:val="00Vorgabetext"/>
        <w:keepNext/>
        <w:keepLines/>
      </w:pPr>
      <w:r>
        <w:rPr>
          <w:rFonts w:cs="Arial"/>
        </w:rPr>
        <w:t>[</w:t>
      </w:r>
      <w:r w:rsidRPr="00E82B04">
        <w:rPr>
          <w:rFonts w:cs="Arial"/>
          <w:i/>
        </w:rPr>
        <w:t>Transkript: OCR (Überarbeitung: Team TKR)/14.09.2017</w:t>
      </w:r>
      <w:bookmarkStart w:id="1" w:name="_GoBack"/>
      <w:r w:rsidRPr="00E82B0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B04" w:rsidRDefault="00E82B04">
      <w:r>
        <w:separator/>
      </w:r>
    </w:p>
    <w:p w:rsidR="00E82B04" w:rsidRDefault="00E82B04"/>
    <w:p w:rsidR="00E82B04" w:rsidRDefault="00E82B04"/>
  </w:endnote>
  <w:endnote w:type="continuationSeparator" w:id="0">
    <w:p w:rsidR="00E82B04" w:rsidRDefault="00E82B04">
      <w:r>
        <w:continuationSeparator/>
      </w:r>
    </w:p>
    <w:p w:rsidR="00E82B04" w:rsidRDefault="00E82B04"/>
    <w:p w:rsidR="00E82B04" w:rsidRDefault="00E82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B04" w:rsidRDefault="00E82B04">
      <w:r>
        <w:separator/>
      </w:r>
    </w:p>
    <w:p w:rsidR="00E82B04" w:rsidRDefault="00E82B04"/>
    <w:p w:rsidR="00E82B04" w:rsidRDefault="00E82B04"/>
  </w:footnote>
  <w:footnote w:type="continuationSeparator" w:id="0">
    <w:p w:rsidR="00E82B04" w:rsidRDefault="00E82B04">
      <w:r>
        <w:continuationSeparator/>
      </w:r>
    </w:p>
    <w:p w:rsidR="00E82B04" w:rsidRDefault="00E82B04"/>
    <w:p w:rsidR="00E82B04" w:rsidRDefault="00E82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82B0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82B0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0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2B04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1338AC4-8346-412B-8EC1-25CCCD8E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EA201-3239-4678-8914-07FF40E4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618</Words>
  <Characters>3758</Characters>
  <Application>Microsoft Office Word</Application>
  <DocSecurity>0</DocSecurity>
  <PresentationFormat/>
  <Lines>469</Lines>
  <Paragraphs>437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3939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