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F0A1F" w:rsidP="00931B1F">
            <w:pPr>
              <w:pStyle w:val="70SignaturX"/>
            </w:pPr>
            <w:r>
              <w:t>StAZH MM 3.203 RRB 1994/0634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F0A1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Heimatwerkschule Mülenen, Richterswil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F0A1F" w:rsidP="00931B1F">
            <w:pPr>
              <w:pStyle w:val="71DatumX"/>
            </w:pPr>
            <w:r>
              <w:t>02.03.1994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F0A1F" w:rsidP="00931B1F">
            <w:pPr>
              <w:pStyle w:val="00Vorgabetext"/>
            </w:pPr>
            <w:r>
              <w:t>303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F0A1F" w:rsidRPr="00887236" w:rsidRDefault="005F0A1F" w:rsidP="005F0A1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F0A1F">
        <w:rPr>
          <w:i/>
        </w:rPr>
        <w:t>p. 303</w:t>
      </w:r>
      <w:r w:rsidRPr="005F0A1F">
        <w:t>]</w:t>
      </w:r>
      <w:r>
        <w:t xml:space="preserve"> </w:t>
      </w:r>
      <w:r w:rsidRPr="00887236">
        <w:rPr>
          <w:rFonts w:cs="Arial"/>
        </w:rPr>
        <w:t>Mit Schreiben vom 31. Januar 1994 ersuchte die Spaltenstein AG,</w:t>
      </w:r>
      <w:r>
        <w:rPr>
          <w:rFonts w:cs="Arial"/>
        </w:rPr>
        <w:t xml:space="preserve"> </w:t>
      </w:r>
      <w:r w:rsidRPr="00887236">
        <w:rPr>
          <w:rFonts w:cs="Arial"/>
        </w:rPr>
        <w:t>Zürich, im Auftrag der Genossenschaft Schweizer Heimatwerk um Löschung der Personaldienstbarkeit auf ihren Grundstücken Kat.</w:t>
      </w:r>
      <w:r>
        <w:rPr>
          <w:rFonts w:cs="Arial"/>
        </w:rPr>
        <w:t>-</w:t>
      </w:r>
      <w:r w:rsidRPr="00887236">
        <w:rPr>
          <w:rFonts w:cs="Arial"/>
        </w:rPr>
        <w:t>Nrn.</w:t>
      </w:r>
      <w:r>
        <w:rPr>
          <w:rFonts w:cs="Arial"/>
        </w:rPr>
        <w:t xml:space="preserve"> </w:t>
      </w:r>
      <w:r w:rsidRPr="00887236">
        <w:rPr>
          <w:rFonts w:cs="Arial"/>
        </w:rPr>
        <w:t>3542 und 1822 in Richterswil.</w:t>
      </w:r>
    </w:p>
    <w:p w:rsidR="005F0A1F" w:rsidRPr="00887236" w:rsidRDefault="005F0A1F" w:rsidP="005F0A1F">
      <w:pPr>
        <w:spacing w:before="60"/>
        <w:rPr>
          <w:rFonts w:cs="Arial"/>
        </w:rPr>
      </w:pPr>
      <w:r w:rsidRPr="00887236">
        <w:rPr>
          <w:rFonts w:cs="Arial"/>
        </w:rPr>
        <w:t>Die Dienstbarkeiten Nrn. 2203 und 2619, wonach diese Liegenschaften nur zur Betreibung einer Schule für Holzbearbeitung bzw. Webarbeiten für die Gebirgsbevölkerung benützt werden dürfen, wurden am</w:t>
      </w:r>
      <w:r>
        <w:rPr>
          <w:rFonts w:cs="Arial"/>
        </w:rPr>
        <w:t xml:space="preserve"> </w:t>
      </w:r>
      <w:r w:rsidRPr="00887236">
        <w:rPr>
          <w:rFonts w:cs="Arial"/>
        </w:rPr>
        <w:t>8.</w:t>
      </w:r>
      <w:r>
        <w:rPr>
          <w:rFonts w:cs="Arial"/>
        </w:rPr>
        <w:t xml:space="preserve"> </w:t>
      </w:r>
      <w:r w:rsidRPr="00887236">
        <w:rPr>
          <w:rFonts w:cs="Arial"/>
        </w:rPr>
        <w:t>November 1948 und am 2. November 1956 zugunsten des Staates Zürich errichtet. Die vorgeschriebene Zweckbestimmung darf nur mit Zustimmung des Regierungsrates geändert werden.</w:t>
      </w:r>
    </w:p>
    <w:p w:rsidR="005F0A1F" w:rsidRPr="00887236" w:rsidRDefault="005F0A1F" w:rsidP="005F0A1F">
      <w:pPr>
        <w:spacing w:before="60"/>
        <w:rPr>
          <w:rFonts w:cs="Arial"/>
        </w:rPr>
      </w:pPr>
      <w:r w:rsidRPr="00887236">
        <w:rPr>
          <w:rFonts w:cs="Arial"/>
        </w:rPr>
        <w:t>Der Betrieb in Richterswil stiess in den letzten Jahren zunehmend auf</w:t>
      </w:r>
      <w:r>
        <w:rPr>
          <w:rFonts w:cs="Arial"/>
        </w:rPr>
        <w:t xml:space="preserve"> </w:t>
      </w:r>
      <w:r w:rsidRPr="00887236">
        <w:rPr>
          <w:rFonts w:cs="Arial"/>
        </w:rPr>
        <w:t>Schwierigkeiten, da das Bedürfnis einer solchen Schule im Unterland für</w:t>
      </w:r>
      <w:r>
        <w:rPr>
          <w:rFonts w:cs="Arial"/>
        </w:rPr>
        <w:t xml:space="preserve"> </w:t>
      </w:r>
      <w:r w:rsidRPr="00887236">
        <w:rPr>
          <w:rFonts w:cs="Arial"/>
        </w:rPr>
        <w:t>die Gebirgsbevölkerung heute nicht mehr vorhanden ist.</w:t>
      </w:r>
    </w:p>
    <w:p w:rsidR="005F0A1F" w:rsidRPr="00887236" w:rsidRDefault="005F0A1F" w:rsidP="005F0A1F">
      <w:pPr>
        <w:spacing w:before="60"/>
        <w:rPr>
          <w:rFonts w:cs="Arial"/>
        </w:rPr>
      </w:pPr>
      <w:r w:rsidRPr="00887236">
        <w:rPr>
          <w:rFonts w:cs="Arial"/>
        </w:rPr>
        <w:t>Die Schule soll ins Freilichtmuseum Ballenberg, Brienz, verlegt und</w:t>
      </w:r>
      <w:r>
        <w:rPr>
          <w:rFonts w:cs="Arial"/>
        </w:rPr>
        <w:t xml:space="preserve"> </w:t>
      </w:r>
      <w:r w:rsidRPr="00887236">
        <w:rPr>
          <w:rFonts w:cs="Arial"/>
        </w:rPr>
        <w:t>dort mit ähnlichen Programmen weitergeführt und administrativ mit</w:t>
      </w:r>
      <w:r>
        <w:rPr>
          <w:rFonts w:cs="Arial"/>
        </w:rPr>
        <w:t xml:space="preserve"> </w:t>
      </w:r>
      <w:r w:rsidRPr="00887236">
        <w:rPr>
          <w:rFonts w:cs="Arial"/>
        </w:rPr>
        <w:t>dem Museum vereint werden.</w:t>
      </w:r>
    </w:p>
    <w:p w:rsidR="005F0A1F" w:rsidRPr="00887236" w:rsidRDefault="005F0A1F" w:rsidP="005F0A1F">
      <w:pPr>
        <w:spacing w:before="60"/>
        <w:rPr>
          <w:rFonts w:cs="Arial"/>
        </w:rPr>
      </w:pPr>
      <w:r w:rsidRPr="00887236">
        <w:rPr>
          <w:rFonts w:cs="Arial"/>
        </w:rPr>
        <w:t>Einer Löschung der genannten Dienstbarkeiten von 1948 und 1956</w:t>
      </w:r>
      <w:r>
        <w:rPr>
          <w:rFonts w:cs="Arial"/>
        </w:rPr>
        <w:t xml:space="preserve"> </w:t>
      </w:r>
      <w:r w:rsidRPr="00887236">
        <w:rPr>
          <w:rFonts w:cs="Arial"/>
        </w:rPr>
        <w:t>steht nichts entgegen. Die Dienstbarkeit, wonach das Grundstück unter</w:t>
      </w:r>
      <w:r>
        <w:rPr>
          <w:rFonts w:cs="Arial"/>
        </w:rPr>
        <w:t xml:space="preserve"> </w:t>
      </w:r>
      <w:r w:rsidRPr="00887236">
        <w:rPr>
          <w:rFonts w:cs="Arial"/>
        </w:rPr>
        <w:t>Denkmalschutz steht und Änderungen an den Gebäulichkeiten und an</w:t>
      </w:r>
      <w:r>
        <w:rPr>
          <w:rFonts w:cs="Arial"/>
        </w:rPr>
        <w:t xml:space="preserve"> </w:t>
      </w:r>
      <w:r w:rsidRPr="00887236">
        <w:rPr>
          <w:rFonts w:cs="Arial"/>
        </w:rPr>
        <w:t>der Bepflanzung der Umgebung sowie die Erstellung von neuen Bauten</w:t>
      </w:r>
      <w:r>
        <w:rPr>
          <w:rFonts w:cs="Arial"/>
        </w:rPr>
        <w:t xml:space="preserve"> </w:t>
      </w:r>
      <w:r w:rsidRPr="00887236">
        <w:rPr>
          <w:rFonts w:cs="Arial"/>
        </w:rPr>
        <w:t>der Zustimmung der Baudirektion bedürfen, bleibt unverändert bestehen.</w:t>
      </w:r>
    </w:p>
    <w:p w:rsidR="005F0A1F" w:rsidRDefault="005F0A1F" w:rsidP="005F0A1F">
      <w:pPr>
        <w:spacing w:before="60"/>
        <w:rPr>
          <w:rFonts w:cs="Arial"/>
        </w:rPr>
      </w:pPr>
      <w:r w:rsidRPr="00887236">
        <w:rPr>
          <w:rFonts w:cs="Arial"/>
        </w:rPr>
        <w:t>Auf Antrag der Direktion der öffentlichen Bauten</w:t>
      </w:r>
    </w:p>
    <w:p w:rsidR="005F0A1F" w:rsidRDefault="005F0A1F" w:rsidP="005F0A1F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5F0A1F" w:rsidRPr="00887236" w:rsidRDefault="005F0A1F" w:rsidP="005F0A1F">
      <w:pPr>
        <w:tabs>
          <w:tab w:val="left" w:pos="466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Der Aufhebung der seit 1948 und 1956 auf den Grundstücken Kat.</w:t>
      </w:r>
      <w:r>
        <w:rPr>
          <w:rFonts w:cs="Arial"/>
        </w:rPr>
        <w:t>-</w:t>
      </w:r>
      <w:r w:rsidRPr="00887236">
        <w:rPr>
          <w:rFonts w:cs="Arial"/>
        </w:rPr>
        <w:t>Nrn. 3542 und 1822 in Richterswil lastenden Dienstbarkeiten betreffend</w:t>
      </w:r>
      <w:r>
        <w:rPr>
          <w:rFonts w:cs="Arial"/>
        </w:rPr>
        <w:t xml:space="preserve"> </w:t>
      </w:r>
      <w:r w:rsidRPr="00887236">
        <w:rPr>
          <w:rFonts w:cs="Arial"/>
        </w:rPr>
        <w:t>Nutzung der Liegenschaften wird zugestimmt.</w:t>
      </w:r>
    </w:p>
    <w:p w:rsidR="005F0A1F" w:rsidRPr="00887236" w:rsidRDefault="005F0A1F" w:rsidP="005F0A1F">
      <w:pPr>
        <w:tabs>
          <w:tab w:val="left" w:pos="529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Die Baudirektion wird ermächtigt, die Löschung im Grundbuch</w:t>
      </w:r>
      <w:r>
        <w:rPr>
          <w:rFonts w:cs="Arial"/>
        </w:rPr>
        <w:t xml:space="preserve"> </w:t>
      </w:r>
      <w:r w:rsidRPr="00887236">
        <w:rPr>
          <w:rFonts w:cs="Arial"/>
        </w:rPr>
        <w:t>vornehmen zu lassen.</w:t>
      </w:r>
    </w:p>
    <w:p w:rsidR="005F0A1F" w:rsidRDefault="005F0A1F" w:rsidP="005F0A1F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die Spaltenstein Immobilien AG, Siewerdtstrasse 8,</w:t>
      </w:r>
      <w:r>
        <w:rPr>
          <w:rFonts w:cs="Arial"/>
        </w:rPr>
        <w:t xml:space="preserve"> </w:t>
      </w:r>
      <w:r w:rsidRPr="00887236">
        <w:rPr>
          <w:rFonts w:cs="Arial"/>
        </w:rPr>
        <w:t>8050 Zürich, das Schweizer Heimatwerk, Postfach, 8023 Zürich (je im</w:t>
      </w:r>
      <w:r>
        <w:rPr>
          <w:rFonts w:cs="Arial"/>
        </w:rPr>
        <w:t xml:space="preserve"> </w:t>
      </w:r>
      <w:r w:rsidRPr="00887236">
        <w:rPr>
          <w:rFonts w:cs="Arial"/>
        </w:rPr>
        <w:t>Dispositiv), sowie an die Direktion der öffentlichen Bauten.</w:t>
      </w:r>
    </w:p>
    <w:p w:rsidR="005F0A1F" w:rsidRDefault="005F0A1F" w:rsidP="005F0A1F">
      <w:pPr>
        <w:pStyle w:val="00Vorgabetext"/>
        <w:keepNext/>
        <w:keepLines/>
        <w:rPr>
          <w:rFonts w:cs="Arial"/>
        </w:rPr>
      </w:pPr>
    </w:p>
    <w:p w:rsidR="005F0A1F" w:rsidRDefault="005F0A1F" w:rsidP="005F0A1F">
      <w:pPr>
        <w:pStyle w:val="00Vorgabetext"/>
        <w:keepNext/>
        <w:keepLines/>
        <w:rPr>
          <w:rFonts w:cs="Arial"/>
        </w:rPr>
      </w:pPr>
    </w:p>
    <w:p w:rsidR="00BE768B" w:rsidRDefault="005F0A1F" w:rsidP="005F0A1F">
      <w:pPr>
        <w:pStyle w:val="00Vorgabetext"/>
        <w:keepNext/>
        <w:keepLines/>
      </w:pPr>
      <w:r>
        <w:rPr>
          <w:rFonts w:cs="Arial"/>
        </w:rPr>
        <w:t>[</w:t>
      </w:r>
      <w:r w:rsidRPr="005F0A1F">
        <w:rPr>
          <w:rFonts w:cs="Arial"/>
          <w:i/>
        </w:rPr>
        <w:t>Transkript: OCR (Überarbeitung: Team TKR)/14.09.2017</w:t>
      </w:r>
      <w:bookmarkStart w:id="1" w:name="_GoBack"/>
      <w:r w:rsidRPr="005F0A1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A1F" w:rsidRDefault="005F0A1F">
      <w:r>
        <w:separator/>
      </w:r>
    </w:p>
    <w:p w:rsidR="005F0A1F" w:rsidRDefault="005F0A1F"/>
    <w:p w:rsidR="005F0A1F" w:rsidRDefault="005F0A1F"/>
  </w:endnote>
  <w:endnote w:type="continuationSeparator" w:id="0">
    <w:p w:rsidR="005F0A1F" w:rsidRDefault="005F0A1F">
      <w:r>
        <w:continuationSeparator/>
      </w:r>
    </w:p>
    <w:p w:rsidR="005F0A1F" w:rsidRDefault="005F0A1F"/>
    <w:p w:rsidR="005F0A1F" w:rsidRDefault="005F0A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A1F" w:rsidRDefault="005F0A1F">
      <w:r>
        <w:separator/>
      </w:r>
    </w:p>
    <w:p w:rsidR="005F0A1F" w:rsidRDefault="005F0A1F"/>
    <w:p w:rsidR="005F0A1F" w:rsidRDefault="005F0A1F"/>
  </w:footnote>
  <w:footnote w:type="continuationSeparator" w:id="0">
    <w:p w:rsidR="005F0A1F" w:rsidRDefault="005F0A1F">
      <w:r>
        <w:continuationSeparator/>
      </w:r>
    </w:p>
    <w:p w:rsidR="005F0A1F" w:rsidRDefault="005F0A1F"/>
    <w:p w:rsidR="005F0A1F" w:rsidRDefault="005F0A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F0A1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F0A1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A1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0A1F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E282659-DF59-45DE-8B6B-1EFF7054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0A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A02BB-EB6C-4B5A-9E4F-0D69ECA90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266</Words>
  <Characters>1750</Characters>
  <Application>Microsoft Office Word</Application>
  <DocSecurity>0</DocSecurity>
  <PresentationFormat/>
  <Lines>175</Lines>
  <Paragraphs>167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1849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Heimatwerkschule Mülenen, Richterswil</dc:subject>
  <dc:creator>Staatsarchiv des Kantons Zürich</dc:creator>
  <cp:lastModifiedBy>Mirjam Stadler</cp:lastModifiedBy>
  <cp:revision>1</cp:revision>
  <cp:lastPrinted>2012-06-15T14:37:00Z</cp:lastPrinted>
  <dcterms:created xsi:type="dcterms:W3CDTF">2017-09-14T06:30:00Z</dcterms:created>
  <dcterms:modified xsi:type="dcterms:W3CDTF">2017-09-14T06:30:00Z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