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B5B44" w:rsidP="00931B1F">
            <w:pPr>
              <w:pStyle w:val="70SignaturX"/>
            </w:pPr>
            <w:r>
              <w:t>StAZH MM 3.203 RRB 1994/0801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B5B4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Wasserversorgung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B5B44" w:rsidP="00931B1F">
            <w:pPr>
              <w:pStyle w:val="71DatumX"/>
            </w:pPr>
            <w:r>
              <w:t>23.03.1994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B5B44" w:rsidP="00931B1F">
            <w:pPr>
              <w:pStyle w:val="00Vorgabetext"/>
            </w:pPr>
            <w:r>
              <w:t>388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B5B44" w:rsidRPr="00192103" w:rsidRDefault="008B5B44" w:rsidP="008B5B4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B5B44">
        <w:rPr>
          <w:i/>
        </w:rPr>
        <w:t>p. 388</w:t>
      </w:r>
      <w:r w:rsidRPr="008B5B44">
        <w:t>]</w:t>
      </w:r>
      <w:r>
        <w:t xml:space="preserve"> </w:t>
      </w:r>
      <w:r w:rsidRPr="00192103">
        <w:rPr>
          <w:rFonts w:cs="Arial"/>
        </w:rPr>
        <w:t>Mit Eingabe vom 1. Februar 1994 ersuchte die Stadt Schlieren um die</w:t>
      </w:r>
      <w:r>
        <w:rPr>
          <w:rFonts w:cs="Arial"/>
        </w:rPr>
        <w:t xml:space="preserve"> </w:t>
      </w:r>
      <w:r w:rsidRPr="00192103">
        <w:rPr>
          <w:rFonts w:cs="Arial"/>
        </w:rPr>
        <w:t>Projektgenehmigung und die Zusicherung einer Subvention an die auf</w:t>
      </w:r>
      <w:r>
        <w:rPr>
          <w:rFonts w:cs="Arial"/>
        </w:rPr>
        <w:t xml:space="preserve"> </w:t>
      </w:r>
      <w:r w:rsidRPr="00192103">
        <w:rPr>
          <w:rFonts w:cs="Arial"/>
        </w:rPr>
        <w:t>Fr. 4</w:t>
      </w:r>
      <w:r>
        <w:rPr>
          <w:rFonts w:cs="Arial"/>
        </w:rPr>
        <w:t xml:space="preserve"> </w:t>
      </w:r>
      <w:r w:rsidRPr="00192103">
        <w:rPr>
          <w:rFonts w:cs="Arial"/>
        </w:rPr>
        <w:t>400</w:t>
      </w:r>
      <w:r>
        <w:rPr>
          <w:rFonts w:cs="Arial"/>
        </w:rPr>
        <w:t xml:space="preserve"> </w:t>
      </w:r>
      <w:r w:rsidRPr="00192103">
        <w:rPr>
          <w:rFonts w:cs="Arial"/>
        </w:rPr>
        <w:t>000 veranschlagten Kosten für die Erneuerung und die Ergänzung der Wasserversorgung.</w:t>
      </w:r>
    </w:p>
    <w:p w:rsidR="008B5B44" w:rsidRPr="00192103" w:rsidRDefault="008B5B44" w:rsidP="008B5B44">
      <w:pPr>
        <w:spacing w:before="60"/>
        <w:rPr>
          <w:rFonts w:cs="Arial"/>
        </w:rPr>
      </w:pPr>
      <w:r w:rsidRPr="00192103">
        <w:rPr>
          <w:rFonts w:cs="Arial"/>
        </w:rPr>
        <w:t>Die Hauptkomponenten der im Betrieb stehenden Fernsteuerungsanlage wurden vor 30</w:t>
      </w:r>
      <w:r>
        <w:rPr>
          <w:rFonts w:cs="Arial"/>
        </w:rPr>
        <w:t xml:space="preserve"> - </w:t>
      </w:r>
      <w:r w:rsidRPr="00192103">
        <w:rPr>
          <w:rFonts w:cs="Arial"/>
        </w:rPr>
        <w:t>50 Jahren installiert. Sie vermögen den heutigen Ansprüchen nicht mehr zu genügen. Sie sind störungsanfällig, und Ersatzteile sind nicht mehr erhältlich. Es ist deshalb geplant, die bestehende</w:t>
      </w:r>
      <w:r>
        <w:rPr>
          <w:rFonts w:cs="Arial"/>
        </w:rPr>
        <w:t xml:space="preserve"> </w:t>
      </w:r>
      <w:r w:rsidRPr="00192103">
        <w:rPr>
          <w:rFonts w:cs="Arial"/>
        </w:rPr>
        <w:t>Anlage zu ersetzen und gleichzeitig die Aussenobjekte (Reservoire,</w:t>
      </w:r>
      <w:r>
        <w:rPr>
          <w:rFonts w:cs="Arial"/>
        </w:rPr>
        <w:t xml:space="preserve"> </w:t>
      </w:r>
      <w:r w:rsidRPr="00192103">
        <w:rPr>
          <w:rFonts w:cs="Arial"/>
        </w:rPr>
        <w:t>Pumpwerke, Messschächte) in steuerungs</w:t>
      </w:r>
      <w:r>
        <w:rPr>
          <w:rFonts w:cs="Arial"/>
        </w:rPr>
        <w:t>-</w:t>
      </w:r>
      <w:r w:rsidRPr="00192103">
        <w:rPr>
          <w:rFonts w:cs="Arial"/>
        </w:rPr>
        <w:t xml:space="preserve"> und sicherheitstechnischer</w:t>
      </w:r>
      <w:r>
        <w:rPr>
          <w:rFonts w:cs="Arial"/>
        </w:rPr>
        <w:t xml:space="preserve"> </w:t>
      </w:r>
      <w:r w:rsidRPr="00192103">
        <w:rPr>
          <w:rFonts w:cs="Arial"/>
        </w:rPr>
        <w:t>Hinsicht dem Stand der Technik anzupassen.</w:t>
      </w:r>
    </w:p>
    <w:p w:rsidR="008B5B44" w:rsidRPr="00192103" w:rsidRDefault="008B5B44" w:rsidP="008B5B44">
      <w:pPr>
        <w:spacing w:before="60"/>
        <w:rPr>
          <w:rFonts w:cs="Arial"/>
        </w:rPr>
      </w:pPr>
      <w:r w:rsidRPr="00192103">
        <w:rPr>
          <w:rFonts w:cs="Arial"/>
        </w:rPr>
        <w:t>Aufgrund von § 31 des Gesetzes über die Feuerpolizei und das Feuerwehrwesen vom 24. September 1978 kann der Ausbau grundsätzlich als</w:t>
      </w:r>
      <w:r>
        <w:rPr>
          <w:rFonts w:cs="Arial"/>
        </w:rPr>
        <w:t xml:space="preserve"> </w:t>
      </w:r>
      <w:r w:rsidRPr="00192103">
        <w:rPr>
          <w:rFonts w:cs="Arial"/>
        </w:rPr>
        <w:t>subventionsberechtigt anerkannt werden. Bei einem Kostenvoranschlag</w:t>
      </w:r>
      <w:r>
        <w:rPr>
          <w:rFonts w:cs="Arial"/>
        </w:rPr>
        <w:t xml:space="preserve"> </w:t>
      </w:r>
      <w:r w:rsidRPr="00192103">
        <w:rPr>
          <w:rFonts w:cs="Arial"/>
        </w:rPr>
        <w:t>von insgesamt Fr. 4</w:t>
      </w:r>
      <w:r>
        <w:rPr>
          <w:rFonts w:cs="Arial"/>
        </w:rPr>
        <w:t xml:space="preserve"> </w:t>
      </w:r>
      <w:r w:rsidRPr="00192103">
        <w:rPr>
          <w:rFonts w:cs="Arial"/>
        </w:rPr>
        <w:t>400</w:t>
      </w:r>
      <w:r>
        <w:rPr>
          <w:rFonts w:cs="Arial"/>
        </w:rPr>
        <w:t xml:space="preserve"> </w:t>
      </w:r>
      <w:r w:rsidRPr="00192103">
        <w:rPr>
          <w:rFonts w:cs="Arial"/>
        </w:rPr>
        <w:t>000 für dieses Projekt ergeben sich anrechenbare Kosten von rund Fr. 4 050</w:t>
      </w:r>
      <w:r>
        <w:rPr>
          <w:rFonts w:cs="Arial"/>
        </w:rPr>
        <w:t xml:space="preserve"> </w:t>
      </w:r>
      <w:r w:rsidRPr="00192103">
        <w:rPr>
          <w:rFonts w:cs="Arial"/>
        </w:rPr>
        <w:t>000. Für die Bedürfnisse des Löschwesens werden 30% der anrechenbaren Kosten als subventionsberechtigt anerkannt.</w:t>
      </w:r>
    </w:p>
    <w:p w:rsidR="008B5B44" w:rsidRPr="00192103" w:rsidRDefault="008B5B44" w:rsidP="008B5B44">
      <w:pPr>
        <w:spacing w:before="60"/>
        <w:rPr>
          <w:rFonts w:cs="Arial"/>
        </w:rPr>
      </w:pPr>
      <w:r w:rsidRPr="00192103">
        <w:rPr>
          <w:rFonts w:cs="Arial"/>
        </w:rPr>
        <w:t>Die Subvention richtet sich nach § 9 der Verordnung über die Staatsbeiträge an den Brandschutz vom 18. September 1991. Bei den 1994 für</w:t>
      </w:r>
      <w:r>
        <w:rPr>
          <w:rFonts w:cs="Arial"/>
        </w:rPr>
        <w:t xml:space="preserve"> </w:t>
      </w:r>
      <w:r w:rsidRPr="00192103">
        <w:rPr>
          <w:rFonts w:cs="Arial"/>
        </w:rPr>
        <w:t>Schlieren massgeblichen Finanzkraftindex von 117 kann mit einer Subvention von 10% bzw. rund Fr. 121</w:t>
      </w:r>
      <w:r>
        <w:rPr>
          <w:rFonts w:cs="Arial"/>
        </w:rPr>
        <w:t> </w:t>
      </w:r>
      <w:r w:rsidRPr="00192103">
        <w:rPr>
          <w:rFonts w:cs="Arial"/>
        </w:rPr>
        <w:t>500 gerechnet werden. Der Betrag</w:t>
      </w:r>
      <w:r>
        <w:rPr>
          <w:rFonts w:cs="Arial"/>
        </w:rPr>
        <w:t xml:space="preserve"> </w:t>
      </w:r>
      <w:r w:rsidRPr="00192103">
        <w:rPr>
          <w:rFonts w:cs="Arial"/>
        </w:rPr>
        <w:t>wird in die Voranschläge 1995</w:t>
      </w:r>
      <w:r>
        <w:rPr>
          <w:rFonts w:cs="Arial"/>
        </w:rPr>
        <w:t xml:space="preserve"> - </w:t>
      </w:r>
      <w:r w:rsidRPr="00192103">
        <w:rPr>
          <w:rFonts w:cs="Arial"/>
        </w:rPr>
        <w:t>1997 aufgenommen und ist dem Feuerlöschwesen zu belasten.</w:t>
      </w:r>
    </w:p>
    <w:p w:rsidR="008B5B44" w:rsidRDefault="008B5B44" w:rsidP="008B5B44">
      <w:pPr>
        <w:spacing w:before="60"/>
        <w:rPr>
          <w:rFonts w:cs="Arial"/>
        </w:rPr>
      </w:pPr>
      <w:r w:rsidRPr="00192103">
        <w:rPr>
          <w:rFonts w:cs="Arial"/>
        </w:rPr>
        <w:t>Auf Antrag der Direktion des Innern</w:t>
      </w:r>
    </w:p>
    <w:p w:rsidR="008B5B44" w:rsidRDefault="008B5B44" w:rsidP="008B5B44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8B5B44" w:rsidRDefault="008B5B44" w:rsidP="008B5B44">
      <w:pPr>
        <w:pStyle w:val="00Vorgabetext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Das Projekt der Stadt Schlieren für die Erneuerung und die Ergänzung der Wasserversorgung, ausgearbeitet vom Ingenieurbüro Hubert</w:t>
      </w:r>
      <w:r>
        <w:rPr>
          <w:rFonts w:cs="Arial"/>
        </w:rPr>
        <w:t xml:space="preserve"> </w:t>
      </w:r>
      <w:r w:rsidRPr="00192103">
        <w:rPr>
          <w:rFonts w:cs="Arial"/>
        </w:rPr>
        <w:t>Meier AG, Zürich, wird unter Bedingungen genehmigt.</w:t>
      </w:r>
    </w:p>
    <w:p w:rsidR="008B5B44" w:rsidRPr="00192103" w:rsidRDefault="008B5B44" w:rsidP="008B5B44">
      <w:pPr>
        <w:spacing w:before="60"/>
        <w:rPr>
          <w:rFonts w:cs="Arial"/>
        </w:rPr>
      </w:pPr>
      <w:r w:rsidRPr="00192103">
        <w:rPr>
          <w:rFonts w:cs="Arial"/>
        </w:rPr>
        <w:t>Massgebende Projektunterlagen:</w:t>
      </w:r>
    </w:p>
    <w:p w:rsidR="008B5B44" w:rsidRPr="00192103" w:rsidRDefault="008B5B44" w:rsidP="008B5B44">
      <w:pPr>
        <w:spacing w:before="60"/>
        <w:rPr>
          <w:rFonts w:cs="Arial"/>
        </w:rPr>
      </w:pPr>
      <w:r w:rsidRPr="00192103">
        <w:rPr>
          <w:rFonts w:cs="Arial"/>
        </w:rPr>
        <w:t>Bauprojekt mit Kostenvoranschlag, Übersichtsplan und Anlageschema</w:t>
      </w:r>
      <w:r>
        <w:rPr>
          <w:rFonts w:cs="Arial"/>
        </w:rPr>
        <w:t xml:space="preserve"> </w:t>
      </w:r>
      <w:r w:rsidRPr="00192103">
        <w:rPr>
          <w:rFonts w:cs="Arial"/>
        </w:rPr>
        <w:t>vom Oktober 1992</w:t>
      </w:r>
    </w:p>
    <w:p w:rsidR="008B5B44" w:rsidRPr="00192103" w:rsidRDefault="008B5B44" w:rsidP="008B5B44">
      <w:pPr>
        <w:tabs>
          <w:tab w:val="left" w:pos="529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Der Stadt Schlieren wird an die Erneuerung und die Ergänzung der</w:t>
      </w:r>
      <w:r>
        <w:rPr>
          <w:rFonts w:cs="Arial"/>
        </w:rPr>
        <w:t xml:space="preserve"> </w:t>
      </w:r>
      <w:r w:rsidRPr="00192103">
        <w:rPr>
          <w:rFonts w:cs="Arial"/>
        </w:rPr>
        <w:t>Wasserversorgungsanlage, durch den Ersatz der Fernsteuerung und Anpassungen in den Aussenobjekten, zu Lasten der Gebäudeversicherung</w:t>
      </w:r>
      <w:r>
        <w:rPr>
          <w:rFonts w:cs="Arial"/>
        </w:rPr>
        <w:t xml:space="preserve"> </w:t>
      </w:r>
      <w:r w:rsidRPr="00192103">
        <w:rPr>
          <w:rFonts w:cs="Arial"/>
        </w:rPr>
        <w:t>eine Subvention zugesichert. Subventionsberechtigt sind 30% der anrechenbaren Kosten. Die Subvention beträgt 10%, insgesamt rund Fr.</w:t>
      </w:r>
      <w:r>
        <w:rPr>
          <w:rFonts w:cs="Arial"/>
        </w:rPr>
        <w:t xml:space="preserve"> </w:t>
      </w:r>
      <w:r w:rsidRPr="00192103">
        <w:rPr>
          <w:rFonts w:cs="Arial"/>
        </w:rPr>
        <w:t>121</w:t>
      </w:r>
      <w:r>
        <w:rPr>
          <w:rFonts w:cs="Arial"/>
        </w:rPr>
        <w:t> </w:t>
      </w:r>
      <w:r w:rsidRPr="00192103">
        <w:rPr>
          <w:rFonts w:cs="Arial"/>
        </w:rPr>
        <w:t>500. Die definitive Festsetzung der Subvention erfolgt gemäss § 9</w:t>
      </w:r>
      <w:r>
        <w:rPr>
          <w:rFonts w:cs="Arial"/>
        </w:rPr>
        <w:t xml:space="preserve"> </w:t>
      </w:r>
      <w:r w:rsidRPr="00192103">
        <w:rPr>
          <w:rFonts w:cs="Arial"/>
        </w:rPr>
        <w:t>Abs. 1 der Verordnung über die Wasserversorgung zu Lasten des Kontos 9000.5621, Beiträge an das Feuerlöschwesen (Wasserversorgung).</w:t>
      </w:r>
    </w:p>
    <w:p w:rsidR="008B5B44" w:rsidRPr="00192103" w:rsidRDefault="008B5B44" w:rsidP="008B5B44">
      <w:pPr>
        <w:spacing w:before="60"/>
        <w:rPr>
          <w:rFonts w:cs="Arial"/>
        </w:rPr>
      </w:pPr>
      <w:r w:rsidRPr="00192103">
        <w:rPr>
          <w:rFonts w:cs="Arial"/>
        </w:rPr>
        <w:t>Für diese Subventionszusicherung gelten nebst den im Projekt enthaltenen Anforderungen folgende Bestimmungen:</w:t>
      </w:r>
    </w:p>
    <w:p w:rsidR="008B5B44" w:rsidRPr="00192103" w:rsidRDefault="008B5B44" w:rsidP="008B5B44">
      <w:pPr>
        <w:tabs>
          <w:tab w:val="left" w:pos="255"/>
        </w:tabs>
        <w:spacing w:before="60"/>
        <w:rPr>
          <w:rFonts w:cs="Arial"/>
        </w:rPr>
      </w:pPr>
      <w:r w:rsidRPr="00192103">
        <w:rPr>
          <w:rFonts w:cs="Arial"/>
        </w:rPr>
        <w:t>1.</w:t>
      </w:r>
      <w:r>
        <w:rPr>
          <w:rFonts w:cs="Arial"/>
        </w:rPr>
        <w:t xml:space="preserve"> </w:t>
      </w:r>
      <w:r w:rsidRPr="00192103">
        <w:rPr>
          <w:rFonts w:cs="Arial"/>
        </w:rPr>
        <w:t>Die beigelegten Allgemeinen Bedingungen für die Zusicherung von</w:t>
      </w:r>
      <w:r>
        <w:rPr>
          <w:rFonts w:cs="Arial"/>
        </w:rPr>
        <w:t xml:space="preserve"> </w:t>
      </w:r>
      <w:r w:rsidRPr="00192103">
        <w:rPr>
          <w:rFonts w:cs="Arial"/>
        </w:rPr>
        <w:t>Beiträgen an Wasserversorgungsanlagen (Ausgabe 1980). Baufrist</w:t>
      </w:r>
      <w:r>
        <w:rPr>
          <w:rFonts w:cs="Arial"/>
        </w:rPr>
        <w:t xml:space="preserve"> </w:t>
      </w:r>
      <w:r w:rsidRPr="00192103">
        <w:rPr>
          <w:rFonts w:cs="Arial"/>
        </w:rPr>
        <w:t>31. Dezember 1998</w:t>
      </w:r>
      <w:r>
        <w:rPr>
          <w:rFonts w:cs="Arial"/>
        </w:rPr>
        <w:t>; vorbehalten</w:t>
      </w:r>
      <w:r w:rsidRPr="00192103">
        <w:rPr>
          <w:rFonts w:cs="Arial"/>
        </w:rPr>
        <w:t xml:space="preserve"> bleiben geforderte Erstellungstermine hinsichtlich des Brandschutzes.</w:t>
      </w:r>
    </w:p>
    <w:p w:rsidR="008B5B44" w:rsidRPr="00192103" w:rsidRDefault="008B5B44" w:rsidP="008B5B44">
      <w:pPr>
        <w:tabs>
          <w:tab w:val="left" w:pos="279"/>
        </w:tabs>
        <w:spacing w:before="60"/>
        <w:rPr>
          <w:rFonts w:cs="Arial"/>
        </w:rPr>
      </w:pPr>
      <w:r w:rsidRPr="00192103">
        <w:rPr>
          <w:rFonts w:cs="Arial"/>
        </w:rPr>
        <w:t>2.</w:t>
      </w:r>
      <w:r>
        <w:rPr>
          <w:rFonts w:cs="Arial"/>
        </w:rPr>
        <w:t xml:space="preserve"> </w:t>
      </w:r>
      <w:r w:rsidRPr="00192103">
        <w:rPr>
          <w:rFonts w:cs="Arial"/>
        </w:rPr>
        <w:t>Die Ausrichtung der Subvention erfolgt nach Massgabe der im gegebenen Zeitpunkt geltenden Vorschriften und verfügbaren Voranschlagskredite.</w:t>
      </w:r>
    </w:p>
    <w:p w:rsidR="008B5B44" w:rsidRPr="00192103" w:rsidRDefault="008B5B44" w:rsidP="008B5B44">
      <w:pPr>
        <w:tabs>
          <w:tab w:val="left" w:pos="279"/>
        </w:tabs>
        <w:spacing w:before="60"/>
        <w:rPr>
          <w:rFonts w:cs="Arial"/>
        </w:rPr>
      </w:pPr>
      <w:r w:rsidRPr="00192103">
        <w:rPr>
          <w:rFonts w:cs="Arial"/>
        </w:rPr>
        <w:t>3.</w:t>
      </w:r>
      <w:r>
        <w:rPr>
          <w:rFonts w:cs="Arial"/>
        </w:rPr>
        <w:t xml:space="preserve"> </w:t>
      </w:r>
      <w:r w:rsidRPr="00192103">
        <w:rPr>
          <w:rFonts w:cs="Arial"/>
        </w:rPr>
        <w:t>Besondere Bedingungen</w:t>
      </w:r>
    </w:p>
    <w:p w:rsidR="008B5B44" w:rsidRPr="00192103" w:rsidRDefault="008B5B44" w:rsidP="008B5B44">
      <w:pPr>
        <w:tabs>
          <w:tab w:val="left" w:pos="650"/>
        </w:tabs>
        <w:spacing w:before="60"/>
        <w:rPr>
          <w:rFonts w:cs="Arial"/>
        </w:rPr>
      </w:pPr>
      <w:r w:rsidRPr="00192103">
        <w:rPr>
          <w:rFonts w:cs="Arial"/>
        </w:rPr>
        <w:t>3.1</w:t>
      </w:r>
      <w:r>
        <w:rPr>
          <w:rFonts w:cs="Arial"/>
        </w:rPr>
        <w:t xml:space="preserve"> </w:t>
      </w:r>
      <w:r w:rsidRPr="00192103">
        <w:rPr>
          <w:rFonts w:cs="Arial"/>
        </w:rPr>
        <w:t>Die Aufwendungen für die Demontage, den Abbruch und die</w:t>
      </w:r>
      <w:r>
        <w:rPr>
          <w:rFonts w:cs="Arial"/>
        </w:rPr>
        <w:t xml:space="preserve"> </w:t>
      </w:r>
      <w:r w:rsidRPr="00192103">
        <w:rPr>
          <w:rFonts w:cs="Arial"/>
        </w:rPr>
        <w:t>Entsorgung von alten Anlageteilen sowie für Provisorien sind</w:t>
      </w:r>
      <w:r>
        <w:rPr>
          <w:rFonts w:cs="Arial"/>
        </w:rPr>
        <w:t xml:space="preserve"> </w:t>
      </w:r>
      <w:r w:rsidRPr="00192103">
        <w:rPr>
          <w:rFonts w:cs="Arial"/>
        </w:rPr>
        <w:t>nicht subventionsberechtigt und müssen in der Abrechnung separat aufgeführt werden.</w:t>
      </w:r>
    </w:p>
    <w:p w:rsidR="008B5B44" w:rsidRPr="00192103" w:rsidRDefault="008B5B44" w:rsidP="008B5B44">
      <w:pPr>
        <w:tabs>
          <w:tab w:val="left" w:pos="670"/>
        </w:tabs>
        <w:spacing w:before="60"/>
        <w:rPr>
          <w:rFonts w:cs="Arial"/>
        </w:rPr>
      </w:pPr>
      <w:r w:rsidRPr="00192103">
        <w:rPr>
          <w:rFonts w:cs="Arial"/>
        </w:rPr>
        <w:t>3.2</w:t>
      </w:r>
      <w:r>
        <w:rPr>
          <w:rFonts w:cs="Arial"/>
        </w:rPr>
        <w:t xml:space="preserve"> </w:t>
      </w:r>
      <w:r w:rsidRPr="00192103">
        <w:rPr>
          <w:rFonts w:cs="Arial"/>
        </w:rPr>
        <w:t>Der Klappenschacht Lölimoos mit der Reservoirausgleichssteuerung ist nicht Löschzwecken dienend. Die Kosten für die Anpassungen in diesem Objekt sind daher nicht subventionsberechtigt</w:t>
      </w:r>
      <w:r>
        <w:rPr>
          <w:rFonts w:cs="Arial"/>
        </w:rPr>
        <w:t xml:space="preserve"> </w:t>
      </w:r>
      <w:r w:rsidRPr="00192103">
        <w:rPr>
          <w:rFonts w:cs="Arial"/>
        </w:rPr>
        <w:t>und müssen in der Abrechnung separat ausgewiesen werden.</w:t>
      </w:r>
    </w:p>
    <w:p w:rsidR="008B5B44" w:rsidRPr="00192103" w:rsidRDefault="008B5B44" w:rsidP="008B5B44">
      <w:pPr>
        <w:tabs>
          <w:tab w:val="left" w:pos="670"/>
        </w:tabs>
        <w:spacing w:before="60"/>
        <w:rPr>
          <w:rFonts w:cs="Arial"/>
        </w:rPr>
      </w:pPr>
      <w:r w:rsidRPr="00192103">
        <w:rPr>
          <w:rFonts w:cs="Arial"/>
        </w:rPr>
        <w:t>3.3</w:t>
      </w:r>
      <w:r>
        <w:rPr>
          <w:rFonts w:cs="Arial"/>
        </w:rPr>
        <w:t xml:space="preserve"> </w:t>
      </w:r>
      <w:r w:rsidRPr="00192103">
        <w:rPr>
          <w:rFonts w:cs="Arial"/>
        </w:rPr>
        <w:t>Die Entkeimungsanlagen, die Trübungsüberwachungen und die</w:t>
      </w:r>
      <w:r>
        <w:rPr>
          <w:rFonts w:cs="Arial"/>
        </w:rPr>
        <w:t xml:space="preserve"> </w:t>
      </w:r>
      <w:r w:rsidRPr="00192103">
        <w:rPr>
          <w:rFonts w:cs="Arial"/>
        </w:rPr>
        <w:t>Verwurfeinrichtungen sind nicht subventionsberechtigt. Die</w:t>
      </w:r>
      <w:r>
        <w:rPr>
          <w:rFonts w:cs="Arial"/>
        </w:rPr>
        <w:t xml:space="preserve"> </w:t>
      </w:r>
      <w:r w:rsidRPr="00192103">
        <w:rPr>
          <w:rFonts w:cs="Arial"/>
        </w:rPr>
        <w:t>durch deren Einbau verursachten Aufwendungen müssen in der</w:t>
      </w:r>
      <w:r>
        <w:rPr>
          <w:rFonts w:cs="Arial"/>
        </w:rPr>
        <w:t xml:space="preserve"> </w:t>
      </w:r>
      <w:r w:rsidRPr="00192103">
        <w:rPr>
          <w:rFonts w:cs="Arial"/>
        </w:rPr>
        <w:t>Abrechnung klar ersichtlich sein.</w:t>
      </w:r>
    </w:p>
    <w:p w:rsidR="008B5B44" w:rsidRPr="00192103" w:rsidRDefault="008B5B44" w:rsidP="008B5B44">
      <w:pPr>
        <w:tabs>
          <w:tab w:val="left" w:pos="670"/>
        </w:tabs>
        <w:spacing w:before="60"/>
        <w:rPr>
          <w:rFonts w:cs="Arial"/>
        </w:rPr>
      </w:pPr>
      <w:r w:rsidRPr="00192103">
        <w:rPr>
          <w:rFonts w:cs="Arial"/>
        </w:rPr>
        <w:t>3.4</w:t>
      </w:r>
      <w:r>
        <w:rPr>
          <w:rFonts w:cs="Arial"/>
        </w:rPr>
        <w:t xml:space="preserve"> </w:t>
      </w:r>
      <w:r w:rsidRPr="00192103">
        <w:rPr>
          <w:rFonts w:cs="Arial"/>
        </w:rPr>
        <w:t>Für den Einbau der Entkeimungsanlagen sind Bewilligungen des</w:t>
      </w:r>
      <w:r>
        <w:rPr>
          <w:rFonts w:cs="Arial"/>
        </w:rPr>
        <w:t xml:space="preserve"> </w:t>
      </w:r>
      <w:r w:rsidRPr="00192103">
        <w:rPr>
          <w:rFonts w:cs="Arial"/>
        </w:rPr>
        <w:t>Kantonalen Laboratoriums notwendig.</w:t>
      </w:r>
    </w:p>
    <w:p w:rsidR="008B5B44" w:rsidRPr="00192103" w:rsidRDefault="008B5B44" w:rsidP="008B5B44">
      <w:pPr>
        <w:tabs>
          <w:tab w:val="left" w:pos="670"/>
        </w:tabs>
        <w:spacing w:before="60"/>
        <w:rPr>
          <w:rFonts w:cs="Arial"/>
        </w:rPr>
      </w:pPr>
      <w:r w:rsidRPr="00192103">
        <w:rPr>
          <w:rFonts w:cs="Arial"/>
        </w:rPr>
        <w:t>3.5</w:t>
      </w:r>
      <w:r>
        <w:rPr>
          <w:rFonts w:cs="Arial"/>
        </w:rPr>
        <w:t xml:space="preserve"> </w:t>
      </w:r>
      <w:r w:rsidRPr="00192103">
        <w:rPr>
          <w:rFonts w:cs="Arial"/>
        </w:rPr>
        <w:t>Bei bestehenden Objekten ist im Sinne einer umfassenden Einbruchüberwachung (Türen, Fenster und Dachluken) zu prüfen,</w:t>
      </w:r>
      <w:r>
        <w:rPr>
          <w:rFonts w:cs="Arial"/>
        </w:rPr>
        <w:t xml:space="preserve"> </w:t>
      </w:r>
      <w:r w:rsidRPr="00192103">
        <w:rPr>
          <w:rFonts w:cs="Arial"/>
        </w:rPr>
        <w:t>ob die Kontrolle vorteilhafterweise durch Bewegungsmelder im</w:t>
      </w:r>
      <w:r>
        <w:rPr>
          <w:rFonts w:cs="Arial"/>
        </w:rPr>
        <w:t xml:space="preserve"> </w:t>
      </w:r>
      <w:r w:rsidRPr="00192103">
        <w:rPr>
          <w:rFonts w:cs="Arial"/>
        </w:rPr>
        <w:t>Innenraum erfolgen soll, statt mit Öffnungskontakt und Flächenschutzdraht an den Türen.</w:t>
      </w:r>
    </w:p>
    <w:p w:rsidR="008B5B44" w:rsidRPr="00192103" w:rsidRDefault="008B5B44" w:rsidP="008B5B44">
      <w:pPr>
        <w:tabs>
          <w:tab w:val="left" w:pos="670"/>
        </w:tabs>
        <w:spacing w:before="60"/>
        <w:rPr>
          <w:rFonts w:cs="Arial"/>
        </w:rPr>
      </w:pPr>
      <w:r w:rsidRPr="00192103">
        <w:rPr>
          <w:rFonts w:cs="Arial"/>
        </w:rPr>
        <w:t>3.6</w:t>
      </w:r>
      <w:r>
        <w:rPr>
          <w:rFonts w:cs="Arial"/>
        </w:rPr>
        <w:t xml:space="preserve"> </w:t>
      </w:r>
      <w:r w:rsidRPr="00192103">
        <w:rPr>
          <w:rFonts w:cs="Arial"/>
        </w:rPr>
        <w:t>In den Pumpwerken Betschenrohr und im Reservoir Weid sind</w:t>
      </w:r>
      <w:r>
        <w:rPr>
          <w:rFonts w:cs="Arial"/>
        </w:rPr>
        <w:t xml:space="preserve"> </w:t>
      </w:r>
      <w:r w:rsidRPr="00192103">
        <w:rPr>
          <w:rFonts w:cs="Arial"/>
        </w:rPr>
        <w:t>die Belüftungsverhältnisse bei der nächsten sich bietenden Gelegenheit den heutigen Anforderungen anzupassen.</w:t>
      </w:r>
    </w:p>
    <w:p w:rsidR="008B5B44" w:rsidRPr="00192103" w:rsidRDefault="008B5B44" w:rsidP="008B5B44">
      <w:pPr>
        <w:tabs>
          <w:tab w:val="left" w:pos="279"/>
        </w:tabs>
        <w:spacing w:before="60"/>
        <w:rPr>
          <w:rFonts w:cs="Arial"/>
        </w:rPr>
      </w:pPr>
      <w:r w:rsidRPr="00192103">
        <w:rPr>
          <w:rFonts w:cs="Arial"/>
        </w:rPr>
        <w:t>4.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Allfällige Vorschriften anderer Amtsstellen </w:t>
      </w:r>
      <w:r>
        <w:rPr>
          <w:rFonts w:cs="Arial"/>
        </w:rPr>
        <w:t>bleiben vorbehalten</w:t>
      </w:r>
      <w:r w:rsidRPr="00192103">
        <w:rPr>
          <w:rFonts w:cs="Arial"/>
        </w:rPr>
        <w:t>.</w:t>
      </w:r>
    </w:p>
    <w:p w:rsidR="008B5B44" w:rsidRPr="00192103" w:rsidRDefault="008B5B44" w:rsidP="008B5B44">
      <w:pPr>
        <w:tabs>
          <w:tab w:val="left" w:pos="620"/>
        </w:tabs>
        <w:spacing w:before="60"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Die Subventionszusicherung bezieht sich auch auf die teuerungsbedingten Mehrkosten zwischen der Aufstellung des Kostenvoranschlags und der Bauausführung.</w:t>
      </w:r>
    </w:p>
    <w:p w:rsidR="008B5B44" w:rsidRDefault="008B5B44" w:rsidP="008B5B44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IV.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den Stadtrat Schlieren, 8952 Schlieren, das Bauamt</w:t>
      </w:r>
      <w:r>
        <w:rPr>
          <w:rFonts w:cs="Arial"/>
        </w:rPr>
        <w:t xml:space="preserve"> </w:t>
      </w:r>
      <w:r w:rsidRPr="00192103">
        <w:rPr>
          <w:rFonts w:cs="Arial"/>
        </w:rPr>
        <w:t>Schlieren, Freiestrasse 6, 8952 Schlieren (unter Beilage des Eingabedoppels), die Wasserversorgung Schlieren, Werkhof Büelhof, Uitikonerstrasse 30, 8952</w:t>
      </w:r>
      <w:r>
        <w:rPr>
          <w:rFonts w:cs="Arial"/>
        </w:rPr>
        <w:t xml:space="preserve"> Schlieren, das Ingenieurbüro H</w:t>
      </w:r>
      <w:r w:rsidRPr="00192103">
        <w:rPr>
          <w:rFonts w:cs="Arial"/>
        </w:rPr>
        <w:t>ubert Meier AG, Hohlstrasse 550, 8048 Zürich, sowie an die Direktionen der öffentlichen Bauten, des Gesundheitswesens und des Innern.</w:t>
      </w:r>
    </w:p>
    <w:p w:rsidR="008B5B44" w:rsidRDefault="008B5B44" w:rsidP="008B5B44">
      <w:pPr>
        <w:pStyle w:val="00Vorgabetext"/>
        <w:keepNext/>
        <w:keepLines/>
        <w:rPr>
          <w:rFonts w:cs="Arial"/>
        </w:rPr>
      </w:pPr>
    </w:p>
    <w:p w:rsidR="008B5B44" w:rsidRDefault="008B5B44" w:rsidP="008B5B44">
      <w:pPr>
        <w:pStyle w:val="00Vorgabetext"/>
        <w:keepNext/>
        <w:keepLines/>
        <w:rPr>
          <w:rFonts w:cs="Arial"/>
        </w:rPr>
      </w:pPr>
    </w:p>
    <w:p w:rsidR="00BE768B" w:rsidRDefault="008B5B44" w:rsidP="008B5B44">
      <w:pPr>
        <w:pStyle w:val="00Vorgabetext"/>
        <w:keepNext/>
        <w:keepLines/>
      </w:pPr>
      <w:r>
        <w:rPr>
          <w:rFonts w:cs="Arial"/>
        </w:rPr>
        <w:t>[</w:t>
      </w:r>
      <w:r w:rsidRPr="008B5B44">
        <w:rPr>
          <w:rFonts w:cs="Arial"/>
          <w:i/>
        </w:rPr>
        <w:t>Transkript: OCR (Überarbeitung: Team TKR)/14.09.2017</w:t>
      </w:r>
      <w:bookmarkStart w:id="1" w:name="_GoBack"/>
      <w:r w:rsidRPr="008B5B4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B44" w:rsidRDefault="008B5B44">
      <w:r>
        <w:separator/>
      </w:r>
    </w:p>
    <w:p w:rsidR="008B5B44" w:rsidRDefault="008B5B44"/>
    <w:p w:rsidR="008B5B44" w:rsidRDefault="008B5B44"/>
  </w:endnote>
  <w:endnote w:type="continuationSeparator" w:id="0">
    <w:p w:rsidR="008B5B44" w:rsidRDefault="008B5B44">
      <w:r>
        <w:continuationSeparator/>
      </w:r>
    </w:p>
    <w:p w:rsidR="008B5B44" w:rsidRDefault="008B5B44"/>
    <w:p w:rsidR="008B5B44" w:rsidRDefault="008B5B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B44" w:rsidRDefault="008B5B44">
      <w:r>
        <w:separator/>
      </w:r>
    </w:p>
    <w:p w:rsidR="008B5B44" w:rsidRDefault="008B5B44"/>
    <w:p w:rsidR="008B5B44" w:rsidRDefault="008B5B44"/>
  </w:footnote>
  <w:footnote w:type="continuationSeparator" w:id="0">
    <w:p w:rsidR="008B5B44" w:rsidRDefault="008B5B44">
      <w:r>
        <w:continuationSeparator/>
      </w:r>
    </w:p>
    <w:p w:rsidR="008B5B44" w:rsidRDefault="008B5B44"/>
    <w:p w:rsidR="008B5B44" w:rsidRDefault="008B5B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B5B4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B5B4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4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5B44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71990F3-6176-47F6-90C4-3D36412E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5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014A9-3DA0-4FB9-88FD-D6AAE675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684</Words>
  <Characters>4163</Characters>
  <Application>Microsoft Office Word</Application>
  <DocSecurity>0</DocSecurity>
  <PresentationFormat/>
  <Lines>520</Lines>
  <Paragraphs>484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4363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Wasserversorgung</dc:subject>
  <dc:creator>Staatsarchiv des Kantons Zürich</dc:creator>
  <cp:lastModifiedBy>Mirjam Stadler</cp:lastModifiedBy>
  <cp:revision>1</cp:revision>
  <cp:lastPrinted>2012-06-15T14:37:00Z</cp:lastPrinted>
  <dcterms:created xsi:type="dcterms:W3CDTF">2017-09-14T06:34:00Z</dcterms:created>
  <dcterms:modified xsi:type="dcterms:W3CDTF">2017-09-14T06:34:00Z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