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55BFB" w:rsidP="00931B1F">
            <w:pPr>
              <w:pStyle w:val="70SignaturX"/>
            </w:pPr>
            <w:r>
              <w:t>StAZH MM 3.203 RRB 1994/0839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55BF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Bauten (Hochhäuser)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55BFB" w:rsidP="00931B1F">
            <w:pPr>
              <w:pStyle w:val="71DatumX"/>
            </w:pPr>
            <w:r>
              <w:t>23.03.1994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55BFB" w:rsidP="00931B1F">
            <w:pPr>
              <w:pStyle w:val="00Vorgabetext"/>
            </w:pPr>
            <w:r>
              <w:t>399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55BFB" w:rsidRDefault="00155BFB" w:rsidP="00155BF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55BFB">
        <w:rPr>
          <w:i/>
        </w:rPr>
        <w:t>p. 399</w:t>
      </w:r>
      <w:r w:rsidRPr="00155BFB">
        <w:t>]</w:t>
      </w:r>
      <w:r>
        <w:t xml:space="preserve"> </w:t>
      </w:r>
      <w:r w:rsidRPr="00192103">
        <w:rPr>
          <w:rFonts w:cs="Arial"/>
        </w:rPr>
        <w:t>In Sachen der Stockwerkeigentümer Im Sträler, Zürich, Gesuchsteller,</w:t>
      </w:r>
      <w:r>
        <w:rPr>
          <w:rFonts w:cs="Arial"/>
        </w:rPr>
        <w:t xml:space="preserve"> </w:t>
      </w:r>
      <w:r w:rsidRPr="00192103">
        <w:rPr>
          <w:rFonts w:cs="Arial"/>
        </w:rPr>
        <w:t>vertreten durch die Verwaltung Werdmühle Immobilien AG, Zürich,</w:t>
      </w:r>
      <w:r>
        <w:rPr>
          <w:rFonts w:cs="Arial"/>
        </w:rPr>
        <w:t xml:space="preserve"> </w:t>
      </w:r>
      <w:r w:rsidRPr="00192103">
        <w:rPr>
          <w:rFonts w:cs="Arial"/>
        </w:rPr>
        <w:t>betreffend bauliche Veränderungen an Hochhäusern, § 285 des Planungs</w:t>
      </w:r>
      <w:r>
        <w:rPr>
          <w:rFonts w:cs="Arial"/>
        </w:rPr>
        <w:t>-</w:t>
      </w:r>
      <w:r w:rsidRPr="00192103">
        <w:rPr>
          <w:rFonts w:cs="Arial"/>
        </w:rPr>
        <w:t xml:space="preserve"> und Baugesetzes (PBG),</w:t>
      </w:r>
    </w:p>
    <w:p w:rsidR="00155BFB" w:rsidRDefault="00155BFB" w:rsidP="00155BFB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hat sich ergeben:</w:t>
      </w:r>
    </w:p>
    <w:p w:rsidR="00155BFB" w:rsidRDefault="00155BFB" w:rsidP="00155BFB">
      <w:pPr>
        <w:spacing w:before="60"/>
        <w:rPr>
          <w:rFonts w:cs="Arial"/>
        </w:rPr>
      </w:pPr>
      <w:r w:rsidRPr="00192103">
        <w:rPr>
          <w:rFonts w:cs="Arial"/>
        </w:rPr>
        <w:t>Mit Beschluss Nr. 127 vom 4. Februar 1994 erteilte die Bausektion II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des Stadtrates von Zürich den Stockwerkeigentümern Im Sträler, Zürich, die baupolizeiliche Bewilligung für die Isolation und die Verkleidung der Stirnfassaden der Wohnblöcke </w:t>
      </w:r>
      <w:r w:rsidRPr="00192103">
        <w:rPr>
          <w:rFonts w:cs="Arial"/>
          <w:lang w:val="fr-FR" w:eastAsia="fr-FR" w:bidi="fr-FR"/>
        </w:rPr>
        <w:t xml:space="preserve">A </w:t>
      </w:r>
      <w:r w:rsidRPr="00192103">
        <w:rPr>
          <w:rFonts w:cs="Arial"/>
        </w:rPr>
        <w:t>und B Im Sträler 34 und 44</w:t>
      </w:r>
      <w:r>
        <w:rPr>
          <w:rFonts w:cs="Arial"/>
        </w:rPr>
        <w:t xml:space="preserve"> </w:t>
      </w:r>
      <w:r w:rsidRPr="00192103">
        <w:rPr>
          <w:rFonts w:cs="Arial"/>
        </w:rPr>
        <w:t>(A) und Im Sträler 24 und 30 (B) auf den Grundstücken Kat.</w:t>
      </w:r>
      <w:r>
        <w:rPr>
          <w:rFonts w:cs="Arial"/>
        </w:rPr>
        <w:t>-</w:t>
      </w:r>
      <w:r w:rsidRPr="00192103">
        <w:rPr>
          <w:rFonts w:cs="Arial"/>
        </w:rPr>
        <w:t>Nrn. 6148</w:t>
      </w:r>
      <w:r>
        <w:rPr>
          <w:rFonts w:cs="Arial"/>
        </w:rPr>
        <w:t xml:space="preserve"> </w:t>
      </w:r>
      <w:r w:rsidRPr="00192103">
        <w:rPr>
          <w:rFonts w:cs="Arial"/>
        </w:rPr>
        <w:t>und 6149 in Zürich 9</w:t>
      </w:r>
      <w:r>
        <w:rPr>
          <w:rFonts w:cs="Arial"/>
        </w:rPr>
        <w:t>-</w:t>
      </w:r>
      <w:r w:rsidRPr="00192103">
        <w:rPr>
          <w:rFonts w:cs="Arial"/>
        </w:rPr>
        <w:t>Albisrieden unter dem Vorbehalt, dass die gemäss</w:t>
      </w:r>
      <w:r>
        <w:rPr>
          <w:rFonts w:cs="Arial"/>
        </w:rPr>
        <w:t xml:space="preserve"> </w:t>
      </w:r>
      <w:r w:rsidRPr="00192103">
        <w:rPr>
          <w:rFonts w:cs="Arial"/>
        </w:rPr>
        <w:t>§ 285 PBG erforderliche Genehmigung durch den Regierungsrat erfolgt.</w:t>
      </w:r>
    </w:p>
    <w:p w:rsidR="00155BFB" w:rsidRDefault="00155BFB" w:rsidP="00155BFB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Es kommt in Betracht:</w:t>
      </w:r>
    </w:p>
    <w:p w:rsidR="00155BFB" w:rsidRPr="00192103" w:rsidRDefault="00155BFB" w:rsidP="00155BFB">
      <w:pPr>
        <w:spacing w:before="60"/>
        <w:rPr>
          <w:rFonts w:cs="Arial"/>
        </w:rPr>
      </w:pPr>
      <w:r w:rsidRPr="00192103">
        <w:rPr>
          <w:rFonts w:cs="Arial"/>
        </w:rPr>
        <w:t>Die hochhausrelevanten Änderungen betreffen die Gestaltung der</w:t>
      </w:r>
      <w:r>
        <w:rPr>
          <w:rFonts w:cs="Arial"/>
        </w:rPr>
        <w:t xml:space="preserve"> </w:t>
      </w:r>
      <w:r w:rsidRPr="00192103">
        <w:rPr>
          <w:rFonts w:cs="Arial"/>
        </w:rPr>
        <w:t>Stirnfassaden der Wohnhochhäuser. Die baulichen Veränderungen wirken sich auf das Erscheinungsbild der bestehenden Wohnhochhäuser</w:t>
      </w:r>
      <w:r w:rsidRPr="00155BFB">
        <w:rPr>
          <w:rFonts w:cs="Arial"/>
        </w:rPr>
        <w:t xml:space="preserve"> </w:t>
      </w:r>
      <w:r w:rsidRPr="00192103">
        <w:rPr>
          <w:rFonts w:cs="Arial"/>
        </w:rPr>
        <w:t>nicht nachteilig aus. Die architektonischen Anforderungen an Hochhäuser (§ 284 Abs. 2 PBG) sind erfüllt. Mit den baulichen Änderungen ergeben sich weder Probleme der Ausnützung, noch ist eine im Sinne von</w:t>
      </w:r>
      <w:r>
        <w:rPr>
          <w:rFonts w:cs="Arial"/>
        </w:rPr>
        <w:t xml:space="preserve"> </w:t>
      </w:r>
      <w:r w:rsidRPr="00192103">
        <w:rPr>
          <w:rFonts w:cs="Arial"/>
        </w:rPr>
        <w:t>§ 284 Abs. 4 PBG/§ 30 ABV wesentliche Beeinträchtigung von Nachbargrundstücken gegeben.</w:t>
      </w:r>
    </w:p>
    <w:p w:rsidR="00155BFB" w:rsidRPr="00192103" w:rsidRDefault="00155BFB" w:rsidP="00155BFB">
      <w:pPr>
        <w:spacing w:before="60"/>
        <w:rPr>
          <w:rFonts w:cs="Arial"/>
        </w:rPr>
      </w:pPr>
      <w:r w:rsidRPr="00192103">
        <w:rPr>
          <w:rFonts w:cs="Arial"/>
        </w:rPr>
        <w:t>Die Voraussetzungen für die Genehmigung der von der Bausektion II</w:t>
      </w:r>
      <w:r>
        <w:rPr>
          <w:rFonts w:cs="Arial"/>
        </w:rPr>
        <w:t xml:space="preserve"> </w:t>
      </w:r>
      <w:r w:rsidRPr="00192103">
        <w:rPr>
          <w:rFonts w:cs="Arial"/>
        </w:rPr>
        <w:t>des Stadtrates von Zürich erteilten Baubewilligung sind erfüllt.</w:t>
      </w:r>
    </w:p>
    <w:p w:rsidR="00155BFB" w:rsidRDefault="00155BFB" w:rsidP="00155BFB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155BFB" w:rsidRDefault="00155BFB" w:rsidP="00155BFB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155BFB" w:rsidRPr="00192103" w:rsidRDefault="00155BFB" w:rsidP="00155BFB">
      <w:pPr>
        <w:tabs>
          <w:tab w:val="left" w:pos="486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Die den Stockwerkeigentümern Im Sträler, Zürich, Gesuchsteller,</w:t>
      </w:r>
      <w:r>
        <w:rPr>
          <w:rFonts w:cs="Arial"/>
        </w:rPr>
        <w:t xml:space="preserve"> </w:t>
      </w:r>
      <w:r w:rsidRPr="00192103">
        <w:rPr>
          <w:rFonts w:cs="Arial"/>
        </w:rPr>
        <w:t>vertreten durch die Verwaltung Werdmühle Immobilien AG, Zürich,</w:t>
      </w:r>
      <w:r>
        <w:rPr>
          <w:rFonts w:cs="Arial"/>
        </w:rPr>
        <w:t xml:space="preserve"> </w:t>
      </w:r>
      <w:r w:rsidRPr="00192103">
        <w:rPr>
          <w:rFonts w:cs="Arial"/>
        </w:rPr>
        <w:t>am 4. Februar 1994 erteilte baupolizeiliche Bewilligung für die Isolation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und die Verkleidung der Stirnfassaden der Wohnblöcke </w:t>
      </w:r>
      <w:r w:rsidRPr="00192103">
        <w:rPr>
          <w:rFonts w:cs="Arial"/>
          <w:lang w:val="fr-FR" w:eastAsia="fr-FR" w:bidi="fr-FR"/>
        </w:rPr>
        <w:t xml:space="preserve">A </w:t>
      </w:r>
      <w:r w:rsidRPr="00192103">
        <w:rPr>
          <w:rFonts w:cs="Arial"/>
        </w:rPr>
        <w:t>und B Im</w:t>
      </w:r>
      <w:r>
        <w:rPr>
          <w:rFonts w:cs="Arial"/>
        </w:rPr>
        <w:t xml:space="preserve"> </w:t>
      </w:r>
      <w:r w:rsidRPr="00192103">
        <w:rPr>
          <w:rFonts w:cs="Arial"/>
        </w:rPr>
        <w:t>Sträler 34, 44 bzw. 24 und 30, Zürich 9, wird, soweit sie Hochhausanforderungen betrifft, genehmigt.</w:t>
      </w:r>
    </w:p>
    <w:p w:rsidR="00155BFB" w:rsidRPr="00192103" w:rsidRDefault="00155BFB" w:rsidP="00155BFB">
      <w:pPr>
        <w:tabs>
          <w:tab w:val="left" w:pos="524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 Kosten von Fr. 400 sowie die Ausfertigungsgebühren von Fr.</w:t>
      </w:r>
      <w:r>
        <w:rPr>
          <w:rFonts w:cs="Arial"/>
        </w:rPr>
        <w:t xml:space="preserve"> </w:t>
      </w:r>
      <w:r w:rsidRPr="00192103">
        <w:rPr>
          <w:rFonts w:cs="Arial"/>
        </w:rPr>
        <w:t>36 werden den Gesuchstellern auferlegt.</w:t>
      </w:r>
    </w:p>
    <w:p w:rsidR="00155BFB" w:rsidRDefault="00155BFB" w:rsidP="00155BFB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Verwaltung Werdmühle Immobilien AG (Zustelladresse: AG Heinrich Hatt</w:t>
      </w:r>
      <w:r>
        <w:rPr>
          <w:rFonts w:cs="Arial"/>
        </w:rPr>
        <w:t>-</w:t>
      </w:r>
      <w:r w:rsidRPr="00192103">
        <w:rPr>
          <w:rFonts w:cs="Arial"/>
        </w:rPr>
        <w:t>Haller, Gebäudeinstandsetzung, Bühlstrasse 43, 8055 Zürich, zuhanden der Gesuchsteller), die Bausektion II</w:t>
      </w:r>
      <w:r>
        <w:rPr>
          <w:rFonts w:cs="Arial"/>
        </w:rPr>
        <w:t xml:space="preserve"> </w:t>
      </w:r>
      <w:r w:rsidRPr="00192103">
        <w:rPr>
          <w:rFonts w:cs="Arial"/>
        </w:rPr>
        <w:t>des Stadtrates von Zürich, 8021 Zürich, sowie an die Direktion der öffentlichen Bauten.</w:t>
      </w:r>
    </w:p>
    <w:p w:rsidR="00155BFB" w:rsidRDefault="00155BFB" w:rsidP="00155BFB">
      <w:pPr>
        <w:pStyle w:val="00Vorgabetext"/>
        <w:keepNext/>
        <w:keepLines/>
        <w:rPr>
          <w:rFonts w:cs="Arial"/>
        </w:rPr>
      </w:pPr>
    </w:p>
    <w:p w:rsidR="00155BFB" w:rsidRDefault="00155BFB" w:rsidP="00155BFB">
      <w:pPr>
        <w:pStyle w:val="00Vorgabetext"/>
        <w:keepNext/>
        <w:keepLines/>
        <w:rPr>
          <w:rFonts w:cs="Arial"/>
        </w:rPr>
      </w:pPr>
    </w:p>
    <w:p w:rsidR="00BE768B" w:rsidRDefault="00155BFB" w:rsidP="00155BFB">
      <w:pPr>
        <w:pStyle w:val="00Vorgabetext"/>
        <w:keepNext/>
        <w:keepLines/>
      </w:pPr>
      <w:r>
        <w:rPr>
          <w:rFonts w:cs="Arial"/>
        </w:rPr>
        <w:t>[</w:t>
      </w:r>
      <w:r w:rsidRPr="00155BFB">
        <w:rPr>
          <w:rFonts w:cs="Arial"/>
          <w:i/>
        </w:rPr>
        <w:t>Transkript: OCR (Überarbeitung: Team TKR)/14.09.2017</w:t>
      </w:r>
      <w:bookmarkStart w:id="1" w:name="_GoBack"/>
      <w:r w:rsidRPr="00155BF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BFB" w:rsidRDefault="00155BFB">
      <w:r>
        <w:separator/>
      </w:r>
    </w:p>
    <w:p w:rsidR="00155BFB" w:rsidRDefault="00155BFB"/>
    <w:p w:rsidR="00155BFB" w:rsidRDefault="00155BFB"/>
  </w:endnote>
  <w:endnote w:type="continuationSeparator" w:id="0">
    <w:p w:rsidR="00155BFB" w:rsidRDefault="00155BFB">
      <w:r>
        <w:continuationSeparator/>
      </w:r>
    </w:p>
    <w:p w:rsidR="00155BFB" w:rsidRDefault="00155BFB"/>
    <w:p w:rsidR="00155BFB" w:rsidRDefault="00155B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BFB" w:rsidRDefault="00155BFB">
      <w:r>
        <w:separator/>
      </w:r>
    </w:p>
    <w:p w:rsidR="00155BFB" w:rsidRDefault="00155BFB"/>
    <w:p w:rsidR="00155BFB" w:rsidRDefault="00155BFB"/>
  </w:footnote>
  <w:footnote w:type="continuationSeparator" w:id="0">
    <w:p w:rsidR="00155BFB" w:rsidRDefault="00155BFB">
      <w:r>
        <w:continuationSeparator/>
      </w:r>
    </w:p>
    <w:p w:rsidR="00155BFB" w:rsidRDefault="00155BFB"/>
    <w:p w:rsidR="00155BFB" w:rsidRDefault="00155B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55BF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55BF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F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5BFB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79624B1-DAD5-4787-AC64-FD8D1B13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5B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ED900-6944-4E33-966D-ABEF7A6F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350</Words>
  <Characters>2017</Characters>
  <Application>Microsoft Office Word</Application>
  <DocSecurity>0</DocSecurity>
  <PresentationFormat/>
  <Lines>252</Lines>
  <Paragraphs>236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2131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Bauten (Hochhäuser)</dc:subject>
  <dc:creator>Staatsarchiv des Kantons Zürich</dc:creator>
  <cp:lastModifiedBy>Mirjam Stadler</cp:lastModifiedBy>
  <cp:revision>1</cp:revision>
  <cp:lastPrinted>2012-06-15T14:37:00Z</cp:lastPrinted>
  <dcterms:created xsi:type="dcterms:W3CDTF">2017-09-14T06:34:00Z</dcterms:created>
  <dcterms:modified xsi:type="dcterms:W3CDTF">2017-09-14T06:34:00Z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