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5842" w:rsidP="00931B1F">
            <w:pPr>
              <w:pStyle w:val="70SignaturX"/>
            </w:pPr>
            <w:r>
              <w:t>StAZH MM 3.203 RRB 1994/0873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58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5842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5842" w:rsidP="00931B1F">
            <w:pPr>
              <w:pStyle w:val="00Vorgabetext"/>
            </w:pPr>
            <w:r>
              <w:t>419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5842" w:rsidRPr="00192103" w:rsidRDefault="00985842" w:rsidP="009858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85842">
        <w:rPr>
          <w:i/>
        </w:rPr>
        <w:t>p. 419</w:t>
      </w:r>
      <w:r w:rsidRPr="00985842">
        <w:t>]</w:t>
      </w:r>
      <w:r>
        <w:t xml:space="preserve"> </w:t>
      </w:r>
      <w:r w:rsidRPr="00192103">
        <w:rPr>
          <w:rFonts w:cs="Arial"/>
        </w:rPr>
        <w:t>Bei der Bereitschaftsabteilung müssen drei Gefangenenfahrzeuge aus</w:t>
      </w:r>
      <w:r>
        <w:rPr>
          <w:rFonts w:cs="Arial"/>
        </w:rPr>
        <w:t xml:space="preserve"> </w:t>
      </w:r>
      <w:r w:rsidRPr="00192103">
        <w:rPr>
          <w:rFonts w:cs="Arial"/>
        </w:rPr>
        <w:t>Gründen der Wirtschaftlichkeit und Sicherheit ersetzt werden.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Die drei Ersatzfahrzeuge werden wie folgt offeriert: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Th. Willy AG, Auto</w:t>
      </w:r>
      <w:r>
        <w:rPr>
          <w:rFonts w:cs="Arial"/>
        </w:rPr>
        <w:t>-</w:t>
      </w:r>
      <w:r w:rsidRPr="00192103">
        <w:rPr>
          <w:rFonts w:cs="Arial"/>
        </w:rPr>
        <w:t>Zentrum, Schlieren:</w:t>
      </w:r>
    </w:p>
    <w:p w:rsidR="00985842" w:rsidRPr="00192103" w:rsidRDefault="00985842" w:rsidP="00985842">
      <w:pPr>
        <w:tabs>
          <w:tab w:val="left" w:pos="224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drei Ford Transit FT 120S/2.0 Kastenwagen, Automat, ABS, gemäss</w:t>
      </w:r>
      <w:r>
        <w:rPr>
          <w:rFonts w:cs="Arial"/>
        </w:rPr>
        <w:t xml:space="preserve"> </w:t>
      </w:r>
      <w:r w:rsidRPr="00192103">
        <w:rPr>
          <w:rFonts w:cs="Arial"/>
        </w:rPr>
        <w:t>Offertbeschrieb zum Nettopreis von je Fr. 31</w:t>
      </w:r>
      <w:r>
        <w:rPr>
          <w:rFonts w:cs="Arial"/>
        </w:rPr>
        <w:t> </w:t>
      </w:r>
      <w:r w:rsidRPr="00192103">
        <w:rPr>
          <w:rFonts w:cs="Arial"/>
        </w:rPr>
        <w:t>751.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Die Ausrüstung der drei Ford Transit</w:t>
      </w:r>
      <w:r>
        <w:rPr>
          <w:rFonts w:cs="Arial"/>
        </w:rPr>
        <w:t>-</w:t>
      </w:r>
      <w:r w:rsidRPr="00192103">
        <w:rPr>
          <w:rFonts w:cs="Arial"/>
        </w:rPr>
        <w:t>Kastenwagen mit Funkgeräten</w:t>
      </w:r>
      <w:r>
        <w:rPr>
          <w:rFonts w:cs="Arial"/>
        </w:rPr>
        <w:t xml:space="preserve"> </w:t>
      </w:r>
      <w:r w:rsidRPr="00192103">
        <w:rPr>
          <w:rFonts w:cs="Arial"/>
        </w:rPr>
        <w:t>sowie die Nachrüstung als Gefangenenfahrzeuge und für Ordnungsdiensteinsätze werden wie folgt offeriert: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B0516B">
        <w:rPr>
          <w:rFonts w:cs="Arial"/>
          <w:lang w:eastAsia="fr-FR" w:bidi="fr-FR"/>
        </w:rPr>
        <w:t xml:space="preserve">Ascom </w:t>
      </w:r>
      <w:r w:rsidRPr="00192103">
        <w:rPr>
          <w:rFonts w:cs="Arial"/>
        </w:rPr>
        <w:t>Radiocom AG, Mägenwil: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Lieferung von drei Mobilfunkgeräten SE 660 samt Zubehör und Erstprogrammierung gemäss Offertbeschrieb zum Preis von je Fr. 9107.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B0516B">
        <w:rPr>
          <w:rFonts w:cs="Arial"/>
          <w:lang w:eastAsia="fr-FR" w:bidi="fr-FR"/>
        </w:rPr>
        <w:t xml:space="preserve">Carrosserie </w:t>
      </w:r>
      <w:r w:rsidRPr="00192103">
        <w:rPr>
          <w:rFonts w:cs="Arial"/>
        </w:rPr>
        <w:t>Widmer, Neftenbach: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Einbau von Zellenabteilen, Lüftung und Heizung usw. gemäss Offertbeschrieb zum Preis von je Fr. 28</w:t>
      </w:r>
      <w:r>
        <w:rPr>
          <w:rFonts w:cs="Arial"/>
        </w:rPr>
        <w:t> </w:t>
      </w:r>
      <w:r w:rsidRPr="00192103">
        <w:rPr>
          <w:rFonts w:cs="Arial"/>
        </w:rPr>
        <w:t>500.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B0516B">
        <w:rPr>
          <w:rFonts w:cs="Arial"/>
          <w:lang w:eastAsia="fr-FR" w:bidi="fr-FR"/>
        </w:rPr>
        <w:t xml:space="preserve">Carrosserie </w:t>
      </w:r>
      <w:r w:rsidRPr="00192103">
        <w:rPr>
          <w:rFonts w:cs="Arial"/>
        </w:rPr>
        <w:t>Tüscher AG, Dällikon: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Umrüstung auf steinschlagfeste Polykarbonatscheiben mit entsprechenden Änderungsarbeiten gemäss Offertbeschrieb zum Preis von je</w:t>
      </w:r>
      <w:r>
        <w:rPr>
          <w:rFonts w:cs="Arial"/>
        </w:rPr>
        <w:t xml:space="preserve"> </w:t>
      </w:r>
      <w:r w:rsidRPr="00192103">
        <w:rPr>
          <w:rFonts w:cs="Arial"/>
        </w:rPr>
        <w:t>Fr. 6500.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Für den Ankauf und die Montage der besonderen Warnvorrichtungen, Feuerlöscher und des polizeispezifischen Zubehörs ist ein Betrag</w:t>
      </w:r>
      <w:r>
        <w:rPr>
          <w:rFonts w:cs="Arial"/>
        </w:rPr>
        <w:t xml:space="preserve"> </w:t>
      </w:r>
      <w:r w:rsidRPr="00192103">
        <w:rPr>
          <w:rFonts w:cs="Arial"/>
        </w:rPr>
        <w:t>von Fr. 1800 erforderlich. Der Gesamtbetrag von Fr. 229</w:t>
      </w:r>
      <w:r>
        <w:rPr>
          <w:rFonts w:cs="Arial"/>
        </w:rPr>
        <w:t> </w:t>
      </w:r>
      <w:r w:rsidRPr="00192103">
        <w:rPr>
          <w:rFonts w:cs="Arial"/>
        </w:rPr>
        <w:t>374 ist im Voranschlag 1994 enthalten.</w:t>
      </w:r>
    </w:p>
    <w:p w:rsidR="00985842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Auf Antrag der Direktion der Polizei</w:t>
      </w:r>
    </w:p>
    <w:p w:rsidR="00985842" w:rsidRDefault="00985842" w:rsidP="0098584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985842" w:rsidRPr="00192103" w:rsidRDefault="00985842" w:rsidP="00985842">
      <w:pPr>
        <w:tabs>
          <w:tab w:val="left" w:pos="47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Anschaffung von drei Fahrzeugen wird ein Objektkredit</w:t>
      </w:r>
      <w:r>
        <w:rPr>
          <w:rFonts w:cs="Arial"/>
        </w:rPr>
        <w:t xml:space="preserve"> </w:t>
      </w:r>
      <w:r w:rsidRPr="00192103">
        <w:rPr>
          <w:rFonts w:cs="Arial"/>
        </w:rPr>
        <w:t>von Fr. 230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985842" w:rsidRPr="00192103" w:rsidRDefault="00985842" w:rsidP="00985842">
      <w:pPr>
        <w:spacing w:before="60"/>
        <w:rPr>
          <w:rFonts w:cs="Arial"/>
        </w:rPr>
      </w:pPr>
      <w:r w:rsidRPr="00192103">
        <w:rPr>
          <w:rFonts w:cs="Arial"/>
        </w:rPr>
        <w:t>Die Fahrzeugbeschaffung geht zu Lasten des Kontos 2310.3111.101,</w:t>
      </w:r>
      <w:r>
        <w:rPr>
          <w:rFonts w:cs="Arial"/>
        </w:rPr>
        <w:t xml:space="preserve"> </w:t>
      </w:r>
      <w:r w:rsidRPr="00192103">
        <w:rPr>
          <w:rFonts w:cs="Arial"/>
        </w:rPr>
        <w:t>Laufende Anschaffung von Automobilen und Motorrädern; die Beschaffung von Funkgeräten geht zu Lasten des Kontos 2310.3111.201,</w:t>
      </w:r>
      <w:r>
        <w:rPr>
          <w:rFonts w:cs="Arial"/>
        </w:rPr>
        <w:t xml:space="preserve"> </w:t>
      </w:r>
      <w:r w:rsidRPr="00192103">
        <w:rPr>
          <w:rFonts w:cs="Arial"/>
        </w:rPr>
        <w:t>Laufende Anschaffung für die Übermittlung.</w:t>
      </w:r>
    </w:p>
    <w:p w:rsidR="00985842" w:rsidRPr="00192103" w:rsidRDefault="00985842" w:rsidP="00985842">
      <w:pPr>
        <w:tabs>
          <w:tab w:val="left" w:pos="54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Der Auftrag zur Lieferung wird wie folgt vergeben: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drei Fahrzeuge gemäss Offerte vom 28. Januar 1994 an die Th. Willy</w:t>
      </w:r>
      <w:r>
        <w:rPr>
          <w:rFonts w:cs="Arial"/>
        </w:rPr>
        <w:t xml:space="preserve"> </w:t>
      </w:r>
      <w:r w:rsidRPr="00192103">
        <w:rPr>
          <w:rFonts w:cs="Arial"/>
        </w:rPr>
        <w:t>AG, Schlieren, zum Preis von Fr. 95</w:t>
      </w:r>
      <w:r>
        <w:rPr>
          <w:rFonts w:cs="Arial"/>
        </w:rPr>
        <w:t> </w:t>
      </w:r>
      <w:r w:rsidRPr="00192103">
        <w:rPr>
          <w:rFonts w:cs="Arial"/>
        </w:rPr>
        <w:t>253,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Lieferung von drei Mobilfunkgeräten SE 660 gemäss Offerte vom 25.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Februar 1994 an die </w:t>
      </w:r>
      <w:r w:rsidRPr="00B0516B">
        <w:rPr>
          <w:rFonts w:cs="Arial"/>
          <w:lang w:eastAsia="fr-FR" w:bidi="fr-FR"/>
        </w:rPr>
        <w:t xml:space="preserve">Ascom </w:t>
      </w:r>
      <w:r w:rsidRPr="00192103">
        <w:rPr>
          <w:rFonts w:cs="Arial"/>
        </w:rPr>
        <w:t>Radiocom AG, Mägenwil, zum Preis von</w:t>
      </w:r>
      <w:r>
        <w:rPr>
          <w:rFonts w:cs="Arial"/>
        </w:rPr>
        <w:t xml:space="preserve"> </w:t>
      </w:r>
      <w:r w:rsidRPr="00192103">
        <w:rPr>
          <w:rFonts w:cs="Arial"/>
        </w:rPr>
        <w:t>Fr. 27</w:t>
      </w:r>
      <w:r>
        <w:rPr>
          <w:rFonts w:cs="Arial"/>
        </w:rPr>
        <w:t> </w:t>
      </w:r>
      <w:r w:rsidRPr="00192103">
        <w:rPr>
          <w:rFonts w:cs="Arial"/>
        </w:rPr>
        <w:t>321,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 xml:space="preserve">Einbau von Zellenabteilen, Lüftung und Heizung in die drei Fahrzeuge gemäss Offerte vom 28. Januar 1994 an </w:t>
      </w:r>
      <w:r w:rsidRPr="00B0516B">
        <w:rPr>
          <w:rFonts w:cs="Arial"/>
          <w:lang w:eastAsia="fr-FR" w:bidi="fr-FR"/>
        </w:rPr>
        <w:t xml:space="preserve">Carrosserie </w:t>
      </w:r>
      <w:r w:rsidRPr="00192103">
        <w:rPr>
          <w:rFonts w:cs="Arial"/>
        </w:rPr>
        <w:t>Widmer,</w:t>
      </w:r>
      <w:r>
        <w:rPr>
          <w:rFonts w:cs="Arial"/>
        </w:rPr>
        <w:t xml:space="preserve"> </w:t>
      </w:r>
      <w:r w:rsidRPr="00192103">
        <w:rPr>
          <w:rFonts w:cs="Arial"/>
        </w:rPr>
        <w:t>Neftenbach, zum Preis von Fr. 85</w:t>
      </w:r>
      <w:r>
        <w:rPr>
          <w:rFonts w:cs="Arial"/>
        </w:rPr>
        <w:t> </w:t>
      </w:r>
      <w:r w:rsidRPr="00192103">
        <w:rPr>
          <w:rFonts w:cs="Arial"/>
        </w:rPr>
        <w:t>500,</w:t>
      </w:r>
    </w:p>
    <w:p w:rsidR="00985842" w:rsidRPr="00192103" w:rsidRDefault="00985842" w:rsidP="00985842">
      <w:pPr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Umrüstung der drei Fahrzeuge für Ordnungsdiensteinsätze gemäss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Offerte vom 3. Februar 1994 an die </w:t>
      </w:r>
      <w:r w:rsidRPr="00B0516B">
        <w:rPr>
          <w:rFonts w:cs="Arial"/>
          <w:lang w:eastAsia="fr-FR" w:bidi="fr-FR"/>
        </w:rPr>
        <w:t xml:space="preserve">Carrosserie </w:t>
      </w:r>
      <w:r w:rsidRPr="00192103">
        <w:rPr>
          <w:rFonts w:cs="Arial"/>
        </w:rPr>
        <w:t>Tüscher AG, Dällikon, zum Preis von Fr. 19</w:t>
      </w:r>
      <w:r>
        <w:rPr>
          <w:rFonts w:cs="Arial"/>
        </w:rPr>
        <w:t> </w:t>
      </w:r>
      <w:r w:rsidRPr="00192103">
        <w:rPr>
          <w:rFonts w:cs="Arial"/>
        </w:rPr>
        <w:t>500 sowie</w:t>
      </w:r>
    </w:p>
    <w:p w:rsidR="00985842" w:rsidRPr="00192103" w:rsidRDefault="00985842" w:rsidP="00985842">
      <w:pPr>
        <w:keepNext/>
        <w:keepLines/>
        <w:tabs>
          <w:tab w:val="left" w:pos="228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Warnvorrichtungen, Feuerlöscher und weiteres Polizeizubehör zum</w:t>
      </w:r>
      <w:r>
        <w:rPr>
          <w:rFonts w:cs="Arial"/>
        </w:rPr>
        <w:t xml:space="preserve"> </w:t>
      </w:r>
      <w:r w:rsidRPr="00192103">
        <w:rPr>
          <w:rFonts w:cs="Arial"/>
        </w:rPr>
        <w:t>Preis von Fr. 1800 an verschiedene Zulieferer.</w:t>
      </w:r>
    </w:p>
    <w:p w:rsidR="00985842" w:rsidRDefault="00985842" w:rsidP="0098584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Polizei und der Finanzen.</w:t>
      </w:r>
    </w:p>
    <w:p w:rsidR="00985842" w:rsidRDefault="00985842" w:rsidP="00985842">
      <w:pPr>
        <w:pStyle w:val="00Vorgabetext"/>
        <w:keepNext/>
        <w:keepLines/>
        <w:rPr>
          <w:rFonts w:cs="Arial"/>
        </w:rPr>
      </w:pPr>
    </w:p>
    <w:p w:rsidR="00985842" w:rsidRDefault="00985842" w:rsidP="00985842">
      <w:pPr>
        <w:pStyle w:val="00Vorgabetext"/>
        <w:keepNext/>
        <w:keepLines/>
        <w:rPr>
          <w:rFonts w:cs="Arial"/>
        </w:rPr>
      </w:pPr>
    </w:p>
    <w:p w:rsidR="00BE768B" w:rsidRDefault="00985842" w:rsidP="00985842">
      <w:pPr>
        <w:pStyle w:val="00Vorgabetext"/>
        <w:keepNext/>
        <w:keepLines/>
      </w:pPr>
      <w:r>
        <w:rPr>
          <w:rFonts w:cs="Arial"/>
        </w:rPr>
        <w:t>[</w:t>
      </w:r>
      <w:r w:rsidRPr="00985842">
        <w:rPr>
          <w:rFonts w:cs="Arial"/>
          <w:i/>
        </w:rPr>
        <w:t>Transkript: OCR (Überarbeitung: Team TKR)/14.09.2017</w:t>
      </w:r>
      <w:bookmarkStart w:id="1" w:name="_GoBack"/>
      <w:r w:rsidRPr="009858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842" w:rsidRDefault="00985842">
      <w:r>
        <w:separator/>
      </w:r>
    </w:p>
    <w:p w:rsidR="00985842" w:rsidRDefault="00985842"/>
    <w:p w:rsidR="00985842" w:rsidRDefault="00985842"/>
  </w:endnote>
  <w:endnote w:type="continuationSeparator" w:id="0">
    <w:p w:rsidR="00985842" w:rsidRDefault="00985842">
      <w:r>
        <w:continuationSeparator/>
      </w:r>
    </w:p>
    <w:p w:rsidR="00985842" w:rsidRDefault="00985842"/>
    <w:p w:rsidR="00985842" w:rsidRDefault="009858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842" w:rsidRDefault="00985842">
      <w:r>
        <w:separator/>
      </w:r>
    </w:p>
    <w:p w:rsidR="00985842" w:rsidRDefault="00985842"/>
    <w:p w:rsidR="00985842" w:rsidRDefault="00985842"/>
  </w:footnote>
  <w:footnote w:type="continuationSeparator" w:id="0">
    <w:p w:rsidR="00985842" w:rsidRDefault="00985842">
      <w:r>
        <w:continuationSeparator/>
      </w:r>
    </w:p>
    <w:p w:rsidR="00985842" w:rsidRDefault="00985842"/>
    <w:p w:rsidR="00985842" w:rsidRDefault="009858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58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58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584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CC1B6AB-A533-47FB-8F6E-A8682D6B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5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82020-4F38-4D81-B3C2-866C6285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342</Words>
  <Characters>2254</Characters>
  <Application>Microsoft Office Word</Application>
  <DocSecurity>0</DocSecurity>
  <PresentationFormat/>
  <Lines>225</Lines>
  <Paragraphs>216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