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57330" w:rsidP="00931B1F">
            <w:pPr>
              <w:pStyle w:val="70SignaturX"/>
            </w:pPr>
            <w:r>
              <w:t>StAZH MM 3.203 RRB 1994/0994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5733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Gemeindeordnung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57330" w:rsidP="00931B1F">
            <w:pPr>
              <w:pStyle w:val="71DatumX"/>
            </w:pPr>
            <w:r>
              <w:t>13.04.1994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57330" w:rsidP="00931B1F">
            <w:pPr>
              <w:pStyle w:val="00Vorgabetext"/>
            </w:pPr>
            <w:r>
              <w:t>474</w:t>
            </w:r>
          </w:p>
        </w:tc>
      </w:tr>
    </w:tbl>
    <w:p w:rsidR="00616641" w:rsidRDefault="00616641" w:rsidP="0077655B">
      <w:pPr>
        <w:pStyle w:val="00Vorgabetext"/>
        <w:spacing w:before="0" w:after="60"/>
      </w:pPr>
    </w:p>
    <w:p w:rsidR="00557330" w:rsidRPr="005C3ABF" w:rsidRDefault="00557330" w:rsidP="00557330">
      <w:pPr>
        <w:spacing w:before="60"/>
        <w:rPr>
          <w:rFonts w:cs="Arial"/>
        </w:rPr>
      </w:pPr>
      <w:bookmarkStart w:id="0" w:name="ContentText"/>
      <w:bookmarkEnd w:id="0"/>
      <w:r>
        <w:t>[</w:t>
      </w:r>
      <w:r w:rsidRPr="00557330">
        <w:rPr>
          <w:i/>
        </w:rPr>
        <w:t>p. 474</w:t>
      </w:r>
      <w:r w:rsidRPr="00557330">
        <w:t>]</w:t>
      </w:r>
      <w:r>
        <w:t xml:space="preserve"> </w:t>
      </w:r>
      <w:r w:rsidRPr="005C3ABF">
        <w:rPr>
          <w:rFonts w:cs="Arial"/>
        </w:rPr>
        <w:t>Die Stimmberechtigten der Politischen Gemeinde Thalwil beschlossen in</w:t>
      </w:r>
      <w:r>
        <w:rPr>
          <w:rFonts w:cs="Arial"/>
        </w:rPr>
        <w:t xml:space="preserve"> </w:t>
      </w:r>
      <w:r w:rsidRPr="005C3ABF">
        <w:rPr>
          <w:rFonts w:cs="Arial"/>
        </w:rPr>
        <w:t>der Urnenabstimmung vom 30. Januar 1994 verschiedene Änderungen</w:t>
      </w:r>
      <w:r>
        <w:rPr>
          <w:rFonts w:cs="Arial"/>
        </w:rPr>
        <w:t xml:space="preserve"> </w:t>
      </w:r>
      <w:r w:rsidRPr="005C3ABF">
        <w:rPr>
          <w:rFonts w:cs="Arial"/>
        </w:rPr>
        <w:t>ihrer Gemeindeordnung, welche unter anderem auch das Schulwesen</w:t>
      </w:r>
      <w:r>
        <w:rPr>
          <w:rFonts w:cs="Arial"/>
        </w:rPr>
        <w:t xml:space="preserve"> </w:t>
      </w:r>
      <w:r w:rsidRPr="005C3ABF">
        <w:rPr>
          <w:rFonts w:cs="Arial"/>
        </w:rPr>
        <w:t>betreffen. Die Änderungen geben zu keinen Beanstandungen Anlass</w:t>
      </w:r>
      <w:r>
        <w:rPr>
          <w:rFonts w:cs="Arial"/>
        </w:rPr>
        <w:t xml:space="preserve"> </w:t>
      </w:r>
      <w:r w:rsidRPr="005C3ABF">
        <w:rPr>
          <w:rFonts w:cs="Arial"/>
        </w:rPr>
        <w:t>und sind deshalb gemäss § 41 Abs. 1 des Gemeindegesetzes zu genehmigen.</w:t>
      </w:r>
    </w:p>
    <w:p w:rsidR="00557330" w:rsidRDefault="00557330" w:rsidP="00557330">
      <w:pPr>
        <w:spacing w:before="60"/>
        <w:rPr>
          <w:rFonts w:cs="Arial"/>
        </w:rPr>
      </w:pPr>
      <w:r w:rsidRPr="005C3ABF">
        <w:rPr>
          <w:rFonts w:cs="Arial"/>
        </w:rPr>
        <w:t>Auf Antrag der Direktionen des Innern und des Erziehungswesens</w:t>
      </w:r>
    </w:p>
    <w:p w:rsidR="00557330" w:rsidRDefault="00557330" w:rsidP="00557330">
      <w:pPr>
        <w:spacing w:before="60"/>
        <w:jc w:val="center"/>
        <w:rPr>
          <w:rFonts w:cs="Arial"/>
        </w:rPr>
      </w:pPr>
      <w:r w:rsidRPr="005C3ABF">
        <w:rPr>
          <w:rFonts w:cs="Arial"/>
        </w:rPr>
        <w:t>beschliesst der Regierungsrat:</w:t>
      </w:r>
    </w:p>
    <w:p w:rsidR="00557330" w:rsidRPr="005C3ABF" w:rsidRDefault="00557330" w:rsidP="00557330">
      <w:pPr>
        <w:tabs>
          <w:tab w:val="left" w:pos="457"/>
        </w:tabs>
        <w:spacing w:before="60"/>
        <w:rPr>
          <w:rFonts w:cs="Arial"/>
        </w:rPr>
      </w:pPr>
      <w:r w:rsidRPr="005C3ABF">
        <w:rPr>
          <w:rFonts w:cs="Arial"/>
        </w:rPr>
        <w:t>I.</w:t>
      </w:r>
      <w:r>
        <w:rPr>
          <w:rFonts w:cs="Arial"/>
        </w:rPr>
        <w:t xml:space="preserve"> </w:t>
      </w:r>
      <w:r w:rsidRPr="005C3ABF">
        <w:rPr>
          <w:rFonts w:cs="Arial"/>
        </w:rPr>
        <w:t>Die am 30. Januar 1994 beschlossenen Änderungen der Gemeindeordnung der Politischen Gemeinde Thalwil werden genehmigt.</w:t>
      </w:r>
    </w:p>
    <w:p w:rsidR="00557330" w:rsidRDefault="00557330" w:rsidP="00557330">
      <w:pPr>
        <w:pStyle w:val="00Vorgabetext"/>
        <w:keepNext/>
        <w:keepLines/>
        <w:rPr>
          <w:rFonts w:cs="Arial"/>
        </w:rPr>
      </w:pPr>
      <w:r w:rsidRPr="005C3ABF">
        <w:rPr>
          <w:rFonts w:cs="Arial"/>
        </w:rPr>
        <w:t>II.</w:t>
      </w:r>
      <w:r>
        <w:rPr>
          <w:rFonts w:cs="Arial"/>
        </w:rPr>
        <w:t xml:space="preserve"> </w:t>
      </w:r>
      <w:r w:rsidRPr="005C3ABF">
        <w:rPr>
          <w:rFonts w:cs="Arial"/>
        </w:rPr>
        <w:t>Mitteilung an den Gemeinderat Thalwil, 8800 Thalwil, den Bezirksrat Horgen, Burghaldenstrasse 3, 8810 Horgen, die Bezirksschulpflege Horgen (Hugo Fierz, Präsident, Mülibachstrasse 25, 8805 Richterswil), sowie an die Direktionen des Innern und des Erziehungswesens.</w:t>
      </w:r>
    </w:p>
    <w:p w:rsidR="00557330" w:rsidRDefault="00557330" w:rsidP="00557330">
      <w:pPr>
        <w:pStyle w:val="00Vorgabetext"/>
        <w:keepNext/>
        <w:keepLines/>
        <w:rPr>
          <w:rFonts w:cs="Arial"/>
        </w:rPr>
      </w:pPr>
    </w:p>
    <w:p w:rsidR="00557330" w:rsidRDefault="00557330" w:rsidP="00557330">
      <w:pPr>
        <w:pStyle w:val="00Vorgabetext"/>
        <w:keepNext/>
        <w:keepLines/>
        <w:rPr>
          <w:rFonts w:cs="Arial"/>
        </w:rPr>
      </w:pPr>
    </w:p>
    <w:p w:rsidR="00BE768B" w:rsidRDefault="00557330" w:rsidP="00557330">
      <w:pPr>
        <w:pStyle w:val="00Vorgabetext"/>
        <w:keepNext/>
        <w:keepLines/>
      </w:pPr>
      <w:r>
        <w:rPr>
          <w:rFonts w:cs="Arial"/>
        </w:rPr>
        <w:t>[</w:t>
      </w:r>
      <w:r w:rsidRPr="00557330">
        <w:rPr>
          <w:rFonts w:cs="Arial"/>
          <w:i/>
        </w:rPr>
        <w:t>Transkript: OCR (Überarbeitung: Team TKR)/14.09.2017</w:t>
      </w:r>
      <w:bookmarkStart w:id="1" w:name="_GoBack"/>
      <w:r w:rsidRPr="0055733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330" w:rsidRDefault="00557330">
      <w:r>
        <w:separator/>
      </w:r>
    </w:p>
    <w:p w:rsidR="00557330" w:rsidRDefault="00557330"/>
    <w:p w:rsidR="00557330" w:rsidRDefault="00557330"/>
  </w:endnote>
  <w:endnote w:type="continuationSeparator" w:id="0">
    <w:p w:rsidR="00557330" w:rsidRDefault="00557330">
      <w:r>
        <w:continuationSeparator/>
      </w:r>
    </w:p>
    <w:p w:rsidR="00557330" w:rsidRDefault="00557330"/>
    <w:p w:rsidR="00557330" w:rsidRDefault="005573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330" w:rsidRDefault="00557330">
      <w:r>
        <w:separator/>
      </w:r>
    </w:p>
    <w:p w:rsidR="00557330" w:rsidRDefault="00557330"/>
    <w:p w:rsidR="00557330" w:rsidRDefault="00557330"/>
  </w:footnote>
  <w:footnote w:type="continuationSeparator" w:id="0">
    <w:p w:rsidR="00557330" w:rsidRDefault="00557330">
      <w:r>
        <w:continuationSeparator/>
      </w:r>
    </w:p>
    <w:p w:rsidR="00557330" w:rsidRDefault="00557330"/>
    <w:p w:rsidR="00557330" w:rsidRDefault="005573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5733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5733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3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57330"/>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001BA8-C532-4B56-8C87-EA5BD734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573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515E3-F4A0-4333-B782-DCCC0506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139</Words>
  <Characters>836</Characters>
  <Application>Microsoft Office Word</Application>
  <DocSecurity>0</DocSecurity>
  <PresentationFormat/>
  <Lines>104</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878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Gemeindeordnung</dc:subject>
  <dc:creator>Staatsarchiv des Kantons Zürich</dc:creator>
  <cp:lastModifiedBy>Mirjam Stadler</cp:lastModifiedBy>
  <cp:revision>1</cp:revision>
  <cp:lastPrinted>2012-06-15T14:37:00Z</cp:lastPrinted>
  <dcterms:created xsi:type="dcterms:W3CDTF">2017-09-14T06:38:00Z</dcterms:created>
  <dcterms:modified xsi:type="dcterms:W3CDTF">2017-09-14T06:38:00Z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