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8C1EAC" w:rsidP="00931B1F">
            <w:pPr>
              <w:pStyle w:val="70SignaturX"/>
            </w:pPr>
            <w:r>
              <w:t>StAZH MM 3.203 RRB 1994/1034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8C1EAC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Bezirksgefängnis Dielsdorf (Erweiterung)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8C1EAC" w:rsidP="00931B1F">
            <w:pPr>
              <w:pStyle w:val="71DatumX"/>
            </w:pPr>
            <w:r>
              <w:t>13.04.1994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8C1EAC" w:rsidP="00931B1F">
            <w:pPr>
              <w:pStyle w:val="00Vorgabetext"/>
            </w:pPr>
            <w:r>
              <w:t>486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8C1EAC" w:rsidRPr="005C3ABF" w:rsidRDefault="008C1EAC" w:rsidP="008C1EAC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8C1EAC">
        <w:rPr>
          <w:i/>
        </w:rPr>
        <w:t>p. 486</w:t>
      </w:r>
      <w:r w:rsidRPr="008C1EAC">
        <w:t>]</w:t>
      </w:r>
      <w:r>
        <w:t xml:space="preserve"> </w:t>
      </w:r>
      <w:r w:rsidRPr="005C3ABF">
        <w:rPr>
          <w:rFonts w:cs="Arial"/>
        </w:rPr>
        <w:t>Mit Beschluss des Kantonsrates vom 17. Januar 1994 wurde für die Erweiterung des Bezirksgefängnisses Dielsdorf ein Kredit von Fr. 9</w:t>
      </w:r>
      <w:r>
        <w:rPr>
          <w:rFonts w:cs="Arial"/>
        </w:rPr>
        <w:t xml:space="preserve"> </w:t>
      </w:r>
      <w:r w:rsidRPr="005C3ABF">
        <w:rPr>
          <w:rFonts w:cs="Arial"/>
        </w:rPr>
        <w:t>094</w:t>
      </w:r>
      <w:r>
        <w:rPr>
          <w:rFonts w:cs="Arial"/>
        </w:rPr>
        <w:t xml:space="preserve"> </w:t>
      </w:r>
      <w:r w:rsidRPr="005C3ABF">
        <w:rPr>
          <w:rFonts w:cs="Arial"/>
        </w:rPr>
        <w:t>000</w:t>
      </w:r>
      <w:r>
        <w:rPr>
          <w:rFonts w:cs="Arial"/>
        </w:rPr>
        <w:t xml:space="preserve"> </w:t>
      </w:r>
      <w:r w:rsidRPr="005C3ABF">
        <w:rPr>
          <w:rFonts w:cs="Arial"/>
        </w:rPr>
        <w:t>bewilligt. Über die Ausführung der Baumeisterarbeiten liegen aufgrund</w:t>
      </w:r>
      <w:r>
        <w:rPr>
          <w:rFonts w:cs="Arial"/>
        </w:rPr>
        <w:t xml:space="preserve"> </w:t>
      </w:r>
      <w:r w:rsidRPr="005C3ABF">
        <w:rPr>
          <w:rFonts w:cs="Arial"/>
        </w:rPr>
        <w:t>eines beschränkten Wettbewerbs sechs Angebote von Fr. 943</w:t>
      </w:r>
      <w:r>
        <w:rPr>
          <w:rFonts w:cs="Arial"/>
        </w:rPr>
        <w:t> </w:t>
      </w:r>
      <w:r w:rsidRPr="005C3ABF">
        <w:rPr>
          <w:rFonts w:cs="Arial"/>
        </w:rPr>
        <w:t>937.75 bis</w:t>
      </w:r>
      <w:r>
        <w:rPr>
          <w:rFonts w:cs="Arial"/>
        </w:rPr>
        <w:t xml:space="preserve"> </w:t>
      </w:r>
      <w:r w:rsidRPr="005C3ABF">
        <w:rPr>
          <w:rFonts w:cs="Arial"/>
        </w:rPr>
        <w:t>Fr. 1221429 vor. Es rechtfertigt sich, die Arbeiten an die K. Eicher,</w:t>
      </w:r>
      <w:r>
        <w:rPr>
          <w:rFonts w:cs="Arial"/>
        </w:rPr>
        <w:t xml:space="preserve"> </w:t>
      </w:r>
      <w:r w:rsidRPr="005C3ABF">
        <w:rPr>
          <w:rFonts w:cs="Arial"/>
        </w:rPr>
        <w:t>Bauunternehmung AG, Regensdorf, zu vergeben. Die Vergebungssumme von Fr. 943</w:t>
      </w:r>
      <w:r>
        <w:rPr>
          <w:rFonts w:cs="Arial"/>
        </w:rPr>
        <w:t> </w:t>
      </w:r>
      <w:r w:rsidRPr="005C3ABF">
        <w:rPr>
          <w:rFonts w:cs="Arial"/>
        </w:rPr>
        <w:t>937.75 gemäss Offerte vom 11. März 1994 kann sich</w:t>
      </w:r>
      <w:r>
        <w:rPr>
          <w:rFonts w:cs="Arial"/>
        </w:rPr>
        <w:t xml:space="preserve"> </w:t>
      </w:r>
      <w:r w:rsidRPr="005C3ABF">
        <w:rPr>
          <w:rFonts w:cs="Arial"/>
        </w:rPr>
        <w:t>für Unvorhergesehenes und Verschiedenes (Umbauarbeiten) um rund</w:t>
      </w:r>
      <w:r>
        <w:rPr>
          <w:rFonts w:cs="Arial"/>
        </w:rPr>
        <w:t xml:space="preserve"> </w:t>
      </w:r>
      <w:r w:rsidRPr="005C3ABF">
        <w:rPr>
          <w:rFonts w:cs="Arial"/>
        </w:rPr>
        <w:t>8% auf Fr. 1 020</w:t>
      </w:r>
      <w:r>
        <w:rPr>
          <w:rFonts w:cs="Arial"/>
        </w:rPr>
        <w:t xml:space="preserve"> </w:t>
      </w:r>
      <w:r w:rsidRPr="005C3ABF">
        <w:rPr>
          <w:rFonts w:cs="Arial"/>
        </w:rPr>
        <w:t>000 erhöhen. Der Vergebungsbetrag ist im Kostenvoranschlag enthalten, jedoch durch den Staatsvoranschlag 1994 nicht gedeckt. Für 1994 ist mit Ausgaben von 3,5 Millionen Franken zu rechnen.</w:t>
      </w:r>
      <w:r>
        <w:rPr>
          <w:rFonts w:cs="Arial"/>
        </w:rPr>
        <w:t xml:space="preserve"> </w:t>
      </w:r>
      <w:r w:rsidRPr="005C3ABF">
        <w:rPr>
          <w:rFonts w:cs="Arial"/>
        </w:rPr>
        <w:t>Da das Bauvorhaben äussert dringend ist und mit den Ausführungsarbeiten sofort begonnen werden musste, die Nachtragskredite der I. Serie</w:t>
      </w:r>
      <w:r>
        <w:rPr>
          <w:rFonts w:cs="Arial"/>
        </w:rPr>
        <w:t xml:space="preserve"> </w:t>
      </w:r>
      <w:r w:rsidRPr="005C3ABF">
        <w:rPr>
          <w:rFonts w:cs="Arial"/>
        </w:rPr>
        <w:t>1994 vom Kantonsrat aber erst Anfang Juli 1994 beschlossen werden, ist</w:t>
      </w:r>
      <w:r>
        <w:rPr>
          <w:rFonts w:cs="Arial"/>
        </w:rPr>
        <w:t xml:space="preserve"> </w:t>
      </w:r>
      <w:r w:rsidRPr="005C3ABF">
        <w:rPr>
          <w:rFonts w:cs="Arial"/>
        </w:rPr>
        <w:t>gemäss § 30 FHG eine Kreditüberschreitung von Fr. 800</w:t>
      </w:r>
      <w:r>
        <w:rPr>
          <w:rFonts w:cs="Arial"/>
        </w:rPr>
        <w:t xml:space="preserve"> </w:t>
      </w:r>
      <w:r w:rsidRPr="005C3ABF">
        <w:rPr>
          <w:rFonts w:cs="Arial"/>
        </w:rPr>
        <w:t>000 zu bewilligen. Zudem ist die Baudirektion zu ermächtigen, für den Rest des 1994</w:t>
      </w:r>
      <w:r>
        <w:rPr>
          <w:rFonts w:cs="Arial"/>
        </w:rPr>
        <w:t xml:space="preserve"> </w:t>
      </w:r>
      <w:r w:rsidRPr="005C3ABF">
        <w:rPr>
          <w:rFonts w:cs="Arial"/>
        </w:rPr>
        <w:t>zu verbauenden Betrages mit der I. Serie 1994 um einen Nachtragskredit</w:t>
      </w:r>
      <w:r>
        <w:rPr>
          <w:rFonts w:cs="Arial"/>
        </w:rPr>
        <w:t xml:space="preserve"> </w:t>
      </w:r>
      <w:r w:rsidRPr="005C3ABF">
        <w:rPr>
          <w:rFonts w:cs="Arial"/>
        </w:rPr>
        <w:t>von Fr. 2 700</w:t>
      </w:r>
      <w:r>
        <w:rPr>
          <w:rFonts w:cs="Arial"/>
        </w:rPr>
        <w:t xml:space="preserve"> </w:t>
      </w:r>
      <w:r w:rsidRPr="005C3ABF">
        <w:rPr>
          <w:rFonts w:cs="Arial"/>
        </w:rPr>
        <w:t>000 nachzusuchen.</w:t>
      </w:r>
    </w:p>
    <w:p w:rsidR="008C1EAC" w:rsidRDefault="008C1EAC" w:rsidP="008C1EAC">
      <w:pPr>
        <w:spacing w:before="60"/>
        <w:rPr>
          <w:rFonts w:cs="Arial"/>
        </w:rPr>
      </w:pPr>
      <w:r w:rsidRPr="005C3ABF">
        <w:rPr>
          <w:rFonts w:cs="Arial"/>
        </w:rPr>
        <w:t>Auf Antrag der Direktion der öffentlichen Bauten</w:t>
      </w:r>
    </w:p>
    <w:p w:rsidR="008C1EAC" w:rsidRDefault="008C1EAC" w:rsidP="008C1EAC">
      <w:pPr>
        <w:spacing w:before="60"/>
        <w:jc w:val="center"/>
        <w:rPr>
          <w:rFonts w:cs="Arial"/>
        </w:rPr>
      </w:pPr>
      <w:r w:rsidRPr="005C3ABF">
        <w:rPr>
          <w:rFonts w:cs="Arial"/>
        </w:rPr>
        <w:t>beschliesst der Regierungsrat:</w:t>
      </w:r>
    </w:p>
    <w:p w:rsidR="008C1EAC" w:rsidRPr="005C3ABF" w:rsidRDefault="008C1EAC" w:rsidP="008C1EAC">
      <w:pPr>
        <w:tabs>
          <w:tab w:val="left" w:pos="502"/>
        </w:tabs>
        <w:spacing w:before="60"/>
        <w:rPr>
          <w:rFonts w:cs="Arial"/>
        </w:rPr>
      </w:pPr>
      <w:r w:rsidRPr="005C3ABF">
        <w:rPr>
          <w:rFonts w:cs="Arial"/>
        </w:rPr>
        <w:t>I.</w:t>
      </w:r>
      <w:r>
        <w:rPr>
          <w:rFonts w:cs="Arial"/>
        </w:rPr>
        <w:t xml:space="preserve"> </w:t>
      </w:r>
      <w:r w:rsidRPr="005C3ABF">
        <w:rPr>
          <w:rFonts w:cs="Arial"/>
        </w:rPr>
        <w:t>Für die Erweiterung des Bezirksgefängnisses Dielsdorf werden die</w:t>
      </w:r>
      <w:r>
        <w:rPr>
          <w:rFonts w:cs="Arial"/>
        </w:rPr>
        <w:t xml:space="preserve"> </w:t>
      </w:r>
      <w:r w:rsidRPr="005C3ABF">
        <w:rPr>
          <w:rFonts w:cs="Arial"/>
        </w:rPr>
        <w:t>Baumeisterarbeiten an die K. Eicher, Bauunternehmung AG, Regensdorf, vergeben. Die Vergebungssumme von Fr. 943</w:t>
      </w:r>
      <w:r>
        <w:rPr>
          <w:rFonts w:cs="Arial"/>
        </w:rPr>
        <w:t> </w:t>
      </w:r>
      <w:r w:rsidRPr="005C3ABF">
        <w:rPr>
          <w:rFonts w:cs="Arial"/>
        </w:rPr>
        <w:t>937.75 gemäss Offerte vom 11. März 1994 kann sich für Unvorhergesehenes/Verschiedenes auf Fr. 1 020</w:t>
      </w:r>
      <w:r>
        <w:rPr>
          <w:rFonts w:cs="Arial"/>
        </w:rPr>
        <w:t xml:space="preserve"> </w:t>
      </w:r>
      <w:r w:rsidRPr="005C3ABF">
        <w:rPr>
          <w:rFonts w:cs="Arial"/>
        </w:rPr>
        <w:t>000 erhöhen.</w:t>
      </w:r>
    </w:p>
    <w:p w:rsidR="008C1EAC" w:rsidRPr="005C3ABF" w:rsidRDefault="008C1EAC" w:rsidP="008C1EAC">
      <w:pPr>
        <w:spacing w:before="60"/>
        <w:rPr>
          <w:rFonts w:cs="Arial"/>
        </w:rPr>
      </w:pPr>
      <w:r w:rsidRPr="005C3ABF">
        <w:rPr>
          <w:rFonts w:cs="Arial"/>
        </w:rPr>
        <w:t>Die Kosten gehen zu Lasten des Kontos 3010.5031.553, Erwerb und</w:t>
      </w:r>
      <w:r>
        <w:rPr>
          <w:rFonts w:cs="Arial"/>
        </w:rPr>
        <w:t xml:space="preserve"> </w:t>
      </w:r>
      <w:r w:rsidRPr="005C3ABF">
        <w:rPr>
          <w:rFonts w:cs="Arial"/>
        </w:rPr>
        <w:t>Erstellung von Liegenschaften; Bezirksgefängnis Dielsdorf.</w:t>
      </w:r>
    </w:p>
    <w:p w:rsidR="008C1EAC" w:rsidRPr="005C3ABF" w:rsidRDefault="008C1EAC" w:rsidP="008C1EAC">
      <w:pPr>
        <w:tabs>
          <w:tab w:val="left" w:pos="524"/>
        </w:tabs>
        <w:spacing w:before="60"/>
        <w:rPr>
          <w:rFonts w:cs="Arial"/>
        </w:rPr>
      </w:pPr>
      <w:r w:rsidRPr="005C3ABF">
        <w:rPr>
          <w:rFonts w:cs="Arial"/>
        </w:rPr>
        <w:t>II.</w:t>
      </w:r>
      <w:r>
        <w:rPr>
          <w:rFonts w:cs="Arial"/>
        </w:rPr>
        <w:t xml:space="preserve"> </w:t>
      </w:r>
      <w:r w:rsidRPr="005C3ABF">
        <w:rPr>
          <w:rFonts w:cs="Arial"/>
        </w:rPr>
        <w:t>Die Baudirektion wird ermächtigt, mit der I. Serie der Nachtragskreditbegehren 1994 zu Lasten des Kontos 3010.5031.553, Erwerb und</w:t>
      </w:r>
      <w:r>
        <w:rPr>
          <w:rFonts w:cs="Arial"/>
        </w:rPr>
        <w:t xml:space="preserve"> </w:t>
      </w:r>
      <w:r w:rsidRPr="005C3ABF">
        <w:rPr>
          <w:rFonts w:cs="Arial"/>
        </w:rPr>
        <w:t>Erstellung von Liegenschaften; Bezirksgefängnis Dielsdorf, einen Nachtragskredit von Fr. 2 700</w:t>
      </w:r>
      <w:r>
        <w:rPr>
          <w:rFonts w:cs="Arial"/>
        </w:rPr>
        <w:t xml:space="preserve"> </w:t>
      </w:r>
      <w:r w:rsidRPr="005C3ABF">
        <w:rPr>
          <w:rFonts w:cs="Arial"/>
        </w:rPr>
        <w:t>000 anzufordern und nach der Beschlussfassung durch den Kantonsrat darüber zu verfügen.</w:t>
      </w:r>
    </w:p>
    <w:p w:rsidR="008C1EAC" w:rsidRPr="005C3ABF" w:rsidRDefault="008C1EAC" w:rsidP="008C1EAC">
      <w:pPr>
        <w:keepNext/>
        <w:keepLines/>
        <w:tabs>
          <w:tab w:val="left" w:pos="606"/>
        </w:tabs>
        <w:spacing w:before="60"/>
        <w:rPr>
          <w:rFonts w:cs="Arial"/>
        </w:rPr>
      </w:pPr>
      <w:r w:rsidRPr="005C3ABF">
        <w:rPr>
          <w:rFonts w:cs="Arial"/>
        </w:rPr>
        <w:t>III.</w:t>
      </w:r>
      <w:r>
        <w:rPr>
          <w:rFonts w:cs="Arial"/>
        </w:rPr>
        <w:t xml:space="preserve"> </w:t>
      </w:r>
      <w:r w:rsidRPr="005C3ABF">
        <w:rPr>
          <w:rFonts w:cs="Arial"/>
        </w:rPr>
        <w:t>Infolge der hohen Dringlichkeit des Vorhabens wird die Baudirektion ermächtigt, für die bis zur Bewilligung des Nachtragskredits</w:t>
      </w:r>
      <w:r>
        <w:rPr>
          <w:rFonts w:cs="Arial"/>
        </w:rPr>
        <w:t xml:space="preserve"> </w:t>
      </w:r>
      <w:r w:rsidRPr="005C3ABF">
        <w:rPr>
          <w:rFonts w:cs="Arial"/>
        </w:rPr>
        <w:t>durch den Kantonsrat einzugehenden Verpflichtungen den Kredit auf</w:t>
      </w:r>
      <w:r>
        <w:rPr>
          <w:rFonts w:cs="Arial"/>
        </w:rPr>
        <w:t xml:space="preserve"> </w:t>
      </w:r>
      <w:r w:rsidRPr="005C3ABF">
        <w:rPr>
          <w:rFonts w:cs="Arial"/>
        </w:rPr>
        <w:t>dem Konto 3010.5031.553, Erwerb und Erstellung von Liegenschaften;</w:t>
      </w:r>
      <w:r>
        <w:rPr>
          <w:rFonts w:cs="Arial"/>
        </w:rPr>
        <w:t xml:space="preserve"> </w:t>
      </w:r>
      <w:r w:rsidRPr="005C3ABF">
        <w:rPr>
          <w:rFonts w:cs="Arial"/>
        </w:rPr>
        <w:t>Bezirksgefängnis Dielsdorf, um Fr. 800</w:t>
      </w:r>
      <w:r>
        <w:rPr>
          <w:rFonts w:cs="Arial"/>
        </w:rPr>
        <w:t xml:space="preserve"> </w:t>
      </w:r>
      <w:r w:rsidRPr="005C3ABF">
        <w:rPr>
          <w:rFonts w:cs="Arial"/>
        </w:rPr>
        <w:t>000 zu überschreiten.</w:t>
      </w:r>
    </w:p>
    <w:p w:rsidR="008C1EAC" w:rsidRDefault="008C1EAC" w:rsidP="008C1EAC">
      <w:pPr>
        <w:pStyle w:val="00Vorgabetext"/>
        <w:keepNext/>
        <w:keepLines/>
        <w:rPr>
          <w:rFonts w:cs="Arial"/>
        </w:rPr>
      </w:pPr>
      <w:r w:rsidRPr="005C3ABF">
        <w:rPr>
          <w:rFonts w:cs="Arial"/>
        </w:rPr>
        <w:t>IV.</w:t>
      </w:r>
      <w:r>
        <w:rPr>
          <w:rFonts w:cs="Arial"/>
        </w:rPr>
        <w:t xml:space="preserve"> </w:t>
      </w:r>
      <w:r w:rsidRPr="005C3ABF">
        <w:rPr>
          <w:rFonts w:cs="Arial"/>
        </w:rPr>
        <w:t>Mitteilung an die Direktionen der öffentlichen Bauten, der Justiz</w:t>
      </w:r>
      <w:r>
        <w:rPr>
          <w:rFonts w:cs="Arial"/>
        </w:rPr>
        <w:t xml:space="preserve"> </w:t>
      </w:r>
      <w:r w:rsidRPr="005C3ABF">
        <w:rPr>
          <w:rFonts w:cs="Arial"/>
        </w:rPr>
        <w:t>und der Finanzen.</w:t>
      </w:r>
    </w:p>
    <w:p w:rsidR="008C1EAC" w:rsidRDefault="008C1EAC" w:rsidP="008C1EAC">
      <w:pPr>
        <w:pStyle w:val="00Vorgabetext"/>
        <w:keepNext/>
        <w:keepLines/>
        <w:rPr>
          <w:rFonts w:cs="Arial"/>
        </w:rPr>
      </w:pPr>
    </w:p>
    <w:p w:rsidR="008C1EAC" w:rsidRDefault="008C1EAC" w:rsidP="008C1EAC">
      <w:pPr>
        <w:pStyle w:val="00Vorgabetext"/>
        <w:keepNext/>
        <w:keepLines/>
        <w:rPr>
          <w:rFonts w:cs="Arial"/>
        </w:rPr>
      </w:pPr>
    </w:p>
    <w:p w:rsidR="00BE768B" w:rsidRDefault="008C1EAC" w:rsidP="008C1EAC">
      <w:pPr>
        <w:pStyle w:val="00Vorgabetext"/>
        <w:keepNext/>
        <w:keepLines/>
      </w:pPr>
      <w:r>
        <w:rPr>
          <w:rFonts w:cs="Arial"/>
        </w:rPr>
        <w:t>[</w:t>
      </w:r>
      <w:r w:rsidRPr="008C1EAC">
        <w:rPr>
          <w:rFonts w:cs="Arial"/>
          <w:i/>
        </w:rPr>
        <w:t>Transkript: OCR (Überarbeitung: Team TKR)/14.09.2017</w:t>
      </w:r>
      <w:bookmarkStart w:id="1" w:name="_GoBack"/>
      <w:r w:rsidRPr="008C1EAC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C1EAC" w:rsidRDefault="008C1EAC">
      <w:r>
        <w:separator/>
      </w:r>
    </w:p>
    <w:p w:rsidR="008C1EAC" w:rsidRDefault="008C1EAC"/>
    <w:p w:rsidR="008C1EAC" w:rsidRDefault="008C1EAC"/>
  </w:endnote>
  <w:endnote w:type="continuationSeparator" w:id="0">
    <w:p w:rsidR="008C1EAC" w:rsidRDefault="008C1EAC">
      <w:r>
        <w:continuationSeparator/>
      </w:r>
    </w:p>
    <w:p w:rsidR="008C1EAC" w:rsidRDefault="008C1EAC"/>
    <w:p w:rsidR="008C1EAC" w:rsidRDefault="008C1EA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C1EAC" w:rsidRDefault="008C1EAC">
      <w:r>
        <w:separator/>
      </w:r>
    </w:p>
    <w:p w:rsidR="008C1EAC" w:rsidRDefault="008C1EAC"/>
    <w:p w:rsidR="008C1EAC" w:rsidRDefault="008C1EAC"/>
  </w:footnote>
  <w:footnote w:type="continuationSeparator" w:id="0">
    <w:p w:rsidR="008C1EAC" w:rsidRDefault="008C1EAC">
      <w:r>
        <w:continuationSeparator/>
      </w:r>
    </w:p>
    <w:p w:rsidR="008C1EAC" w:rsidRDefault="008C1EAC"/>
    <w:p w:rsidR="008C1EAC" w:rsidRDefault="008C1EA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8C1EAC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8C1EAC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EAC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1EAC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39CDA016-5E58-47F3-A728-E023B1835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C1EA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12170A-A1D8-4649-9598-F4497791FD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334</Words>
  <Characters>2271</Characters>
  <Application>Microsoft Office Word</Application>
  <DocSecurity>0</DocSecurity>
  <PresentationFormat/>
  <Lines>227</Lines>
  <Paragraphs>217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2388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Bezirksgefängnis Dielsdorf (Erweiterung)</dc:subject>
  <dc:creator>Staatsarchiv des Kantons Zürich</dc:creator>
  <cp:lastModifiedBy>Mirjam Stadler</cp:lastModifiedBy>
  <cp:revision>1</cp:revision>
  <cp:lastPrinted>2012-06-15T14:37:00Z</cp:lastPrinted>
  <dcterms:created xsi:type="dcterms:W3CDTF">2017-09-14T06:39:00Z</dcterms:created>
  <dcterms:modified xsi:type="dcterms:W3CDTF">2017-09-14T06:39:00Z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