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32611" w:rsidP="00931B1F">
            <w:pPr>
              <w:pStyle w:val="70SignaturX"/>
            </w:pPr>
            <w:r>
              <w:t>StAZH MM 3.203 RRB 1994/1086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3261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Medizinische Fakultät (Weiterführung des Professortitels)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32611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32611" w:rsidP="00931B1F">
            <w:pPr>
              <w:pStyle w:val="00Vorgabetext"/>
            </w:pPr>
            <w:r>
              <w:t>511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32611" w:rsidRPr="005C3ABF" w:rsidRDefault="00032611" w:rsidP="0003261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32611">
        <w:rPr>
          <w:i/>
        </w:rPr>
        <w:t>p. 511</w:t>
      </w:r>
      <w:r w:rsidRPr="00032611">
        <w:t>]</w:t>
      </w:r>
      <w:r>
        <w:t xml:space="preserve"> </w:t>
      </w:r>
      <w:r w:rsidRPr="005C3ABF">
        <w:rPr>
          <w:rFonts w:cs="Arial"/>
        </w:rPr>
        <w:t xml:space="preserve">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Eberhard Ketz, geboren 18. Dezember 1923, deutscher Staatsangehöriger, wünschte auf Ende des Sommersemesters 1993 als Privatdozent zurückzutreten. Er erhielt auf Beginn des Sommersemesters 1969</w:t>
      </w:r>
      <w:r>
        <w:rPr>
          <w:rFonts w:cs="Arial"/>
        </w:rPr>
        <w:t xml:space="preserve"> </w:t>
      </w:r>
      <w:r w:rsidRPr="005C3ABF">
        <w:rPr>
          <w:rFonts w:cs="Arial"/>
        </w:rPr>
        <w:t>die Venia legendi für das Gebiet der Neurologie und wurde mit RRB Nr.</w:t>
      </w:r>
      <w:r>
        <w:rPr>
          <w:rFonts w:cs="Arial"/>
        </w:rPr>
        <w:t xml:space="preserve"> </w:t>
      </w:r>
      <w:r w:rsidRPr="005C3ABF">
        <w:rPr>
          <w:rFonts w:cs="Arial"/>
        </w:rPr>
        <w:t>1933/1973 zum Titularprofessor ernannt.</w:t>
      </w:r>
    </w:p>
    <w:p w:rsidR="00032611" w:rsidRPr="005C3ABF" w:rsidRDefault="00032611" w:rsidP="00032611">
      <w:pPr>
        <w:spacing w:before="60"/>
        <w:rPr>
          <w:rFonts w:cs="Arial"/>
        </w:rPr>
      </w:pPr>
      <w:r w:rsidRPr="005C3ABF">
        <w:rPr>
          <w:rFonts w:cs="Arial"/>
        </w:rPr>
        <w:t xml:space="preserve">Die Medizinische Fakultät beantragt, 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Eberhard Ketz gestützt auf § 84 Abs. 4 der Universitätsordnung vom 11. März 1920 die</w:t>
      </w:r>
      <w:r>
        <w:rPr>
          <w:rFonts w:cs="Arial"/>
        </w:rPr>
        <w:t xml:space="preserve"> </w:t>
      </w:r>
      <w:r w:rsidRPr="005C3ABF">
        <w:rPr>
          <w:rFonts w:cs="Arial"/>
        </w:rPr>
        <w:t>Weiterführung des Professortitels zu gestatten.</w:t>
      </w:r>
    </w:p>
    <w:p w:rsidR="00032611" w:rsidRPr="005C3ABF" w:rsidRDefault="00032611" w:rsidP="00032611">
      <w:pPr>
        <w:spacing w:before="60"/>
        <w:rPr>
          <w:rFonts w:cs="Arial"/>
        </w:rPr>
      </w:pPr>
      <w:r w:rsidRPr="005C3ABF">
        <w:rPr>
          <w:rFonts w:cs="Arial"/>
        </w:rPr>
        <w:t>Die Hochschulkommission stimmt dem Antrag der Fakultät zu.</w:t>
      </w:r>
    </w:p>
    <w:p w:rsidR="00032611" w:rsidRDefault="00032611" w:rsidP="00032611">
      <w:pPr>
        <w:spacing w:before="60"/>
        <w:rPr>
          <w:rFonts w:cs="Arial"/>
        </w:rPr>
      </w:pPr>
      <w:r w:rsidRPr="005C3ABF">
        <w:rPr>
          <w:rFonts w:cs="Arial"/>
        </w:rPr>
        <w:t>Auf Antrag des Erziehungsrates sowie der Direktion des Erziehungswesens</w:t>
      </w:r>
    </w:p>
    <w:p w:rsidR="00032611" w:rsidRDefault="00032611" w:rsidP="0003261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032611" w:rsidRPr="005C3ABF" w:rsidRDefault="00032611" w:rsidP="00032611">
      <w:pPr>
        <w:tabs>
          <w:tab w:val="left" w:pos="46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Eberhard Ketz, geboren 18. Dezember 1923, deutscher</w:t>
      </w:r>
      <w:r>
        <w:rPr>
          <w:rFonts w:cs="Arial"/>
        </w:rPr>
        <w:t xml:space="preserve"> </w:t>
      </w:r>
      <w:r w:rsidRPr="005C3ABF">
        <w:rPr>
          <w:rFonts w:cs="Arial"/>
        </w:rPr>
        <w:t>Staatsangehöriger, Privatdozent für das Gebiet der Neurologie an der</w:t>
      </w:r>
      <w:r>
        <w:rPr>
          <w:rFonts w:cs="Arial"/>
        </w:rPr>
        <w:t xml:space="preserve"> </w:t>
      </w:r>
      <w:r w:rsidRPr="005C3ABF">
        <w:rPr>
          <w:rFonts w:cs="Arial"/>
        </w:rPr>
        <w:t>Medizinischen Fakultät der Universität, wird die Weiterführung des</w:t>
      </w:r>
      <w:r>
        <w:rPr>
          <w:rFonts w:cs="Arial"/>
        </w:rPr>
        <w:t xml:space="preserve"> </w:t>
      </w:r>
      <w:r w:rsidRPr="005C3ABF">
        <w:rPr>
          <w:rFonts w:cs="Arial"/>
        </w:rPr>
        <w:t>Professortitels nach seinem Rücktritt als Privatdozent auf Ende des</w:t>
      </w:r>
      <w:r>
        <w:rPr>
          <w:rFonts w:cs="Arial"/>
        </w:rPr>
        <w:t xml:space="preserve"> </w:t>
      </w:r>
      <w:r w:rsidRPr="005C3ABF">
        <w:rPr>
          <w:rFonts w:cs="Arial"/>
        </w:rPr>
        <w:t>Sommersemesters 1993 rückwirkend gestattet.</w:t>
      </w:r>
    </w:p>
    <w:p w:rsidR="00032611" w:rsidRDefault="00032611" w:rsidP="00032611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 xml:space="preserve">Eberhard Ketz, Rehabilitationsklinik Zihlschlacht, </w:t>
      </w:r>
      <w:r w:rsidRPr="005C3ABF">
        <w:rPr>
          <w:rFonts w:cs="Arial"/>
          <w:lang w:val="fr-FR" w:eastAsia="fr-FR" w:bidi="fr-FR"/>
        </w:rPr>
        <w:t xml:space="preserve">Neurorehabilitation, </w:t>
      </w:r>
      <w:r w:rsidRPr="005C3ABF">
        <w:rPr>
          <w:rFonts w:cs="Arial"/>
        </w:rPr>
        <w:t>8588 Zihlschlacht (im Dispositiv), sowie</w:t>
      </w:r>
      <w:r>
        <w:rPr>
          <w:rFonts w:cs="Arial"/>
        </w:rPr>
        <w:t xml:space="preserve"> </w:t>
      </w:r>
      <w:r w:rsidRPr="005C3ABF">
        <w:rPr>
          <w:rFonts w:cs="Arial"/>
        </w:rPr>
        <w:t>an die Direktion des Erziehungswesens.</w:t>
      </w:r>
    </w:p>
    <w:p w:rsidR="00032611" w:rsidRDefault="00032611" w:rsidP="00032611">
      <w:pPr>
        <w:pStyle w:val="00Vorgabetext"/>
        <w:keepNext/>
        <w:keepLines/>
        <w:rPr>
          <w:rFonts w:cs="Arial"/>
        </w:rPr>
      </w:pPr>
    </w:p>
    <w:p w:rsidR="00032611" w:rsidRDefault="00032611" w:rsidP="00032611">
      <w:pPr>
        <w:pStyle w:val="00Vorgabetext"/>
        <w:keepNext/>
        <w:keepLines/>
        <w:rPr>
          <w:rFonts w:cs="Arial"/>
        </w:rPr>
      </w:pPr>
    </w:p>
    <w:p w:rsidR="00BE768B" w:rsidRDefault="00032611" w:rsidP="00032611">
      <w:pPr>
        <w:pStyle w:val="00Vorgabetext"/>
        <w:keepNext/>
        <w:keepLines/>
      </w:pPr>
      <w:r>
        <w:rPr>
          <w:rFonts w:cs="Arial"/>
        </w:rPr>
        <w:t>[</w:t>
      </w:r>
      <w:r w:rsidRPr="00032611">
        <w:rPr>
          <w:rFonts w:cs="Arial"/>
          <w:i/>
        </w:rPr>
        <w:t>Transkript: OCR (Überarbeitung: Team TKR)/14.09.2017</w:t>
      </w:r>
      <w:bookmarkStart w:id="1" w:name="_GoBack"/>
      <w:r w:rsidRPr="0003261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11" w:rsidRDefault="00032611">
      <w:r>
        <w:separator/>
      </w:r>
    </w:p>
    <w:p w:rsidR="00032611" w:rsidRDefault="00032611"/>
    <w:p w:rsidR="00032611" w:rsidRDefault="00032611"/>
  </w:endnote>
  <w:endnote w:type="continuationSeparator" w:id="0">
    <w:p w:rsidR="00032611" w:rsidRDefault="00032611">
      <w:r>
        <w:continuationSeparator/>
      </w:r>
    </w:p>
    <w:p w:rsidR="00032611" w:rsidRDefault="00032611"/>
    <w:p w:rsidR="00032611" w:rsidRDefault="00032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11" w:rsidRDefault="00032611">
      <w:r>
        <w:separator/>
      </w:r>
    </w:p>
    <w:p w:rsidR="00032611" w:rsidRDefault="00032611"/>
    <w:p w:rsidR="00032611" w:rsidRDefault="00032611"/>
  </w:footnote>
  <w:footnote w:type="continuationSeparator" w:id="0">
    <w:p w:rsidR="00032611" w:rsidRDefault="00032611">
      <w:r>
        <w:continuationSeparator/>
      </w:r>
    </w:p>
    <w:p w:rsidR="00032611" w:rsidRDefault="00032611"/>
    <w:p w:rsidR="00032611" w:rsidRDefault="000326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3261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3261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2611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C8810C3-165A-478B-B10E-1BF16177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2A81-BA9C-4FF3-B0FE-C0F83339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166</Words>
  <Characters>1194</Characters>
  <Application>Microsoft Office Word</Application>
  <DocSecurity>0</DocSecurity>
  <PresentationFormat/>
  <Lines>99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Medizinische Fakultät (Weiterführung des Professortitels)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