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F50F5" w:rsidP="00931B1F">
            <w:pPr>
              <w:pStyle w:val="70SignaturX"/>
            </w:pPr>
            <w:r>
              <w:t>StAZH MM 3.203 RRB 1994/1096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F50F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Staatsstrassen (Deformationsmessungen)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F50F5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F50F5" w:rsidP="00931B1F">
            <w:pPr>
              <w:pStyle w:val="00Vorgabetext"/>
            </w:pPr>
            <w:r>
              <w:t>515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F50F5" w:rsidRPr="005C3ABF" w:rsidRDefault="002F50F5" w:rsidP="002F50F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F50F5">
        <w:rPr>
          <w:i/>
        </w:rPr>
        <w:t>p. 515</w:t>
      </w:r>
      <w:r w:rsidRPr="002F50F5">
        <w:t>]</w:t>
      </w:r>
      <w:r>
        <w:t xml:space="preserve"> </w:t>
      </w:r>
      <w:r w:rsidRPr="005C3ABF">
        <w:rPr>
          <w:rFonts w:cs="Arial"/>
        </w:rPr>
        <w:t>Im Interesse der Verkehrssicherheit und der Bauwerkserhaltung müssen</w:t>
      </w:r>
      <w:r>
        <w:rPr>
          <w:rFonts w:cs="Arial"/>
        </w:rPr>
        <w:t xml:space="preserve"> </w:t>
      </w:r>
      <w:r w:rsidRPr="005C3ABF">
        <w:rPr>
          <w:rFonts w:cs="Arial"/>
        </w:rPr>
        <w:t>Brücken mittels Messungen periodisch gemäss den Bestimmungen des</w:t>
      </w:r>
      <w:r>
        <w:rPr>
          <w:rFonts w:cs="Arial"/>
        </w:rPr>
        <w:t xml:space="preserve"> </w:t>
      </w:r>
      <w:r w:rsidRPr="005C3ABF">
        <w:rPr>
          <w:rFonts w:cs="Arial"/>
        </w:rPr>
        <w:t>SIA auf ihr Setzungsverhalten und auf allfällige Betonverformungen hin</w:t>
      </w:r>
      <w:r>
        <w:rPr>
          <w:rFonts w:cs="Arial"/>
        </w:rPr>
        <w:t xml:space="preserve"> </w:t>
      </w:r>
      <w:r w:rsidRPr="005C3ABF">
        <w:rPr>
          <w:rFonts w:cs="Arial"/>
        </w:rPr>
        <w:t>überprüft werden. Die Kosten der für 1994 vorgesehenen Messungen belaufen sich laut der auf Einladung hin eingereichten Richtofferte der</w:t>
      </w:r>
      <w:r>
        <w:rPr>
          <w:rFonts w:cs="Arial"/>
        </w:rPr>
        <w:t xml:space="preserve"> </w:t>
      </w:r>
      <w:r w:rsidRPr="005C3ABF">
        <w:rPr>
          <w:rFonts w:cs="Arial"/>
        </w:rPr>
        <w:t>Terra Vermessungen AG, Zürich, auf Fr. 240</w:t>
      </w:r>
      <w:r>
        <w:rPr>
          <w:rFonts w:cs="Arial"/>
        </w:rPr>
        <w:t xml:space="preserve"> </w:t>
      </w:r>
      <w:r w:rsidRPr="005C3ABF">
        <w:rPr>
          <w:rFonts w:cs="Arial"/>
        </w:rPr>
        <w:t>000 einschliesslich 10%</w:t>
      </w:r>
      <w:r>
        <w:rPr>
          <w:rFonts w:cs="Arial"/>
        </w:rPr>
        <w:t xml:space="preserve"> </w:t>
      </w:r>
      <w:r w:rsidRPr="005C3ABF">
        <w:rPr>
          <w:rFonts w:cs="Arial"/>
        </w:rPr>
        <w:t>für Unvorhergesehenes. Hiefür ist ein Kredit zu bewilligen. Die Kosten</w:t>
      </w:r>
      <w:r>
        <w:rPr>
          <w:rFonts w:cs="Arial"/>
        </w:rPr>
        <w:t xml:space="preserve"> </w:t>
      </w:r>
      <w:r w:rsidRPr="005C3ABF">
        <w:rPr>
          <w:rFonts w:cs="Arial"/>
        </w:rPr>
        <w:t>sind im Staatsvoranschlag 1994 enthalten.</w:t>
      </w:r>
    </w:p>
    <w:p w:rsidR="002F50F5" w:rsidRDefault="002F50F5" w:rsidP="002F50F5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2F50F5" w:rsidRDefault="002F50F5" w:rsidP="002F50F5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2F50F5" w:rsidRPr="005C3ABF" w:rsidRDefault="002F50F5" w:rsidP="002F50F5">
      <w:pPr>
        <w:keepNext/>
        <w:keepLines/>
        <w:tabs>
          <w:tab w:val="left" w:pos="464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1994 durchzuführenden Deformationsmessungen bei Brücken im Staatsstrassennetz wird zu Lasten des Kontos 3014.04.3180.505,</w:t>
      </w:r>
      <w:r>
        <w:rPr>
          <w:rFonts w:cs="Arial"/>
        </w:rPr>
        <w:t xml:space="preserve"> </w:t>
      </w:r>
      <w:r w:rsidRPr="005C3ABF">
        <w:rPr>
          <w:rFonts w:cs="Arial"/>
        </w:rPr>
        <w:t>Entschädigung für Überwachung Kunstbauten, ein Kredit von Fr.</w:t>
      </w:r>
      <w:r>
        <w:rPr>
          <w:rFonts w:cs="Arial"/>
        </w:rPr>
        <w:t xml:space="preserve"> </w:t>
      </w:r>
      <w:r w:rsidRPr="005C3ABF">
        <w:rPr>
          <w:rFonts w:cs="Arial"/>
        </w:rPr>
        <w:t>240</w:t>
      </w:r>
      <w:r>
        <w:rPr>
          <w:rFonts w:cs="Arial"/>
        </w:rPr>
        <w:t xml:space="preserve"> </w:t>
      </w:r>
      <w:r w:rsidRPr="005C3ABF">
        <w:rPr>
          <w:rFonts w:cs="Arial"/>
        </w:rPr>
        <w:t>000 bewilligt.</w:t>
      </w:r>
    </w:p>
    <w:p w:rsidR="002F50F5" w:rsidRDefault="002F50F5" w:rsidP="002F50F5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5C3ABF">
        <w:rPr>
          <w:rFonts w:cs="Arial"/>
        </w:rPr>
        <w:t>Finanzen.</w:t>
      </w:r>
    </w:p>
    <w:p w:rsidR="002F50F5" w:rsidRDefault="002F50F5" w:rsidP="002F50F5">
      <w:pPr>
        <w:pStyle w:val="00Vorgabetext"/>
        <w:keepNext/>
        <w:keepLines/>
        <w:rPr>
          <w:rFonts w:cs="Arial"/>
        </w:rPr>
      </w:pPr>
    </w:p>
    <w:p w:rsidR="002F50F5" w:rsidRDefault="002F50F5" w:rsidP="002F50F5">
      <w:pPr>
        <w:pStyle w:val="00Vorgabetext"/>
        <w:keepNext/>
        <w:keepLines/>
        <w:rPr>
          <w:rFonts w:cs="Arial"/>
        </w:rPr>
      </w:pPr>
    </w:p>
    <w:p w:rsidR="00BE768B" w:rsidRDefault="002F50F5" w:rsidP="002F50F5">
      <w:pPr>
        <w:pStyle w:val="00Vorgabetext"/>
        <w:keepNext/>
        <w:keepLines/>
      </w:pPr>
      <w:r>
        <w:rPr>
          <w:rFonts w:cs="Arial"/>
        </w:rPr>
        <w:t>[</w:t>
      </w:r>
      <w:r w:rsidRPr="002F50F5">
        <w:rPr>
          <w:rFonts w:cs="Arial"/>
          <w:i/>
        </w:rPr>
        <w:t>Transkript: OCR (Überarbeitung: Team TKR)/14.09.2017</w:t>
      </w:r>
      <w:bookmarkStart w:id="1" w:name="_GoBack"/>
      <w:r w:rsidRPr="002F50F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0F5" w:rsidRDefault="002F50F5">
      <w:r>
        <w:separator/>
      </w:r>
    </w:p>
    <w:p w:rsidR="002F50F5" w:rsidRDefault="002F50F5"/>
    <w:p w:rsidR="002F50F5" w:rsidRDefault="002F50F5"/>
  </w:endnote>
  <w:endnote w:type="continuationSeparator" w:id="0">
    <w:p w:rsidR="002F50F5" w:rsidRDefault="002F50F5">
      <w:r>
        <w:continuationSeparator/>
      </w:r>
    </w:p>
    <w:p w:rsidR="002F50F5" w:rsidRDefault="002F50F5"/>
    <w:p w:rsidR="002F50F5" w:rsidRDefault="002F50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0F5" w:rsidRDefault="002F50F5">
      <w:r>
        <w:separator/>
      </w:r>
    </w:p>
    <w:p w:rsidR="002F50F5" w:rsidRDefault="002F50F5"/>
    <w:p w:rsidR="002F50F5" w:rsidRDefault="002F50F5"/>
  </w:footnote>
  <w:footnote w:type="continuationSeparator" w:id="0">
    <w:p w:rsidR="002F50F5" w:rsidRDefault="002F50F5">
      <w:r>
        <w:continuationSeparator/>
      </w:r>
    </w:p>
    <w:p w:rsidR="002F50F5" w:rsidRDefault="002F50F5"/>
    <w:p w:rsidR="002F50F5" w:rsidRDefault="002F50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F50F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F50F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F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2F50F5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6615349-EAB6-45CE-B1F8-91AE7A00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5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799D1-0A4F-4E71-ABAD-9367E805F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130</Words>
  <Characters>941</Characters>
  <Application>Microsoft Office Word</Application>
  <DocSecurity>0</DocSecurity>
  <PresentationFormat/>
  <Lines>94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982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Staatsstrassen (Deformationsmessungen)</dc:subject>
  <dc:creator>Staatsarchiv des Kantons Zürich</dc:creator>
  <cp:lastModifiedBy>Mirjam Stadler</cp:lastModifiedBy>
  <cp:revision>1</cp:revision>
  <cp:lastPrinted>2012-06-15T14:37:00Z</cp:lastPrinted>
  <dcterms:created xsi:type="dcterms:W3CDTF">2017-09-14T06:40:00Z</dcterms:created>
  <dcterms:modified xsi:type="dcterms:W3CDTF">2017-09-14T06:40:00Z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