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364CD" w:rsidP="00931B1F">
            <w:pPr>
              <w:pStyle w:val="70SignaturX"/>
            </w:pPr>
            <w:r>
              <w:t>StAZH MM 3.203 RRB 1994/1110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364C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Kanalisation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364CD" w:rsidP="00931B1F">
            <w:pPr>
              <w:pStyle w:val="71DatumX"/>
            </w:pPr>
            <w:r>
              <w:t>20.04.1994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364CD" w:rsidP="00931B1F">
            <w:pPr>
              <w:pStyle w:val="00Vorgabetext"/>
            </w:pPr>
            <w:r>
              <w:t>519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364CD" w:rsidRPr="005C3ABF" w:rsidRDefault="007364CD" w:rsidP="007364C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364CD">
        <w:rPr>
          <w:i/>
        </w:rPr>
        <w:t>p. 519</w:t>
      </w:r>
      <w:r w:rsidRPr="007364CD">
        <w:t>]</w:t>
      </w:r>
      <w:r>
        <w:t xml:space="preserve"> </w:t>
      </w:r>
      <w:r w:rsidRPr="005C3ABF">
        <w:rPr>
          <w:rFonts w:cs="Arial"/>
        </w:rPr>
        <w:t>Am 4. Dezember 1990 ersuchte der Gemeinderat Seegräben um Zusicherung eines Staats</w:t>
      </w:r>
      <w:r>
        <w:rPr>
          <w:rFonts w:cs="Arial"/>
        </w:rPr>
        <w:t>-</w:t>
      </w:r>
      <w:r w:rsidRPr="005C3ABF">
        <w:rPr>
          <w:rFonts w:cs="Arial"/>
        </w:rPr>
        <w:t xml:space="preserve"> und eines Bundesbeitrags an die auf Fr. 1 150</w:t>
      </w:r>
      <w:r>
        <w:rPr>
          <w:rFonts w:cs="Arial"/>
        </w:rPr>
        <w:t xml:space="preserve"> </w:t>
      </w:r>
      <w:r w:rsidRPr="005C3ABF">
        <w:rPr>
          <w:rFonts w:cs="Arial"/>
        </w:rPr>
        <w:t>000 veranschlagten Aufwendungen für den Anschluss der Kanalisation Seegräben an die Abwasserreinigungsanlage (ARA) Wetzikon (Pumpwerk mit</w:t>
      </w:r>
      <w:r>
        <w:rPr>
          <w:rFonts w:cs="Arial"/>
        </w:rPr>
        <w:t xml:space="preserve"> </w:t>
      </w:r>
      <w:r w:rsidRPr="005C3ABF">
        <w:rPr>
          <w:rFonts w:cs="Arial"/>
        </w:rPr>
        <w:t>Verbindungsdruckleitung von ARA Aathal bis ARA Wetzikon).</w:t>
      </w:r>
    </w:p>
    <w:p w:rsidR="007364CD" w:rsidRPr="005C3ABF" w:rsidRDefault="007364CD" w:rsidP="007364CD">
      <w:pPr>
        <w:spacing w:before="60"/>
        <w:rPr>
          <w:rFonts w:cs="Arial"/>
        </w:rPr>
      </w:pPr>
      <w:r w:rsidRPr="005C3ABF">
        <w:rPr>
          <w:rFonts w:cs="Arial"/>
        </w:rPr>
        <w:t>Am 11. Dezember 1990 bewilligte die Gemeindeversammlung Seegräben einen Bruttokredit von Fr. 2 650</w:t>
      </w:r>
      <w:r>
        <w:rPr>
          <w:rFonts w:cs="Arial"/>
        </w:rPr>
        <w:t xml:space="preserve"> </w:t>
      </w:r>
      <w:r w:rsidRPr="005C3ABF">
        <w:rPr>
          <w:rFonts w:cs="Arial"/>
        </w:rPr>
        <w:t>000 für die Erstellung der Pumpsta</w:t>
      </w:r>
      <w:r w:rsidRPr="007364CD">
        <w:rPr>
          <w:rFonts w:cs="Arial"/>
        </w:rPr>
        <w:t xml:space="preserve"> </w:t>
      </w:r>
      <w:r w:rsidRPr="005C3ABF">
        <w:rPr>
          <w:rFonts w:cs="Arial"/>
        </w:rPr>
        <w:t>tion Aathal mit Druckleitung zur ARA Wetzikon sowie für den Einkauf</w:t>
      </w:r>
      <w:r>
        <w:rPr>
          <w:rFonts w:cs="Arial"/>
        </w:rPr>
        <w:t xml:space="preserve"> </w:t>
      </w:r>
      <w:r w:rsidRPr="005C3ABF">
        <w:rPr>
          <w:rFonts w:cs="Arial"/>
        </w:rPr>
        <w:t>an die Nettokosten der Kläranlage Wetzikon.</w:t>
      </w:r>
    </w:p>
    <w:p w:rsidR="007364CD" w:rsidRPr="005C3ABF" w:rsidRDefault="007364CD" w:rsidP="007364CD">
      <w:pPr>
        <w:spacing w:before="60"/>
        <w:rPr>
          <w:rFonts w:cs="Arial"/>
        </w:rPr>
      </w:pPr>
      <w:r w:rsidRPr="005C3ABF">
        <w:rPr>
          <w:rFonts w:cs="Arial"/>
        </w:rPr>
        <w:t>Das Projekt dieser Abwasseranlage wurde in abwassertechnischer</w:t>
      </w:r>
      <w:r>
        <w:rPr>
          <w:rFonts w:cs="Arial"/>
        </w:rPr>
        <w:t xml:space="preserve"> </w:t>
      </w:r>
      <w:r w:rsidRPr="005C3ABF">
        <w:rPr>
          <w:rFonts w:cs="Arial"/>
        </w:rPr>
        <w:t>Hinsicht vom Amt für Gewässerschutz und Wasserbau (AGW) mit Verfügung Nr. 1754 vom 5. August 1991 genehmigt (AWR El Seegräben).</w:t>
      </w:r>
    </w:p>
    <w:p w:rsidR="007364CD" w:rsidRPr="005C3ABF" w:rsidRDefault="007364CD" w:rsidP="007364CD">
      <w:pPr>
        <w:spacing w:before="60"/>
        <w:rPr>
          <w:rFonts w:cs="Arial"/>
        </w:rPr>
      </w:pPr>
      <w:r w:rsidRPr="005C3ABF">
        <w:rPr>
          <w:rFonts w:cs="Arial"/>
        </w:rPr>
        <w:t>Mit Schreiben vom 7. März 1994 reichte der Gemeinderat Seegräben</w:t>
      </w:r>
      <w:r>
        <w:rPr>
          <w:rFonts w:cs="Arial"/>
        </w:rPr>
        <w:t xml:space="preserve"> </w:t>
      </w:r>
      <w:r w:rsidRPr="005C3ABF">
        <w:rPr>
          <w:rFonts w:cs="Arial"/>
        </w:rPr>
        <w:t>den in der AGW</w:t>
      </w:r>
      <w:r>
        <w:rPr>
          <w:rFonts w:cs="Arial"/>
        </w:rPr>
        <w:t>-</w:t>
      </w:r>
      <w:r w:rsidRPr="005C3ABF">
        <w:rPr>
          <w:rFonts w:cs="Arial"/>
        </w:rPr>
        <w:t>Verfügung Nr. 1754/1991 verlangten Vertrag mit der</w:t>
      </w:r>
      <w:r>
        <w:rPr>
          <w:rFonts w:cs="Arial"/>
        </w:rPr>
        <w:t xml:space="preserve"> </w:t>
      </w:r>
      <w:r w:rsidRPr="005C3ABF">
        <w:rPr>
          <w:rFonts w:cs="Arial"/>
        </w:rPr>
        <w:t>Gemeinde Wetzikon für die Abnahme und die Reinigung des Abwassers</w:t>
      </w:r>
      <w:r>
        <w:rPr>
          <w:rFonts w:cs="Arial"/>
        </w:rPr>
        <w:t xml:space="preserve"> </w:t>
      </w:r>
      <w:r w:rsidRPr="005C3ABF">
        <w:rPr>
          <w:rFonts w:cs="Arial"/>
        </w:rPr>
        <w:t>dem AGW ein.</w:t>
      </w:r>
    </w:p>
    <w:p w:rsidR="007364CD" w:rsidRPr="005C3ABF" w:rsidRDefault="007364CD" w:rsidP="007364CD">
      <w:pPr>
        <w:spacing w:before="60"/>
        <w:rPr>
          <w:rFonts w:cs="Arial"/>
        </w:rPr>
      </w:pPr>
      <w:r w:rsidRPr="005C3ABF">
        <w:rPr>
          <w:rFonts w:cs="Arial"/>
        </w:rPr>
        <w:t>Die gleichzeitig mit dem Rad</w:t>
      </w:r>
      <w:r>
        <w:rPr>
          <w:rFonts w:cs="Arial"/>
        </w:rPr>
        <w:t>-</w:t>
      </w:r>
      <w:r w:rsidRPr="005C3ABF">
        <w:rPr>
          <w:rFonts w:cs="Arial"/>
        </w:rPr>
        <w:t xml:space="preserve"> und Gehweg erstellte Druckleitung</w:t>
      </w:r>
      <w:r>
        <w:rPr>
          <w:rFonts w:cs="Arial"/>
        </w:rPr>
        <w:t xml:space="preserve"> </w:t>
      </w:r>
      <w:r w:rsidRPr="005C3ABF">
        <w:rPr>
          <w:rFonts w:cs="Arial"/>
        </w:rPr>
        <w:t>sowie das Pumpwerk Aathal sind gemäss § 46 des Einführungsgesetzes</w:t>
      </w:r>
      <w:r>
        <w:rPr>
          <w:rFonts w:cs="Arial"/>
        </w:rPr>
        <w:t xml:space="preserve"> </w:t>
      </w:r>
      <w:r w:rsidRPr="005C3ABF">
        <w:rPr>
          <w:rFonts w:cs="Arial"/>
        </w:rPr>
        <w:t>zum Gewässerschutzgesetz (EG GSchG) kostenanteilsberechtigt. Bei</w:t>
      </w:r>
      <w:r>
        <w:rPr>
          <w:rFonts w:cs="Arial"/>
        </w:rPr>
        <w:t xml:space="preserve"> </w:t>
      </w:r>
      <w:r w:rsidRPr="005C3ABF">
        <w:rPr>
          <w:rFonts w:cs="Arial"/>
        </w:rPr>
        <w:t>einem Finanzkraftindex von 110 für das Jahr 1993 (in Anwendung von</w:t>
      </w:r>
      <w:r>
        <w:rPr>
          <w:rFonts w:cs="Arial"/>
        </w:rPr>
        <w:t xml:space="preserve"> </w:t>
      </w:r>
      <w:r w:rsidRPr="005C3ABF">
        <w:rPr>
          <w:rFonts w:cs="Arial"/>
        </w:rPr>
        <w:t>Dispositiv III der Verordnungsänderung vom 10. November 1993) beträgt der Kostenanteil 10% oder voraussichtlich Fr. 115</w:t>
      </w:r>
      <w:r>
        <w:rPr>
          <w:rFonts w:cs="Arial"/>
        </w:rPr>
        <w:t> </w:t>
      </w:r>
      <w:r w:rsidRPr="005C3ABF">
        <w:rPr>
          <w:rFonts w:cs="Arial"/>
        </w:rPr>
        <w:t>000 der auf</w:t>
      </w:r>
      <w:r>
        <w:rPr>
          <w:rFonts w:cs="Arial"/>
        </w:rPr>
        <w:t xml:space="preserve"> </w:t>
      </w:r>
      <w:r w:rsidRPr="005C3ABF">
        <w:rPr>
          <w:rFonts w:cs="Arial"/>
        </w:rPr>
        <w:t>rund Fr. 1 150</w:t>
      </w:r>
      <w:r>
        <w:rPr>
          <w:rFonts w:cs="Arial"/>
        </w:rPr>
        <w:t xml:space="preserve"> </w:t>
      </w:r>
      <w:r w:rsidRPr="005C3ABF">
        <w:rPr>
          <w:rFonts w:cs="Arial"/>
        </w:rPr>
        <w:t>000 veranschlagten Erstellungskosten.</w:t>
      </w:r>
    </w:p>
    <w:p w:rsidR="007364CD" w:rsidRPr="005C3ABF" w:rsidRDefault="007364CD" w:rsidP="007364CD">
      <w:pPr>
        <w:spacing w:before="60"/>
        <w:rPr>
          <w:rFonts w:cs="Arial"/>
        </w:rPr>
      </w:pPr>
      <w:r w:rsidRPr="005C3ABF">
        <w:rPr>
          <w:rFonts w:cs="Arial"/>
        </w:rPr>
        <w:t>Der Einkauf in die ARA Wetzikon wird aufgrund der Nettoinvestitionen, nach Abzug der Staats</w:t>
      </w:r>
      <w:r>
        <w:rPr>
          <w:rFonts w:cs="Arial"/>
        </w:rPr>
        <w:t>-</w:t>
      </w:r>
      <w:r w:rsidRPr="005C3ABF">
        <w:rPr>
          <w:rFonts w:cs="Arial"/>
        </w:rPr>
        <w:t xml:space="preserve"> und Bundesbeiträge, berechnet und ist</w:t>
      </w:r>
      <w:r>
        <w:rPr>
          <w:rFonts w:cs="Arial"/>
        </w:rPr>
        <w:t xml:space="preserve"> </w:t>
      </w:r>
      <w:r w:rsidRPr="005C3ABF">
        <w:rPr>
          <w:rFonts w:cs="Arial"/>
        </w:rPr>
        <w:t>daher nicht mehr beitragsberechtigt.</w:t>
      </w:r>
    </w:p>
    <w:p w:rsidR="007364CD" w:rsidRPr="005C3ABF" w:rsidRDefault="007364CD" w:rsidP="007364CD">
      <w:pPr>
        <w:spacing w:before="60"/>
        <w:rPr>
          <w:rFonts w:cs="Arial"/>
        </w:rPr>
      </w:pPr>
      <w:r w:rsidRPr="005C3ABF">
        <w:rPr>
          <w:rFonts w:cs="Arial"/>
        </w:rPr>
        <w:t>Die genannten Aufwendungen für die Erstellung des Pumpwerks und</w:t>
      </w:r>
      <w:r>
        <w:rPr>
          <w:rFonts w:cs="Arial"/>
        </w:rPr>
        <w:t xml:space="preserve"> </w:t>
      </w:r>
      <w:r w:rsidRPr="005C3ABF">
        <w:rPr>
          <w:rFonts w:cs="Arial"/>
        </w:rPr>
        <w:t>der Druckleitung sind nach Art. 61 Abs. c des Gewässerschutzgesetzes</w:t>
      </w:r>
      <w:r>
        <w:rPr>
          <w:rFonts w:cs="Arial"/>
        </w:rPr>
        <w:t xml:space="preserve"> </w:t>
      </w:r>
      <w:r w:rsidRPr="005C3ABF">
        <w:rPr>
          <w:rFonts w:cs="Arial"/>
        </w:rPr>
        <w:t>(GSchG) auch bundesbeitragsberechtigt. Den diesbezüglichen Grundsatzentscheid hat das Bundesamt für Umwelt, Wald und Landschaft</w:t>
      </w:r>
      <w:r>
        <w:rPr>
          <w:rFonts w:cs="Arial"/>
        </w:rPr>
        <w:t xml:space="preserve"> </w:t>
      </w:r>
      <w:r w:rsidRPr="005C3ABF">
        <w:rPr>
          <w:rFonts w:cs="Arial"/>
        </w:rPr>
        <w:t>(Buwal) am 10. März 1994 der Gemeinde Seegräben zugestellt.</w:t>
      </w:r>
    </w:p>
    <w:p w:rsidR="007364CD" w:rsidRDefault="007364CD" w:rsidP="007364CD">
      <w:pPr>
        <w:spacing w:before="60"/>
        <w:rPr>
          <w:rFonts w:cs="Arial"/>
        </w:rPr>
      </w:pPr>
      <w:r w:rsidRPr="005C3ABF">
        <w:rPr>
          <w:rFonts w:cs="Arial"/>
        </w:rPr>
        <w:t>Auf Antrag der Direktion der öffentlichen Bauten</w:t>
      </w:r>
    </w:p>
    <w:p w:rsidR="007364CD" w:rsidRDefault="007364CD" w:rsidP="007364CD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7364CD" w:rsidRPr="005C3ABF" w:rsidRDefault="007364CD" w:rsidP="007364CD">
      <w:pPr>
        <w:tabs>
          <w:tab w:val="left" w:pos="487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Der Gemeinde Seegräben wird an die beitragsberechtigten Ausgaben für die Erstellung des Pumpwerks Aathal samt Druckleitung bis</w:t>
      </w:r>
      <w:r>
        <w:rPr>
          <w:rFonts w:cs="Arial"/>
        </w:rPr>
        <w:t xml:space="preserve"> </w:t>
      </w:r>
      <w:r w:rsidRPr="005C3ABF">
        <w:rPr>
          <w:rFonts w:cs="Arial"/>
        </w:rPr>
        <w:t>zur ARA Wetzikon zu Lasten des Kontos 3015.5620.201</w:t>
      </w:r>
      <w:r>
        <w:rPr>
          <w:rFonts w:cs="Arial"/>
        </w:rPr>
        <w:t>. In</w:t>
      </w:r>
      <w:r w:rsidRPr="005C3ABF">
        <w:rPr>
          <w:rFonts w:cs="Arial"/>
        </w:rPr>
        <w:t>vestitionsbeiträge an Gemeinden, Genossenschaften und Zweckverbände für Abwasseranlagen, ein Kostenanteil von 10% zugesichert (AWA Nr. 20 Seegräben).</w:t>
      </w:r>
    </w:p>
    <w:p w:rsidR="007364CD" w:rsidRPr="005C3ABF" w:rsidRDefault="007364CD" w:rsidP="007364CD">
      <w:pPr>
        <w:spacing w:before="60"/>
        <w:rPr>
          <w:rFonts w:cs="Arial"/>
        </w:rPr>
      </w:pPr>
      <w:r w:rsidRPr="005C3ABF">
        <w:rPr>
          <w:rFonts w:cs="Arial"/>
        </w:rPr>
        <w:t>Massgebende Bedingungen:</w:t>
      </w:r>
    </w:p>
    <w:p w:rsidR="007364CD" w:rsidRPr="005C3ABF" w:rsidRDefault="007364CD" w:rsidP="007364CD">
      <w:pPr>
        <w:tabs>
          <w:tab w:val="left" w:pos="255"/>
        </w:tabs>
        <w:spacing w:before="60"/>
        <w:rPr>
          <w:rFonts w:cs="Arial"/>
        </w:rPr>
      </w:pPr>
      <w:r w:rsidRPr="005C3ABF">
        <w:rPr>
          <w:rFonts w:cs="Arial"/>
        </w:rPr>
        <w:t>1.</w:t>
      </w:r>
      <w:r>
        <w:rPr>
          <w:rFonts w:cs="Arial"/>
        </w:rPr>
        <w:t xml:space="preserve"> </w:t>
      </w:r>
      <w:r w:rsidRPr="005C3ABF">
        <w:rPr>
          <w:rFonts w:cs="Arial"/>
        </w:rPr>
        <w:t>Die Allgemeinen Bedingungen für die Zusicherung von Staatsbeiträgen an Abwasseranlagen vom 29. Mai 1991 (Beilage).</w:t>
      </w:r>
    </w:p>
    <w:p w:rsidR="007364CD" w:rsidRPr="005C3ABF" w:rsidRDefault="007364CD" w:rsidP="007364CD">
      <w:pPr>
        <w:tabs>
          <w:tab w:val="left" w:pos="274"/>
        </w:tabs>
        <w:spacing w:before="60"/>
        <w:rPr>
          <w:rFonts w:cs="Arial"/>
        </w:rPr>
      </w:pPr>
      <w:r w:rsidRPr="005C3ABF">
        <w:rPr>
          <w:rFonts w:cs="Arial"/>
        </w:rPr>
        <w:t>2.</w:t>
      </w:r>
      <w:r>
        <w:rPr>
          <w:rFonts w:cs="Arial"/>
        </w:rPr>
        <w:t xml:space="preserve"> </w:t>
      </w:r>
      <w:r w:rsidRPr="005C3ABF">
        <w:rPr>
          <w:rFonts w:cs="Arial"/>
        </w:rPr>
        <w:t>Auflagen der Projektgenehmigung, AGW</w:t>
      </w:r>
      <w:r>
        <w:rPr>
          <w:rFonts w:cs="Arial"/>
        </w:rPr>
        <w:t>-</w:t>
      </w:r>
      <w:r w:rsidRPr="005C3ABF">
        <w:rPr>
          <w:rFonts w:cs="Arial"/>
        </w:rPr>
        <w:t>Verfügung Nr. 1754 vom</w:t>
      </w:r>
      <w:r>
        <w:rPr>
          <w:rFonts w:cs="Arial"/>
        </w:rPr>
        <w:t xml:space="preserve"> </w:t>
      </w:r>
      <w:r w:rsidRPr="005C3ABF">
        <w:rPr>
          <w:rFonts w:cs="Arial"/>
        </w:rPr>
        <w:t>5.</w:t>
      </w:r>
      <w:r>
        <w:rPr>
          <w:rFonts w:cs="Arial"/>
        </w:rPr>
        <w:t xml:space="preserve"> </w:t>
      </w:r>
      <w:r w:rsidRPr="005C3ABF">
        <w:rPr>
          <w:rFonts w:cs="Arial"/>
        </w:rPr>
        <w:t>August 1991.</w:t>
      </w:r>
    </w:p>
    <w:p w:rsidR="007364CD" w:rsidRPr="005C3ABF" w:rsidRDefault="007364CD" w:rsidP="007364CD">
      <w:pPr>
        <w:tabs>
          <w:tab w:val="left" w:pos="274"/>
        </w:tabs>
        <w:spacing w:before="60"/>
        <w:rPr>
          <w:rFonts w:cs="Arial"/>
        </w:rPr>
      </w:pPr>
      <w:r w:rsidRPr="005C3ABF">
        <w:rPr>
          <w:rFonts w:cs="Arial"/>
        </w:rPr>
        <w:t>3.</w:t>
      </w:r>
      <w:r>
        <w:rPr>
          <w:rFonts w:cs="Arial"/>
        </w:rPr>
        <w:t xml:space="preserve"> </w:t>
      </w:r>
      <w:r w:rsidRPr="005C3ABF">
        <w:rPr>
          <w:rFonts w:cs="Arial"/>
        </w:rPr>
        <w:t>Die weitere Verwendung von Teilen der Kläranlage Seegräben sowie</w:t>
      </w:r>
      <w:r>
        <w:rPr>
          <w:rFonts w:cs="Arial"/>
        </w:rPr>
        <w:t xml:space="preserve"> </w:t>
      </w:r>
      <w:r w:rsidRPr="005C3ABF">
        <w:rPr>
          <w:rFonts w:cs="Arial"/>
        </w:rPr>
        <w:t>die Nutzung des übrigen Areals der Kläranlage sind dem AGW im</w:t>
      </w:r>
      <w:r>
        <w:rPr>
          <w:rFonts w:cs="Arial"/>
        </w:rPr>
        <w:t xml:space="preserve"> </w:t>
      </w:r>
      <w:r w:rsidRPr="005C3ABF">
        <w:rPr>
          <w:rFonts w:cs="Arial"/>
        </w:rPr>
        <w:t>Rahmen eines separaten Projektes zur Genehmigung einzureichen.</w:t>
      </w:r>
    </w:p>
    <w:p w:rsidR="007364CD" w:rsidRPr="005C3ABF" w:rsidRDefault="007364CD" w:rsidP="007364CD">
      <w:pPr>
        <w:tabs>
          <w:tab w:val="left" w:pos="548"/>
        </w:tabs>
        <w:spacing w:before="60"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Gegen diesen Beschluss kann innert zwanzig Tagen, von der Mitteilung an gerechnet, beim Verwaltungsgericht des Kantons Zürich</w:t>
      </w:r>
      <w:r>
        <w:rPr>
          <w:rFonts w:cs="Arial"/>
        </w:rPr>
        <w:t xml:space="preserve"> </w:t>
      </w:r>
      <w:r w:rsidRPr="005C3ABF">
        <w:rPr>
          <w:rFonts w:cs="Arial"/>
        </w:rPr>
        <w:t>schriftlich Beschwerde eingereicht werden. Die Beschwerdeschrift muss</w:t>
      </w:r>
      <w:r>
        <w:rPr>
          <w:rFonts w:cs="Arial"/>
        </w:rPr>
        <w:t xml:space="preserve"> </w:t>
      </w:r>
      <w:r w:rsidRPr="005C3ABF">
        <w:rPr>
          <w:rFonts w:cs="Arial"/>
        </w:rPr>
        <w:t>einen Antrag und dessen Begründung enthalten. Der angefochtene Entscheid ist beizulegen oder genau zu bezeichnen. Die angerufenen Beweismittel sind genau zu bezeichnen und soweit möglich beizulegen.</w:t>
      </w:r>
    </w:p>
    <w:p w:rsidR="007364CD" w:rsidRDefault="007364CD" w:rsidP="007364CD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III.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den Gemeinderat Seegräben, 8706 Seegräben, das</w:t>
      </w:r>
      <w:r>
        <w:rPr>
          <w:rFonts w:cs="Arial"/>
        </w:rPr>
        <w:t xml:space="preserve"> </w:t>
      </w:r>
      <w:r w:rsidRPr="005C3ABF">
        <w:rPr>
          <w:rFonts w:cs="Arial"/>
        </w:rPr>
        <w:t>Ingenieurbüro M. Wiesendanger AG, Bahnhofstrasse 16, 8620 Wetzikon, sowie an die Direktionen der öffentlichen Bauten und des Innern.</w:t>
      </w:r>
    </w:p>
    <w:p w:rsidR="007364CD" w:rsidRDefault="007364CD" w:rsidP="007364CD">
      <w:pPr>
        <w:pStyle w:val="00Vorgabetext"/>
        <w:keepNext/>
        <w:keepLines/>
        <w:rPr>
          <w:rFonts w:cs="Arial"/>
        </w:rPr>
      </w:pPr>
    </w:p>
    <w:p w:rsidR="007364CD" w:rsidRDefault="007364CD" w:rsidP="007364CD">
      <w:pPr>
        <w:pStyle w:val="00Vorgabetext"/>
        <w:keepNext/>
        <w:keepLines/>
        <w:rPr>
          <w:rFonts w:cs="Arial"/>
        </w:rPr>
      </w:pPr>
    </w:p>
    <w:p w:rsidR="00BE768B" w:rsidRDefault="007364CD" w:rsidP="007364CD">
      <w:pPr>
        <w:pStyle w:val="00Vorgabetext"/>
        <w:keepNext/>
        <w:keepLines/>
      </w:pPr>
      <w:r>
        <w:rPr>
          <w:rFonts w:cs="Arial"/>
        </w:rPr>
        <w:t>[</w:t>
      </w:r>
      <w:r w:rsidRPr="007364CD">
        <w:rPr>
          <w:rFonts w:cs="Arial"/>
          <w:i/>
        </w:rPr>
        <w:t>Transkript: OCR (Überarbeitung: Team TKR)/14.09.2017</w:t>
      </w:r>
      <w:bookmarkStart w:id="1" w:name="_GoBack"/>
      <w:r w:rsidRPr="007364C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64CD" w:rsidRDefault="007364CD">
      <w:r>
        <w:separator/>
      </w:r>
    </w:p>
    <w:p w:rsidR="007364CD" w:rsidRDefault="007364CD"/>
    <w:p w:rsidR="007364CD" w:rsidRDefault="007364CD"/>
  </w:endnote>
  <w:endnote w:type="continuationSeparator" w:id="0">
    <w:p w:rsidR="007364CD" w:rsidRDefault="007364CD">
      <w:r>
        <w:continuationSeparator/>
      </w:r>
    </w:p>
    <w:p w:rsidR="007364CD" w:rsidRDefault="007364CD"/>
    <w:p w:rsidR="007364CD" w:rsidRDefault="007364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64CD" w:rsidRDefault="007364CD">
      <w:r>
        <w:separator/>
      </w:r>
    </w:p>
    <w:p w:rsidR="007364CD" w:rsidRDefault="007364CD"/>
    <w:p w:rsidR="007364CD" w:rsidRDefault="007364CD"/>
  </w:footnote>
  <w:footnote w:type="continuationSeparator" w:id="0">
    <w:p w:rsidR="007364CD" w:rsidRDefault="007364CD">
      <w:r>
        <w:continuationSeparator/>
      </w:r>
    </w:p>
    <w:p w:rsidR="007364CD" w:rsidRDefault="007364CD"/>
    <w:p w:rsidR="007364CD" w:rsidRDefault="007364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364C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364C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C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364CD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76E85EE-6DC9-45BA-81DF-4F43C265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6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17BA9-ED06-4C06-8C0D-9F8492008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517</Words>
  <Characters>2974</Characters>
  <Application>Microsoft Office Word</Application>
  <DocSecurity>0</DocSecurity>
  <PresentationFormat/>
  <Lines>424</Lines>
  <Paragraphs>387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3104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Kanalisation</dc:subject>
  <dc:creator>Staatsarchiv des Kantons Zürich</dc:creator>
  <cp:lastModifiedBy>Mirjam Stadler</cp:lastModifiedBy>
  <cp:revision>1</cp:revision>
  <cp:lastPrinted>2012-06-15T14:37:00Z</cp:lastPrinted>
  <dcterms:created xsi:type="dcterms:W3CDTF">2017-09-14T06:41:00Z</dcterms:created>
  <dcterms:modified xsi:type="dcterms:W3CDTF">2017-09-14T06:41:00Z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