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916D8" w:rsidP="00931B1F">
            <w:pPr>
              <w:pStyle w:val="70SignaturX"/>
            </w:pPr>
            <w:r>
              <w:t>StAZH MM 3.203 RRB 1994/1112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916D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Liegenschaften Waltersbachstrasse 5, Beckenhofstrasse 23, Stampfenbachstrasse 110/114, Zürich (Elektroinfrastruktur, Erneuerung)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916D8" w:rsidP="00931B1F">
            <w:pPr>
              <w:pStyle w:val="71DatumX"/>
            </w:pPr>
            <w:r>
              <w:t>20.04.1994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916D8" w:rsidP="00931B1F">
            <w:pPr>
              <w:pStyle w:val="00Vorgabetext"/>
            </w:pPr>
            <w:r>
              <w:t>520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916D8" w:rsidRPr="005C3ABF" w:rsidRDefault="00F916D8" w:rsidP="00F916D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916D8">
        <w:rPr>
          <w:i/>
        </w:rPr>
        <w:t>p. 520</w:t>
      </w:r>
      <w:r w:rsidRPr="00F916D8">
        <w:t>]</w:t>
      </w:r>
      <w:r>
        <w:t xml:space="preserve"> </w:t>
      </w:r>
      <w:r w:rsidRPr="005C3ABF">
        <w:rPr>
          <w:rFonts w:cs="Arial"/>
        </w:rPr>
        <w:t>Mit RRB Nr. 2679/1992 wurde für die Kommunikationsverkabelung</w:t>
      </w:r>
      <w:r>
        <w:rPr>
          <w:rFonts w:cs="Arial"/>
        </w:rPr>
        <w:t xml:space="preserve"> </w:t>
      </w:r>
      <w:r w:rsidRPr="005C3ABF">
        <w:rPr>
          <w:rFonts w:cs="Arial"/>
        </w:rPr>
        <w:t>und die Erneuerung der elektrischen Infrastruktur der Verwaltungsgebäude Waltersbachstrasse 5, Beckenhofstrasse 23, Stampfenbachstrasse</w:t>
      </w:r>
      <w:r>
        <w:rPr>
          <w:rFonts w:cs="Arial"/>
        </w:rPr>
        <w:t xml:space="preserve"> </w:t>
      </w:r>
      <w:r w:rsidRPr="005C3ABF">
        <w:rPr>
          <w:rFonts w:cs="Arial"/>
        </w:rPr>
        <w:t>110/114, Zürich, ein Objektkredit von Fr. 5 940</w:t>
      </w:r>
      <w:r>
        <w:rPr>
          <w:rFonts w:cs="Arial"/>
        </w:rPr>
        <w:t xml:space="preserve"> </w:t>
      </w:r>
      <w:r w:rsidRPr="005C3ABF">
        <w:rPr>
          <w:rFonts w:cs="Arial"/>
        </w:rPr>
        <w:t>000 bewilligt. Für die</w:t>
      </w:r>
      <w:r>
        <w:rPr>
          <w:rFonts w:cs="Arial"/>
        </w:rPr>
        <w:t xml:space="preserve"> </w:t>
      </w:r>
      <w:r w:rsidRPr="005C3ABF">
        <w:rPr>
          <w:rFonts w:cs="Arial"/>
        </w:rPr>
        <w:t>Ausführung der Stark</w:t>
      </w:r>
      <w:r>
        <w:rPr>
          <w:rFonts w:cs="Arial"/>
        </w:rPr>
        <w:t>-</w:t>
      </w:r>
      <w:r w:rsidRPr="005C3ABF">
        <w:rPr>
          <w:rFonts w:cs="Arial"/>
        </w:rPr>
        <w:t xml:space="preserve"> und Schwachstrominstallationen sind in einem</w:t>
      </w:r>
      <w:r>
        <w:rPr>
          <w:rFonts w:cs="Arial"/>
        </w:rPr>
        <w:t xml:space="preserve"> </w:t>
      </w:r>
      <w:r w:rsidRPr="005C3ABF">
        <w:rPr>
          <w:rFonts w:cs="Arial"/>
        </w:rPr>
        <w:t>öffentlichen Wettbewerb 19 Offerten von Fr. 1 750579.55 bis Fr.</w:t>
      </w:r>
      <w:r>
        <w:rPr>
          <w:rFonts w:cs="Arial"/>
        </w:rPr>
        <w:t xml:space="preserve"> </w:t>
      </w:r>
      <w:r w:rsidRPr="005C3ABF">
        <w:rPr>
          <w:rFonts w:cs="Arial"/>
        </w:rPr>
        <w:t>2 746056.45 eingegangen. Es rechtfertigt sich, die Arbeiten an die AZ</w:t>
      </w:r>
      <w:r>
        <w:rPr>
          <w:rFonts w:cs="Arial"/>
        </w:rPr>
        <w:t xml:space="preserve"> </w:t>
      </w:r>
      <w:r w:rsidRPr="005C3ABF">
        <w:rPr>
          <w:rFonts w:cs="Arial"/>
        </w:rPr>
        <w:t>Elektro AG, Zürich, zu vergeben. Die Offertsumme von Fr. 1 750579.55</w:t>
      </w:r>
      <w:r>
        <w:rPr>
          <w:rFonts w:cs="Arial"/>
        </w:rPr>
        <w:t xml:space="preserve"> </w:t>
      </w:r>
      <w:r w:rsidRPr="005C3ABF">
        <w:rPr>
          <w:rFonts w:cs="Arial"/>
        </w:rPr>
        <w:t>gemäss Offerte vom 9. März 1994 kann sich für Unvorhergesehenes und</w:t>
      </w:r>
      <w:r>
        <w:rPr>
          <w:rFonts w:cs="Arial"/>
        </w:rPr>
        <w:t xml:space="preserve"> </w:t>
      </w:r>
      <w:r w:rsidRPr="005C3ABF">
        <w:rPr>
          <w:rFonts w:cs="Arial"/>
        </w:rPr>
        <w:t>Regiearbeiten um rund 14% auf Fr. 2</w:t>
      </w:r>
      <w:r>
        <w:rPr>
          <w:rFonts w:cs="Arial"/>
        </w:rPr>
        <w:t xml:space="preserve"> </w:t>
      </w:r>
      <w:r w:rsidRPr="005C3ABF">
        <w:rPr>
          <w:rFonts w:cs="Arial"/>
        </w:rPr>
        <w:t>000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 Der Vergebungsbetrag ist im Kostenvoranschlag enthalten und, soweit erforderlich, durch</w:t>
      </w:r>
      <w:r>
        <w:rPr>
          <w:rFonts w:cs="Arial"/>
        </w:rPr>
        <w:t xml:space="preserve"> </w:t>
      </w:r>
      <w:r w:rsidRPr="005C3ABF">
        <w:rPr>
          <w:rFonts w:cs="Arial"/>
        </w:rPr>
        <w:t>den Staatsvoranschlag 1994 gedeckt.</w:t>
      </w:r>
    </w:p>
    <w:p w:rsidR="00F916D8" w:rsidRDefault="00F916D8" w:rsidP="00F916D8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F916D8" w:rsidRDefault="00F916D8" w:rsidP="00F916D8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F916D8" w:rsidRPr="005C3ABF" w:rsidRDefault="00F916D8" w:rsidP="00F916D8">
      <w:pPr>
        <w:tabs>
          <w:tab w:val="left" w:pos="494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Die Stark</w:t>
      </w:r>
      <w:r>
        <w:rPr>
          <w:rFonts w:cs="Arial"/>
        </w:rPr>
        <w:t>-</w:t>
      </w:r>
      <w:r w:rsidRPr="005C3ABF">
        <w:rPr>
          <w:rFonts w:cs="Arial"/>
        </w:rPr>
        <w:t xml:space="preserve"> und Schwachstrominstallationen für die Kommunikationsverkabelung und die Erneuerung der elektrischen Infrastruktur</w:t>
      </w:r>
      <w:r>
        <w:rPr>
          <w:rFonts w:cs="Arial"/>
        </w:rPr>
        <w:t xml:space="preserve"> </w:t>
      </w:r>
      <w:r w:rsidRPr="005C3ABF">
        <w:rPr>
          <w:rFonts w:cs="Arial"/>
        </w:rPr>
        <w:t>der Verwaltungsgebäude Waltersbachstrasse 5, Beckenhofstrasse 23,</w:t>
      </w:r>
      <w:r>
        <w:rPr>
          <w:rFonts w:cs="Arial"/>
        </w:rPr>
        <w:t xml:space="preserve"> </w:t>
      </w:r>
      <w:r w:rsidRPr="005C3ABF">
        <w:rPr>
          <w:rFonts w:cs="Arial"/>
        </w:rPr>
        <w:t>Stampfenbachstrasse 110/114, Zürich, werden an die AZ Elektro AG,</w:t>
      </w:r>
      <w:r>
        <w:rPr>
          <w:rFonts w:cs="Arial"/>
        </w:rPr>
        <w:t xml:space="preserve"> </w:t>
      </w:r>
      <w:r w:rsidRPr="005C3ABF">
        <w:rPr>
          <w:rFonts w:cs="Arial"/>
        </w:rPr>
        <w:t>Zürich, vergeben. Die Offertsumme von Fr. 1</w:t>
      </w:r>
      <w:r>
        <w:rPr>
          <w:rFonts w:cs="Arial"/>
        </w:rPr>
        <w:t> </w:t>
      </w:r>
      <w:r w:rsidRPr="005C3ABF">
        <w:rPr>
          <w:rFonts w:cs="Arial"/>
        </w:rPr>
        <w:t>750</w:t>
      </w:r>
      <w:r>
        <w:rPr>
          <w:rFonts w:cs="Arial"/>
        </w:rPr>
        <w:t> </w:t>
      </w:r>
      <w:r w:rsidRPr="005C3ABF">
        <w:rPr>
          <w:rFonts w:cs="Arial"/>
        </w:rPr>
        <w:t>579.55 gemäss Offerte</w:t>
      </w:r>
      <w:r>
        <w:rPr>
          <w:rFonts w:cs="Arial"/>
        </w:rPr>
        <w:t xml:space="preserve"> </w:t>
      </w:r>
      <w:r w:rsidRPr="005C3ABF">
        <w:rPr>
          <w:rFonts w:cs="Arial"/>
        </w:rPr>
        <w:t>vom 9. März 1994 kann sich für Unvorhergesehenes und Regiearbeiten</w:t>
      </w:r>
      <w:r>
        <w:rPr>
          <w:rFonts w:cs="Arial"/>
        </w:rPr>
        <w:t xml:space="preserve"> </w:t>
      </w:r>
      <w:r w:rsidRPr="005C3ABF">
        <w:rPr>
          <w:rFonts w:cs="Arial"/>
        </w:rPr>
        <w:t>auf Fr. 2</w:t>
      </w:r>
      <w:r>
        <w:rPr>
          <w:rFonts w:cs="Arial"/>
        </w:rPr>
        <w:t xml:space="preserve"> </w:t>
      </w:r>
      <w:r w:rsidRPr="005C3ABF">
        <w:rPr>
          <w:rFonts w:cs="Arial"/>
        </w:rPr>
        <w:t>000</w:t>
      </w:r>
      <w:r>
        <w:rPr>
          <w:rFonts w:cs="Arial"/>
        </w:rPr>
        <w:t xml:space="preserve"> </w:t>
      </w:r>
      <w:r w:rsidRPr="005C3ABF">
        <w:rPr>
          <w:rFonts w:cs="Arial"/>
        </w:rPr>
        <w:t>000 erhöhen.</w:t>
      </w:r>
    </w:p>
    <w:p w:rsidR="00F916D8" w:rsidRPr="005C3ABF" w:rsidRDefault="00F916D8" w:rsidP="00F916D8">
      <w:pPr>
        <w:keepNext/>
        <w:keepLines/>
        <w:spacing w:before="60"/>
        <w:rPr>
          <w:rFonts w:cs="Arial"/>
        </w:rPr>
      </w:pPr>
      <w:r w:rsidRPr="005C3ABF">
        <w:rPr>
          <w:rFonts w:cs="Arial"/>
        </w:rPr>
        <w:t>Die Kosten gehen zu Lasten des Kontos 3010.3143.010, Unterhalt der</w:t>
      </w:r>
      <w:r>
        <w:rPr>
          <w:rFonts w:cs="Arial"/>
        </w:rPr>
        <w:t xml:space="preserve"> </w:t>
      </w:r>
      <w:r w:rsidRPr="005C3ABF">
        <w:rPr>
          <w:rFonts w:cs="Arial"/>
        </w:rPr>
        <w:t>vom Staat gemieteten Liegenschaften; Verwaltungsgebäude.</w:t>
      </w:r>
    </w:p>
    <w:p w:rsidR="00F916D8" w:rsidRDefault="00F916D8" w:rsidP="00F916D8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Direktion der öffentlichen Bauten.</w:t>
      </w:r>
    </w:p>
    <w:p w:rsidR="00F916D8" w:rsidRDefault="00F916D8" w:rsidP="00F916D8">
      <w:pPr>
        <w:pStyle w:val="00Vorgabetext"/>
        <w:keepNext/>
        <w:keepLines/>
        <w:rPr>
          <w:rFonts w:cs="Arial"/>
        </w:rPr>
      </w:pPr>
    </w:p>
    <w:p w:rsidR="00F916D8" w:rsidRDefault="00F916D8" w:rsidP="00F916D8">
      <w:pPr>
        <w:pStyle w:val="00Vorgabetext"/>
        <w:keepNext/>
        <w:keepLines/>
        <w:rPr>
          <w:rFonts w:cs="Arial"/>
        </w:rPr>
      </w:pPr>
    </w:p>
    <w:p w:rsidR="00BE768B" w:rsidRDefault="00F916D8" w:rsidP="00F916D8">
      <w:pPr>
        <w:pStyle w:val="00Vorgabetext"/>
        <w:keepNext/>
        <w:keepLines/>
      </w:pPr>
      <w:r>
        <w:rPr>
          <w:rFonts w:cs="Arial"/>
        </w:rPr>
        <w:t>[</w:t>
      </w:r>
      <w:r w:rsidRPr="00F916D8">
        <w:rPr>
          <w:rFonts w:cs="Arial"/>
          <w:i/>
        </w:rPr>
        <w:t>Transkript: OCR (Überarbeitung: Team TKR)/14.09.2017</w:t>
      </w:r>
      <w:bookmarkStart w:id="1" w:name="_GoBack"/>
      <w:r w:rsidRPr="00F916D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6D8" w:rsidRDefault="00F916D8">
      <w:r>
        <w:separator/>
      </w:r>
    </w:p>
    <w:p w:rsidR="00F916D8" w:rsidRDefault="00F916D8"/>
    <w:p w:rsidR="00F916D8" w:rsidRDefault="00F916D8"/>
  </w:endnote>
  <w:endnote w:type="continuationSeparator" w:id="0">
    <w:p w:rsidR="00F916D8" w:rsidRDefault="00F916D8">
      <w:r>
        <w:continuationSeparator/>
      </w:r>
    </w:p>
    <w:p w:rsidR="00F916D8" w:rsidRDefault="00F916D8"/>
    <w:p w:rsidR="00F916D8" w:rsidRDefault="00F916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6D8" w:rsidRDefault="00F916D8">
      <w:r>
        <w:separator/>
      </w:r>
    </w:p>
    <w:p w:rsidR="00F916D8" w:rsidRDefault="00F916D8"/>
    <w:p w:rsidR="00F916D8" w:rsidRDefault="00F916D8"/>
  </w:footnote>
  <w:footnote w:type="continuationSeparator" w:id="0">
    <w:p w:rsidR="00F916D8" w:rsidRDefault="00F916D8">
      <w:r>
        <w:continuationSeparator/>
      </w:r>
    </w:p>
    <w:p w:rsidR="00F916D8" w:rsidRDefault="00F916D8"/>
    <w:p w:rsidR="00F916D8" w:rsidRDefault="00F916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916D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916D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6D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916D8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6DF0D74-4479-4AC0-8602-99C1797C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16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EF44A-1C2F-4F00-A619-57CA62D88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185</Words>
  <Characters>1554</Characters>
  <Application>Microsoft Office Word</Application>
  <DocSecurity>0</DocSecurity>
  <PresentationFormat/>
  <Lines>97</Lines>
  <Paragraphs>75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1664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Liegenschaften Waltersbachstrasse 5, Beckenhofstrasse 23, Stampfenbachstrasse 110/114, Zürich (Elektroinfrastruktur, Erneuerung)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2017-09-14T06:41:00Z</dcterms:created>
  <dcterms:modified xsi:type="dcterms:W3CDTF">2017-09-14T06:41:00Z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