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F154B" w:rsidP="00931B1F">
            <w:pPr>
              <w:pStyle w:val="70SignaturX"/>
            </w:pPr>
            <w:r>
              <w:t>StAZH MM 3.204 RRB 1994/1257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F154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Zahnärztliches Institut (Aufrüstung von Behandlungseinheiten)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F154B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F154B" w:rsidP="00931B1F">
            <w:pPr>
              <w:pStyle w:val="00Vorgabetext"/>
            </w:pPr>
            <w:r>
              <w:t>585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F154B" w:rsidRPr="00E42CB7" w:rsidRDefault="005F154B" w:rsidP="005F154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F154B">
        <w:rPr>
          <w:i/>
        </w:rPr>
        <w:t>p. 585</w:t>
      </w:r>
      <w:r w:rsidRPr="005F154B">
        <w:t>]</w:t>
      </w:r>
      <w:r>
        <w:t xml:space="preserve"> </w:t>
      </w:r>
      <w:r w:rsidRPr="00E42CB7">
        <w:rPr>
          <w:rFonts w:cs="Arial"/>
        </w:rPr>
        <w:t>Das Zahnärztliche Institut verfügt über rund 170 Geräteeinheiten für die</w:t>
      </w:r>
      <w:r>
        <w:rPr>
          <w:rFonts w:cs="Arial"/>
        </w:rPr>
        <w:t xml:space="preserve"> </w:t>
      </w:r>
      <w:r w:rsidRPr="00E42CB7">
        <w:rPr>
          <w:rFonts w:cs="Arial"/>
        </w:rPr>
        <w:t>Zahnbehandlung. Die neueren Systeme sind mit sogenannten integrierten Arbeitsgeräten ausgerüstet, bei denen in den Schläuchen zwischen</w:t>
      </w:r>
      <w:r>
        <w:rPr>
          <w:rFonts w:cs="Arial"/>
        </w:rPr>
        <w:t xml:space="preserve"> </w:t>
      </w:r>
      <w:r w:rsidRPr="00E42CB7">
        <w:rPr>
          <w:rFonts w:cs="Arial"/>
        </w:rPr>
        <w:t>Antriebseinheit und Arbeitsgerät Lichtleiter eingebaut sind. Diese leiten</w:t>
      </w:r>
      <w:r>
        <w:rPr>
          <w:rFonts w:cs="Arial"/>
        </w:rPr>
        <w:t xml:space="preserve"> </w:t>
      </w:r>
      <w:r w:rsidRPr="00E42CB7">
        <w:rPr>
          <w:rFonts w:cs="Arial"/>
        </w:rPr>
        <w:t>Licht von einer zentralen Quelle zum Behandlungsinstrument (Bohrer</w:t>
      </w:r>
      <w:r>
        <w:rPr>
          <w:rFonts w:cs="Arial"/>
        </w:rPr>
        <w:t xml:space="preserve"> </w:t>
      </w:r>
      <w:r w:rsidRPr="00E42CB7">
        <w:rPr>
          <w:rFonts w:cs="Arial"/>
        </w:rPr>
        <w:t>usw.), was eine optimale Ausleuchtung des Arbeitsfeldes garantiert.</w:t>
      </w:r>
    </w:p>
    <w:p w:rsidR="005F154B" w:rsidRPr="00E42CB7" w:rsidRDefault="005F154B" w:rsidP="005F154B">
      <w:pPr>
        <w:spacing w:before="60"/>
        <w:rPr>
          <w:rFonts w:cs="Arial"/>
        </w:rPr>
      </w:pPr>
      <w:r w:rsidRPr="00E42CB7">
        <w:rPr>
          <w:rFonts w:cs="Arial"/>
        </w:rPr>
        <w:t>Etwa die Hälfte der vorhandenen Behandlungseinheiten verfügt noch</w:t>
      </w:r>
      <w:r>
        <w:rPr>
          <w:rFonts w:cs="Arial"/>
        </w:rPr>
        <w:t xml:space="preserve"> </w:t>
      </w:r>
      <w:r w:rsidRPr="00E42CB7">
        <w:rPr>
          <w:rFonts w:cs="Arial"/>
        </w:rPr>
        <w:t>nicht über diese moderne Beleuchtungseinrichtung. Diese wird heute als</w:t>
      </w:r>
      <w:r>
        <w:rPr>
          <w:rFonts w:cs="Arial"/>
        </w:rPr>
        <w:t xml:space="preserve"> </w:t>
      </w:r>
      <w:r w:rsidRPr="00E42CB7">
        <w:rPr>
          <w:rFonts w:cs="Arial"/>
        </w:rPr>
        <w:t>Standardausrüstung angesehen, denn sie steigert die Arbeitsqualität.</w:t>
      </w:r>
      <w:r>
        <w:rPr>
          <w:rFonts w:cs="Arial"/>
        </w:rPr>
        <w:t xml:space="preserve"> </w:t>
      </w:r>
      <w:r w:rsidRPr="00E42CB7">
        <w:rPr>
          <w:rFonts w:cs="Arial"/>
        </w:rPr>
        <w:t>Daher soll jener Teil der Geräteeinheiten, der noch längere Zeit im Einsatz stehen wird, aufgerüstet werden.</w:t>
      </w:r>
    </w:p>
    <w:p w:rsidR="005F154B" w:rsidRPr="00E42CB7" w:rsidRDefault="005F154B" w:rsidP="005F154B">
      <w:pPr>
        <w:spacing w:before="60"/>
        <w:rPr>
          <w:rFonts w:cs="Arial"/>
        </w:rPr>
      </w:pPr>
      <w:r w:rsidRPr="00E42CB7">
        <w:rPr>
          <w:rFonts w:cs="Arial"/>
        </w:rPr>
        <w:t>Die Verwaltungsdirektion des Zahnärztlichen Instituts ersucht mit</w:t>
      </w:r>
      <w:r>
        <w:rPr>
          <w:rFonts w:cs="Arial"/>
        </w:rPr>
        <w:t xml:space="preserve"> </w:t>
      </w:r>
      <w:r w:rsidRPr="00E42CB7">
        <w:rPr>
          <w:rFonts w:cs="Arial"/>
        </w:rPr>
        <w:t>Schreiben vom 4. März 1994 um die Bewilligung zur Aufrüstung von Behandlungseinheiten. Gemäss Angebot der Ka</w:t>
      </w:r>
      <w:r>
        <w:rPr>
          <w:rFonts w:cs="Arial"/>
        </w:rPr>
        <w:t>V</w:t>
      </w:r>
      <w:r w:rsidRPr="00E42CB7">
        <w:rPr>
          <w:rFonts w:cs="Arial"/>
        </w:rPr>
        <w:t>o Dental AG, Brugg,</w:t>
      </w:r>
      <w:r>
        <w:rPr>
          <w:rFonts w:cs="Arial"/>
        </w:rPr>
        <w:t xml:space="preserve"> </w:t>
      </w:r>
      <w:r w:rsidRPr="00E42CB7">
        <w:rPr>
          <w:rFonts w:cs="Arial"/>
        </w:rPr>
        <w:t>vom 14. März 1994 kosten je 40 Winkelstücke, Unterteile und Kopfstücke Fr. 93</w:t>
      </w:r>
      <w:r>
        <w:rPr>
          <w:rFonts w:cs="Arial"/>
        </w:rPr>
        <w:t> </w:t>
      </w:r>
      <w:r w:rsidRPr="00E42CB7">
        <w:rPr>
          <w:rFonts w:cs="Arial"/>
        </w:rPr>
        <w:t>270. Für 25 Lichtmotor</w:t>
      </w:r>
      <w:r>
        <w:rPr>
          <w:rFonts w:cs="Arial"/>
        </w:rPr>
        <w:t>-</w:t>
      </w:r>
      <w:r w:rsidRPr="00E42CB7">
        <w:rPr>
          <w:rFonts w:cs="Arial"/>
        </w:rPr>
        <w:t>Adapter sowie je 20 Motoren und</w:t>
      </w:r>
      <w:r>
        <w:rPr>
          <w:rFonts w:cs="Arial"/>
        </w:rPr>
        <w:t xml:space="preserve"> </w:t>
      </w:r>
      <w:r w:rsidRPr="00E42CB7">
        <w:rPr>
          <w:rFonts w:cs="Arial"/>
        </w:rPr>
        <w:t>SL</w:t>
      </w:r>
      <w:r>
        <w:rPr>
          <w:rFonts w:cs="Arial"/>
        </w:rPr>
        <w:t>-</w:t>
      </w:r>
      <w:r w:rsidRPr="00E42CB7">
        <w:rPr>
          <w:rFonts w:cs="Arial"/>
        </w:rPr>
        <w:t>Schläuche sind gemäss Offerte der Siemens AG, Dental</w:t>
      </w:r>
      <w:r>
        <w:rPr>
          <w:rFonts w:cs="Arial"/>
        </w:rPr>
        <w:t>-</w:t>
      </w:r>
      <w:r w:rsidRPr="00E42CB7">
        <w:rPr>
          <w:rFonts w:cs="Arial"/>
        </w:rPr>
        <w:t>Vertrieb,</w:t>
      </w:r>
      <w:r>
        <w:rPr>
          <w:rFonts w:cs="Arial"/>
        </w:rPr>
        <w:t xml:space="preserve"> </w:t>
      </w:r>
      <w:r w:rsidRPr="00E42CB7">
        <w:rPr>
          <w:rFonts w:cs="Arial"/>
        </w:rPr>
        <w:t>Oberengstringen, Fr. 54</w:t>
      </w:r>
      <w:r>
        <w:rPr>
          <w:rFonts w:cs="Arial"/>
        </w:rPr>
        <w:t> </w:t>
      </w:r>
      <w:r w:rsidRPr="00E42CB7">
        <w:rPr>
          <w:rFonts w:cs="Arial"/>
        </w:rPr>
        <w:t>215, insgesamt Fr. 147</w:t>
      </w:r>
      <w:r>
        <w:rPr>
          <w:rFonts w:cs="Arial"/>
        </w:rPr>
        <w:t> </w:t>
      </w:r>
      <w:r w:rsidRPr="00E42CB7">
        <w:rPr>
          <w:rFonts w:cs="Arial"/>
        </w:rPr>
        <w:t>485, erforderlich. Dieser</w:t>
      </w:r>
      <w:r>
        <w:rPr>
          <w:rFonts w:cs="Arial"/>
        </w:rPr>
        <w:t xml:space="preserve"> </w:t>
      </w:r>
      <w:r w:rsidRPr="00E42CB7">
        <w:rPr>
          <w:rFonts w:cs="Arial"/>
        </w:rPr>
        <w:t>Betrag wird für Unvorhergesehenes um Fr. 2515 auf Fr. 150000 gerundet.</w:t>
      </w:r>
    </w:p>
    <w:p w:rsidR="005F154B" w:rsidRPr="00E42CB7" w:rsidRDefault="005F154B" w:rsidP="005F154B">
      <w:pPr>
        <w:spacing w:before="60"/>
        <w:rPr>
          <w:rFonts w:cs="Arial"/>
        </w:rPr>
      </w:pPr>
      <w:r w:rsidRPr="00E42CB7">
        <w:rPr>
          <w:rFonts w:cs="Arial"/>
        </w:rPr>
        <w:t>Der Betrag ist durch den Staatsvoranschlag 1994 gedeckt.</w:t>
      </w:r>
    </w:p>
    <w:p w:rsidR="005F154B" w:rsidRDefault="005F154B" w:rsidP="005F154B">
      <w:pPr>
        <w:spacing w:before="60"/>
        <w:rPr>
          <w:rFonts w:cs="Arial"/>
        </w:rPr>
      </w:pPr>
      <w:r w:rsidRPr="00E42CB7">
        <w:rPr>
          <w:rFonts w:cs="Arial"/>
        </w:rPr>
        <w:t>Auf Antrag der Direktion des Erziehungswesens</w:t>
      </w:r>
    </w:p>
    <w:p w:rsidR="005F154B" w:rsidRDefault="005F154B" w:rsidP="005F154B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5F154B" w:rsidRPr="00E42CB7" w:rsidRDefault="005F154B" w:rsidP="005F154B">
      <w:pPr>
        <w:tabs>
          <w:tab w:val="left" w:pos="488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Aufrüstung von Behandlungseinheiten beim Zahnärztlichen</w:t>
      </w:r>
      <w:r>
        <w:rPr>
          <w:rFonts w:cs="Arial"/>
        </w:rPr>
        <w:t xml:space="preserve"> </w:t>
      </w:r>
      <w:r w:rsidRPr="00E42CB7">
        <w:rPr>
          <w:rFonts w:cs="Arial"/>
        </w:rPr>
        <w:t>Institut der Universität wird ein Objektkredit von Fr. 150</w:t>
      </w:r>
      <w:r>
        <w:rPr>
          <w:rFonts w:cs="Arial"/>
        </w:rPr>
        <w:t> </w:t>
      </w:r>
      <w:r w:rsidRPr="00E42CB7">
        <w:rPr>
          <w:rFonts w:cs="Arial"/>
        </w:rPr>
        <w:t>000 zu Lasten</w:t>
      </w:r>
      <w:r>
        <w:rPr>
          <w:rFonts w:cs="Arial"/>
        </w:rPr>
        <w:t xml:space="preserve"> </w:t>
      </w:r>
      <w:r w:rsidRPr="00E42CB7">
        <w:rPr>
          <w:rFonts w:cs="Arial"/>
        </w:rPr>
        <w:t>des Kontos 2954.82.5063(490), Anschaffungen für Unterricht und Forschung, bewilligt.</w:t>
      </w:r>
    </w:p>
    <w:p w:rsidR="005F154B" w:rsidRPr="00E42CB7" w:rsidRDefault="005F154B" w:rsidP="005F154B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Auftrag wird an die Kavo Dental AG, Brugg, gemäss Angebot vom 14. März 1994 sowie an die Siemens AG, Dental</w:t>
      </w:r>
      <w:r>
        <w:rPr>
          <w:rFonts w:cs="Arial"/>
        </w:rPr>
        <w:t>-</w:t>
      </w:r>
      <w:r w:rsidRPr="00E42CB7">
        <w:rPr>
          <w:rFonts w:cs="Arial"/>
        </w:rPr>
        <w:t>Vertrieb,</w:t>
      </w:r>
      <w:r>
        <w:rPr>
          <w:rFonts w:cs="Arial"/>
        </w:rPr>
        <w:t xml:space="preserve"> </w:t>
      </w:r>
      <w:r w:rsidRPr="00E42CB7">
        <w:rPr>
          <w:rFonts w:cs="Arial"/>
        </w:rPr>
        <w:t>Oberengstringen, gemäss Angebot vom 16. März 1994 vergeben.</w:t>
      </w:r>
    </w:p>
    <w:p w:rsidR="005F154B" w:rsidRDefault="005F154B" w:rsidP="005F154B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Finanzen und des Erziehungswesens.</w:t>
      </w:r>
    </w:p>
    <w:p w:rsidR="005F154B" w:rsidRDefault="005F154B" w:rsidP="005F154B">
      <w:pPr>
        <w:pStyle w:val="00Vorgabetext"/>
        <w:keepNext/>
        <w:keepLines/>
        <w:rPr>
          <w:rFonts w:cs="Arial"/>
        </w:rPr>
      </w:pPr>
    </w:p>
    <w:p w:rsidR="005F154B" w:rsidRDefault="005F154B" w:rsidP="005F154B">
      <w:pPr>
        <w:pStyle w:val="00Vorgabetext"/>
        <w:keepNext/>
        <w:keepLines/>
        <w:rPr>
          <w:rFonts w:cs="Arial"/>
        </w:rPr>
      </w:pPr>
    </w:p>
    <w:p w:rsidR="00BE768B" w:rsidRDefault="005F154B" w:rsidP="005F154B">
      <w:pPr>
        <w:pStyle w:val="00Vorgabetext"/>
        <w:keepNext/>
        <w:keepLines/>
      </w:pPr>
      <w:r>
        <w:rPr>
          <w:rFonts w:cs="Arial"/>
        </w:rPr>
        <w:t>[</w:t>
      </w:r>
      <w:r w:rsidRPr="005F154B">
        <w:rPr>
          <w:rFonts w:cs="Arial"/>
          <w:i/>
        </w:rPr>
        <w:t>Transkript: OCR (Überarbeitung: Team TKR)/14.09.2017</w:t>
      </w:r>
      <w:bookmarkStart w:id="1" w:name="_GoBack"/>
      <w:r w:rsidRPr="005F154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54B" w:rsidRDefault="005F154B">
      <w:r>
        <w:separator/>
      </w:r>
    </w:p>
    <w:p w:rsidR="005F154B" w:rsidRDefault="005F154B"/>
    <w:p w:rsidR="005F154B" w:rsidRDefault="005F154B"/>
  </w:endnote>
  <w:endnote w:type="continuationSeparator" w:id="0">
    <w:p w:rsidR="005F154B" w:rsidRDefault="005F154B">
      <w:r>
        <w:continuationSeparator/>
      </w:r>
    </w:p>
    <w:p w:rsidR="005F154B" w:rsidRDefault="005F154B"/>
    <w:p w:rsidR="005F154B" w:rsidRDefault="005F15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54B" w:rsidRDefault="005F154B">
      <w:r>
        <w:separator/>
      </w:r>
    </w:p>
    <w:p w:rsidR="005F154B" w:rsidRDefault="005F154B"/>
    <w:p w:rsidR="005F154B" w:rsidRDefault="005F154B"/>
  </w:footnote>
  <w:footnote w:type="continuationSeparator" w:id="0">
    <w:p w:rsidR="005F154B" w:rsidRDefault="005F154B">
      <w:r>
        <w:continuationSeparator/>
      </w:r>
    </w:p>
    <w:p w:rsidR="005F154B" w:rsidRDefault="005F154B"/>
    <w:p w:rsidR="005F154B" w:rsidRDefault="005F15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F154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F154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4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154B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7F7E2C9-A821-492D-8C20-2AC3A795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0D81A-3A97-4DC4-B848-23FDA16A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250</Words>
  <Characters>1854</Characters>
  <Application>Microsoft Office Word</Application>
  <DocSecurity>0</DocSecurity>
  <PresentationFormat/>
  <Lines>154</Lines>
  <Paragraphs>131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Zahnärztliches Institut (Aufrüstung von Behandlungseinheiten)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