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C4F10" w:rsidP="00931B1F">
            <w:pPr>
              <w:pStyle w:val="70SignaturX"/>
            </w:pPr>
            <w:r>
              <w:t>StAZH MM 3.204 RRB 1994/1339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C4F1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Meliorationen (Statutenänderung)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C4F10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C4F10" w:rsidP="00931B1F">
            <w:pPr>
              <w:pStyle w:val="00Vorgabetext"/>
            </w:pPr>
            <w:r>
              <w:t>616–617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C4F10" w:rsidRPr="00E42CB7" w:rsidRDefault="00FC4F10" w:rsidP="00FC4F1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C4F10">
        <w:rPr>
          <w:i/>
        </w:rPr>
        <w:t>p. 616</w:t>
      </w:r>
      <w:r w:rsidRPr="00FC4F10">
        <w:t>]</w:t>
      </w:r>
      <w:r>
        <w:t xml:space="preserve"> </w:t>
      </w:r>
      <w:r w:rsidRPr="00E42CB7">
        <w:rPr>
          <w:rFonts w:cs="Arial"/>
        </w:rPr>
        <w:t>Die Flurgenossenschaft Wetzikon</w:t>
      </w:r>
      <w:r>
        <w:rPr>
          <w:rFonts w:cs="Arial"/>
        </w:rPr>
        <w:t>-</w:t>
      </w:r>
      <w:r w:rsidRPr="00E42CB7">
        <w:rPr>
          <w:rFonts w:cs="Arial"/>
        </w:rPr>
        <w:t>Hinwil ersucht um die Genehmigung</w:t>
      </w:r>
      <w:r>
        <w:rPr>
          <w:rFonts w:cs="Arial"/>
        </w:rPr>
        <w:t xml:space="preserve"> </w:t>
      </w:r>
      <w:r w:rsidRPr="00E42CB7">
        <w:rPr>
          <w:rFonts w:cs="Arial"/>
        </w:rPr>
        <w:t>einer Änderung der Statuten vom 5. Februar 1958.</w:t>
      </w:r>
    </w:p>
    <w:p w:rsidR="00FC4F10" w:rsidRPr="00E42CB7" w:rsidRDefault="00FC4F10" w:rsidP="00FC4F10">
      <w:pPr>
        <w:spacing w:before="60"/>
        <w:rPr>
          <w:rFonts w:cs="Arial"/>
        </w:rPr>
      </w:pPr>
      <w:r w:rsidRPr="00E42CB7">
        <w:rPr>
          <w:rFonts w:cs="Arial"/>
        </w:rPr>
        <w:t>Die Flurgenossenschaft will die Zahl der Vorstandsmitglieder aufgrund des Mitgliederschwundes reduzieren. Der entsprechende Artikel</w:t>
      </w:r>
      <w:r>
        <w:rPr>
          <w:rFonts w:cs="Arial"/>
        </w:rPr>
        <w:t xml:space="preserve"> </w:t>
      </w:r>
      <w:r w:rsidRPr="00E42CB7">
        <w:rPr>
          <w:rFonts w:cs="Arial"/>
        </w:rPr>
        <w:t>ist daher an der Genossenschaftsversammlung vom 24. März 1993 geändert worden. Die Statutenänderung ist recht</w:t>
      </w:r>
      <w:r>
        <w:rPr>
          <w:rFonts w:cs="Arial"/>
        </w:rPr>
        <w:t>-</w:t>
      </w:r>
      <w:r w:rsidRPr="00E42CB7">
        <w:rPr>
          <w:rFonts w:cs="Arial"/>
        </w:rPr>
        <w:t xml:space="preserve"> und zweckmässig und ist</w:t>
      </w:r>
      <w:r>
        <w:rPr>
          <w:rFonts w:cs="Arial"/>
        </w:rPr>
        <w:t xml:space="preserve"> </w:t>
      </w:r>
      <w:r w:rsidRPr="00E42CB7">
        <w:rPr>
          <w:rFonts w:cs="Arial"/>
        </w:rPr>
        <w:t>daher zu genehmigen.</w:t>
      </w:r>
    </w:p>
    <w:p w:rsidR="00FC4F10" w:rsidRDefault="00FC4F10" w:rsidP="00FC4F10">
      <w:pPr>
        <w:spacing w:before="60"/>
        <w:rPr>
          <w:rFonts w:cs="Arial"/>
        </w:rPr>
      </w:pPr>
      <w:r w:rsidRPr="00E42CB7">
        <w:rPr>
          <w:rFonts w:cs="Arial"/>
        </w:rPr>
        <w:t>Auf Antrag der Direktion der Volkswirtschaft</w:t>
      </w:r>
    </w:p>
    <w:p w:rsidR="00FC4F10" w:rsidRDefault="00FC4F10" w:rsidP="00FC4F10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FC4F10" w:rsidRPr="00E42CB7" w:rsidRDefault="00FC4F10" w:rsidP="00FC4F10">
      <w:pPr>
        <w:tabs>
          <w:tab w:val="left" w:pos="464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Änderung der Statuten der Flurgenossenschaft Wetzikon</w:t>
      </w:r>
      <w:r>
        <w:rPr>
          <w:rFonts w:cs="Arial"/>
        </w:rPr>
        <w:t>-</w:t>
      </w:r>
      <w:r w:rsidRPr="00E42CB7">
        <w:rPr>
          <w:rFonts w:cs="Arial"/>
        </w:rPr>
        <w:t>Hinwil gemäss Generalversammlungsbeschluss vom 24. März 1993 wird genehmigt.</w:t>
      </w:r>
    </w:p>
    <w:p w:rsidR="00FC4F10" w:rsidRDefault="00FC4F10" w:rsidP="00FC4F10">
      <w:pPr>
        <w:pStyle w:val="00Vorgabetext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Genossenschaft wird eingeladen, die Statuten zu ändern und</w:t>
      </w:r>
      <w:r>
        <w:rPr>
          <w:rFonts w:cs="Arial"/>
        </w:rPr>
        <w:t xml:space="preserve"> </w:t>
      </w:r>
      <w:r w:rsidRPr="00E42CB7">
        <w:rPr>
          <w:rFonts w:cs="Arial"/>
        </w:rPr>
        <w:t>die Mitglieder in geeigneter Form über diesen Beschluss zu informieren.</w:t>
      </w:r>
      <w:r>
        <w:rPr>
          <w:rFonts w:cs="Arial"/>
        </w:rPr>
        <w:t xml:space="preserve"> // [</w:t>
      </w:r>
      <w:r w:rsidRPr="00FC4F10">
        <w:rPr>
          <w:rFonts w:cs="Arial"/>
          <w:i/>
        </w:rPr>
        <w:t>p. 617</w:t>
      </w:r>
      <w:r w:rsidRPr="00FC4F10">
        <w:rPr>
          <w:rFonts w:cs="Arial"/>
        </w:rPr>
        <w:t>]</w:t>
      </w:r>
    </w:p>
    <w:p w:rsidR="00FC4F10" w:rsidRDefault="00FC4F10" w:rsidP="00FC4F10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Flurgenossenschaft Wetzikon</w:t>
      </w:r>
      <w:r>
        <w:rPr>
          <w:rFonts w:cs="Arial"/>
        </w:rPr>
        <w:t>-</w:t>
      </w:r>
      <w:r w:rsidRPr="00E42CB7">
        <w:rPr>
          <w:rFonts w:cs="Arial"/>
        </w:rPr>
        <w:t>Hinwil (Präsident: Rudolf Reif, Erlösen, 8340 Hinwil), den Gemeinderat Wetzikon,</w:t>
      </w:r>
      <w:r>
        <w:rPr>
          <w:rFonts w:cs="Arial"/>
        </w:rPr>
        <w:t xml:space="preserve"> </w:t>
      </w:r>
      <w:r w:rsidRPr="00E42CB7">
        <w:rPr>
          <w:rFonts w:cs="Arial"/>
        </w:rPr>
        <w:t>8622 Wetzikon, den Gemeinderat Hinwil, 8340 Hinwil, den Bezirksrat</w:t>
      </w:r>
      <w:r>
        <w:rPr>
          <w:rFonts w:cs="Arial"/>
        </w:rPr>
        <w:t xml:space="preserve"> </w:t>
      </w:r>
      <w:r w:rsidRPr="00E42CB7">
        <w:rPr>
          <w:rFonts w:cs="Arial"/>
        </w:rPr>
        <w:t>Hinwil, 8340 Hinwil, das Grundbuchamt Wetzikon, 8620 Wetzikon,</w:t>
      </w:r>
      <w:r>
        <w:rPr>
          <w:rFonts w:cs="Arial"/>
        </w:rPr>
        <w:t xml:space="preserve"> </w:t>
      </w:r>
      <w:r w:rsidRPr="00E42CB7">
        <w:rPr>
          <w:rFonts w:cs="Arial"/>
        </w:rPr>
        <w:t>sowie an die Direktion der Volkswirtschaft.</w:t>
      </w:r>
    </w:p>
    <w:p w:rsidR="00FC4F10" w:rsidRDefault="00FC4F10" w:rsidP="00FC4F10">
      <w:pPr>
        <w:pStyle w:val="00Vorgabetext"/>
        <w:keepNext/>
        <w:keepLines/>
        <w:rPr>
          <w:rFonts w:cs="Arial"/>
        </w:rPr>
      </w:pPr>
    </w:p>
    <w:p w:rsidR="00FC4F10" w:rsidRDefault="00FC4F10" w:rsidP="00FC4F10">
      <w:pPr>
        <w:pStyle w:val="00Vorgabetext"/>
        <w:keepNext/>
        <w:keepLines/>
        <w:rPr>
          <w:rFonts w:cs="Arial"/>
        </w:rPr>
      </w:pPr>
    </w:p>
    <w:p w:rsidR="00BE768B" w:rsidRDefault="00FC4F10" w:rsidP="00FC4F10">
      <w:pPr>
        <w:pStyle w:val="00Vorgabetext"/>
        <w:keepNext/>
        <w:keepLines/>
      </w:pPr>
      <w:r>
        <w:rPr>
          <w:rFonts w:cs="Arial"/>
        </w:rPr>
        <w:t>[</w:t>
      </w:r>
      <w:r w:rsidRPr="00FC4F10">
        <w:rPr>
          <w:rFonts w:cs="Arial"/>
          <w:i/>
        </w:rPr>
        <w:t>Transkript: OCR (Überarbeitung: Team TKR)/14.09.2017</w:t>
      </w:r>
      <w:bookmarkStart w:id="1" w:name="_GoBack"/>
      <w:r w:rsidRPr="00FC4F1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F10" w:rsidRDefault="00FC4F10">
      <w:r>
        <w:separator/>
      </w:r>
    </w:p>
    <w:p w:rsidR="00FC4F10" w:rsidRDefault="00FC4F10"/>
    <w:p w:rsidR="00FC4F10" w:rsidRDefault="00FC4F10"/>
  </w:endnote>
  <w:endnote w:type="continuationSeparator" w:id="0">
    <w:p w:rsidR="00FC4F10" w:rsidRDefault="00FC4F10">
      <w:r>
        <w:continuationSeparator/>
      </w:r>
    </w:p>
    <w:p w:rsidR="00FC4F10" w:rsidRDefault="00FC4F10"/>
    <w:p w:rsidR="00FC4F10" w:rsidRDefault="00FC4F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F10" w:rsidRDefault="00FC4F10">
      <w:r>
        <w:separator/>
      </w:r>
    </w:p>
    <w:p w:rsidR="00FC4F10" w:rsidRDefault="00FC4F10"/>
    <w:p w:rsidR="00FC4F10" w:rsidRDefault="00FC4F10"/>
  </w:footnote>
  <w:footnote w:type="continuationSeparator" w:id="0">
    <w:p w:rsidR="00FC4F10" w:rsidRDefault="00FC4F10">
      <w:r>
        <w:continuationSeparator/>
      </w:r>
    </w:p>
    <w:p w:rsidR="00FC4F10" w:rsidRDefault="00FC4F10"/>
    <w:p w:rsidR="00FC4F10" w:rsidRDefault="00FC4F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C4F1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C4F1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1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C4F10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B7DACA5-F70F-4EA6-A5E8-E1F56630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ECDAC-C6D2-4515-892D-9150CE2C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165</Words>
  <Characters>1086</Characters>
  <Application>Microsoft Office Word</Application>
  <DocSecurity>0</DocSecurity>
  <PresentationFormat/>
  <Lines>108</Lines>
  <Paragraphs>104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1147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Meliorationen (Statutenänderung)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2017-09-14T06:46:00Z</dcterms:created>
  <dcterms:modified xsi:type="dcterms:W3CDTF">2017-09-14T06:46:00Z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