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63F68" w:rsidP="00931B1F">
            <w:pPr>
              <w:pStyle w:val="70SignaturX"/>
            </w:pPr>
            <w:r>
              <w:t>StAZH MM 3.204 RRB 1994/1367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63F6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Universität, Biochemisches Institut (Forschungsmikroskop mit IV-Kamera und Drucker)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63F68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63F68" w:rsidP="00931B1F">
            <w:pPr>
              <w:pStyle w:val="00Vorgabetext"/>
            </w:pPr>
            <w:r>
              <w:t>624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63F68" w:rsidRPr="00E42CB7" w:rsidRDefault="00763F68" w:rsidP="00763F6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63F68">
        <w:rPr>
          <w:i/>
        </w:rPr>
        <w:t>p. 624</w:t>
      </w:r>
      <w:r w:rsidRPr="00763F68">
        <w:t>]</w:t>
      </w:r>
      <w:r>
        <w:t xml:space="preserve"> </w:t>
      </w:r>
      <w:r w:rsidRPr="00E42CB7">
        <w:rPr>
          <w:rFonts w:cs="Arial"/>
        </w:rPr>
        <w:t>Die Arbeitsgruppe von Professor Sonderegger beim Biochemischen Institut der Universität erforscht das Wachstum und die Entwicklung von</w:t>
      </w:r>
      <w:r>
        <w:rPr>
          <w:rFonts w:cs="Arial"/>
        </w:rPr>
        <w:t xml:space="preserve"> </w:t>
      </w:r>
      <w:r w:rsidRPr="00E42CB7">
        <w:rPr>
          <w:rFonts w:cs="Arial"/>
        </w:rPr>
        <w:t>Nervenzellen. Insbesondere wird die Funktion eines Entwicklungsproteins untersucht, welches von dieser Gruppe entdeckt wurde. Hiefür</w:t>
      </w:r>
      <w:r>
        <w:rPr>
          <w:rFonts w:cs="Arial"/>
        </w:rPr>
        <w:t xml:space="preserve"> </w:t>
      </w:r>
      <w:r w:rsidRPr="00E42CB7">
        <w:rPr>
          <w:rFonts w:cs="Arial"/>
        </w:rPr>
        <w:t>werden u. a. die winzigen Wachstumszonen bei lebenden und fixierten</w:t>
      </w:r>
      <w:r>
        <w:rPr>
          <w:rFonts w:cs="Arial"/>
        </w:rPr>
        <w:t xml:space="preserve"> </w:t>
      </w:r>
      <w:r w:rsidRPr="00E42CB7">
        <w:rPr>
          <w:rFonts w:cs="Arial"/>
        </w:rPr>
        <w:t>Neuronen morphometrisch ausgemessen, wozu ein Mikroskopsystem</w:t>
      </w:r>
      <w:r>
        <w:rPr>
          <w:rFonts w:cs="Arial"/>
        </w:rPr>
        <w:t xml:space="preserve"> </w:t>
      </w:r>
      <w:r w:rsidRPr="00E42CB7">
        <w:rPr>
          <w:rFonts w:cs="Arial"/>
        </w:rPr>
        <w:t>mit Kamera und Bildauswertung der höchsten Leistungsklasse erforderlich ist. Das Biochemische Institut verfügt bis anhin über kein derartiges</w:t>
      </w:r>
      <w:r>
        <w:rPr>
          <w:rFonts w:cs="Arial"/>
        </w:rPr>
        <w:t xml:space="preserve"> </w:t>
      </w:r>
      <w:r w:rsidRPr="00E42CB7">
        <w:rPr>
          <w:rFonts w:cs="Arial"/>
        </w:rPr>
        <w:t>System und muss daher diese Untersuchungen bei anderen Instituten</w:t>
      </w:r>
      <w:r>
        <w:rPr>
          <w:rFonts w:cs="Arial"/>
        </w:rPr>
        <w:t xml:space="preserve"> </w:t>
      </w:r>
      <w:r w:rsidRPr="00E42CB7">
        <w:rPr>
          <w:rFonts w:cs="Arial"/>
        </w:rPr>
        <w:t>durchführen. Weil die benutzten Geräte ausgelastet sind und für die</w:t>
      </w:r>
      <w:r>
        <w:rPr>
          <w:rFonts w:cs="Arial"/>
        </w:rPr>
        <w:t xml:space="preserve"> </w:t>
      </w:r>
      <w:r w:rsidRPr="00E42CB7">
        <w:rPr>
          <w:rFonts w:cs="Arial"/>
        </w:rPr>
        <w:t>empfindlichen Proben die Gefahr von Transportschäden besteht, ist die</w:t>
      </w:r>
      <w:r>
        <w:rPr>
          <w:rFonts w:cs="Arial"/>
        </w:rPr>
        <w:t xml:space="preserve"> </w:t>
      </w:r>
      <w:r w:rsidRPr="00E42CB7">
        <w:rPr>
          <w:rFonts w:cs="Arial"/>
        </w:rPr>
        <w:t>Beschaffung eines eigenen Mikroskopsystems dringend.</w:t>
      </w:r>
    </w:p>
    <w:p w:rsidR="00763F68" w:rsidRPr="00E42CB7" w:rsidRDefault="00763F68" w:rsidP="00763F68">
      <w:pPr>
        <w:spacing w:before="60"/>
        <w:rPr>
          <w:rFonts w:cs="Arial"/>
        </w:rPr>
      </w:pPr>
      <w:r w:rsidRPr="00E42CB7">
        <w:rPr>
          <w:rFonts w:cs="Arial"/>
        </w:rPr>
        <w:t>Die Direktion des Biochemischen Instituts ersucht mit Schreiben vom</w:t>
      </w:r>
      <w:r>
        <w:rPr>
          <w:rFonts w:cs="Arial"/>
        </w:rPr>
        <w:t xml:space="preserve"> </w:t>
      </w:r>
      <w:r w:rsidRPr="00E42CB7">
        <w:rPr>
          <w:rFonts w:cs="Arial"/>
        </w:rPr>
        <w:t>11. März 1994 um die Bewilligung zur Anschaffung eines Foschungsmikroskops, einer hochsensitiven Kamera und eines Videodruckers. Ein</w:t>
      </w:r>
      <w:r>
        <w:rPr>
          <w:rFonts w:cs="Arial"/>
        </w:rPr>
        <w:t xml:space="preserve"> </w:t>
      </w:r>
      <w:r w:rsidRPr="00E42CB7">
        <w:rPr>
          <w:rFonts w:cs="Arial"/>
        </w:rPr>
        <w:t>Forschungsmikroskop Leitz DM/RX/E kostet gemäss Offerte der Leica</w:t>
      </w:r>
      <w:r>
        <w:rPr>
          <w:rFonts w:cs="Arial"/>
        </w:rPr>
        <w:t xml:space="preserve"> AG, Glattbrugg, vom 1</w:t>
      </w:r>
      <w:r w:rsidRPr="00E42CB7">
        <w:rPr>
          <w:rFonts w:cs="Arial"/>
        </w:rPr>
        <w:t>.</w:t>
      </w:r>
      <w:r>
        <w:rPr>
          <w:rFonts w:cs="Arial"/>
        </w:rPr>
        <w:t xml:space="preserve"> </w:t>
      </w:r>
      <w:r w:rsidRPr="00E42CB7">
        <w:rPr>
          <w:rFonts w:cs="Arial"/>
        </w:rPr>
        <w:t>März 1994 Fr. 98</w:t>
      </w:r>
      <w:r>
        <w:rPr>
          <w:rFonts w:cs="Arial"/>
        </w:rPr>
        <w:t> </w:t>
      </w:r>
      <w:r w:rsidRPr="00E42CB7">
        <w:rPr>
          <w:rFonts w:cs="Arial"/>
        </w:rPr>
        <w:t>918; eine gekühlte IV</w:t>
      </w:r>
      <w:r>
        <w:rPr>
          <w:rFonts w:cs="Arial"/>
        </w:rPr>
        <w:t>-</w:t>
      </w:r>
      <w:r w:rsidRPr="00E42CB7">
        <w:rPr>
          <w:rFonts w:cs="Arial"/>
        </w:rPr>
        <w:t xml:space="preserve">Kamera kostet </w:t>
      </w:r>
      <w:r w:rsidRPr="00DA2B46">
        <w:rPr>
          <w:rFonts w:cs="Arial"/>
        </w:rPr>
        <w:t>gemäss Angebot der Photonic Science Ltd., Robertsbridge (GB), vom 28. Januar 1994 Fr. 17 513 (£ 7670</w:t>
      </w:r>
      <w:r w:rsidRPr="00E42CB7">
        <w:rPr>
          <w:rFonts w:cs="Arial"/>
        </w:rPr>
        <w:t>, Kurs: Fr. 2.15 zuzüglich 6,2% Wust). Für einen Videodrucker sind gemäss Offerte der</w:t>
      </w:r>
      <w:r>
        <w:rPr>
          <w:rFonts w:cs="Arial"/>
        </w:rPr>
        <w:t xml:space="preserve"> </w:t>
      </w:r>
      <w:r w:rsidRPr="00E42CB7">
        <w:rPr>
          <w:rFonts w:cs="Arial"/>
        </w:rPr>
        <w:t>Vitec AG, Zürich, vom 18. November 1993 weitere Fr. 3373 erforderlich, insgesamt also Fr. 119</w:t>
      </w:r>
      <w:r>
        <w:rPr>
          <w:rFonts w:cs="Arial"/>
        </w:rPr>
        <w:t> </w:t>
      </w:r>
      <w:r w:rsidRPr="00E42CB7">
        <w:rPr>
          <w:rFonts w:cs="Arial"/>
        </w:rPr>
        <w:t>804. Dieser Betrag wird für Unvorhergesehenes um Fr. 196 auf Fr. 120000 gerundet.</w:t>
      </w:r>
    </w:p>
    <w:p w:rsidR="00763F68" w:rsidRPr="00E42CB7" w:rsidRDefault="00763F68" w:rsidP="00763F68">
      <w:pPr>
        <w:spacing w:before="60"/>
        <w:rPr>
          <w:rFonts w:cs="Arial"/>
        </w:rPr>
      </w:pPr>
      <w:r w:rsidRPr="00E42CB7">
        <w:rPr>
          <w:rFonts w:cs="Arial"/>
        </w:rPr>
        <w:t>Der erforderliche Betrag ist durch den Staatsvoranschlag 1994 gedeckt.</w:t>
      </w:r>
    </w:p>
    <w:p w:rsidR="00763F68" w:rsidRDefault="00763F68" w:rsidP="00763F68">
      <w:pPr>
        <w:spacing w:before="60"/>
        <w:rPr>
          <w:rFonts w:cs="Arial"/>
        </w:rPr>
      </w:pPr>
      <w:r w:rsidRPr="00E42CB7">
        <w:rPr>
          <w:rFonts w:cs="Arial"/>
        </w:rPr>
        <w:t>Auf Antrag der Direktion des Erziehungswesens</w:t>
      </w:r>
    </w:p>
    <w:p w:rsidR="00763F68" w:rsidRDefault="00763F68" w:rsidP="00763F68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763F68" w:rsidRPr="00E42CB7" w:rsidRDefault="00763F68" w:rsidP="00763F68">
      <w:pPr>
        <w:tabs>
          <w:tab w:val="left" w:pos="492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Für die Anschaffung eines Forschungsmikroskops mit IV</w:t>
      </w:r>
      <w:r>
        <w:rPr>
          <w:rFonts w:cs="Arial"/>
        </w:rPr>
        <w:t>-</w:t>
      </w:r>
      <w:r w:rsidRPr="00E42CB7">
        <w:rPr>
          <w:rFonts w:cs="Arial"/>
        </w:rPr>
        <w:t>Kamera</w:t>
      </w:r>
      <w:r>
        <w:rPr>
          <w:rFonts w:cs="Arial"/>
        </w:rPr>
        <w:t xml:space="preserve"> </w:t>
      </w:r>
      <w:r w:rsidRPr="00E42CB7">
        <w:rPr>
          <w:rFonts w:cs="Arial"/>
        </w:rPr>
        <w:t>und Drucker beim Biochemischen Institut der Universität wird ein Objektkredit von Fr. 120000 zu Lasten des Kontos 2954.79.5063(404), Anschaffungen für Unterricht und Forschung, bewilligt.</w:t>
      </w:r>
    </w:p>
    <w:p w:rsidR="00763F68" w:rsidRPr="00E42CB7" w:rsidRDefault="00763F68" w:rsidP="00763F68">
      <w:pPr>
        <w:keepNext/>
        <w:keepLines/>
        <w:tabs>
          <w:tab w:val="left" w:pos="529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Der Auftrag wird an die Leica AG, Glattbrugg, an die Photonic</w:t>
      </w:r>
      <w:r>
        <w:rPr>
          <w:rFonts w:cs="Arial"/>
        </w:rPr>
        <w:t xml:space="preserve"> </w:t>
      </w:r>
      <w:r w:rsidRPr="00E42CB7">
        <w:rPr>
          <w:rFonts w:cs="Arial"/>
        </w:rPr>
        <w:t>Science Ltd., Robertsbridge (GB), sowie an die Vitec AG, Zürich, gemäss den bei den Akten liegenden Angeboten vergeben.</w:t>
      </w:r>
    </w:p>
    <w:p w:rsidR="00763F68" w:rsidRDefault="00763F68" w:rsidP="00763F68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Direktionen der Finanzen und des Erziehungswesens.</w:t>
      </w:r>
    </w:p>
    <w:p w:rsidR="00763F68" w:rsidRDefault="00763F68" w:rsidP="00763F68">
      <w:pPr>
        <w:pStyle w:val="00Vorgabetext"/>
        <w:keepNext/>
        <w:keepLines/>
        <w:rPr>
          <w:rFonts w:cs="Arial"/>
        </w:rPr>
      </w:pPr>
    </w:p>
    <w:p w:rsidR="00763F68" w:rsidRDefault="00763F68" w:rsidP="00763F68">
      <w:pPr>
        <w:pStyle w:val="00Vorgabetext"/>
        <w:keepNext/>
        <w:keepLines/>
        <w:rPr>
          <w:rFonts w:cs="Arial"/>
        </w:rPr>
      </w:pPr>
    </w:p>
    <w:p w:rsidR="00BE768B" w:rsidRDefault="00763F68" w:rsidP="00763F68">
      <w:pPr>
        <w:pStyle w:val="00Vorgabetext"/>
        <w:keepNext/>
        <w:keepLines/>
      </w:pPr>
      <w:r>
        <w:rPr>
          <w:rFonts w:cs="Arial"/>
        </w:rPr>
        <w:t>[</w:t>
      </w:r>
      <w:r w:rsidRPr="00763F68">
        <w:rPr>
          <w:rFonts w:cs="Arial"/>
          <w:i/>
        </w:rPr>
        <w:t>Transkript: OCR (Überarbeitung: Team TKR)/14.09.2017</w:t>
      </w:r>
      <w:bookmarkStart w:id="1" w:name="_GoBack"/>
      <w:r w:rsidRPr="00763F6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F68" w:rsidRDefault="00763F68">
      <w:r>
        <w:separator/>
      </w:r>
    </w:p>
    <w:p w:rsidR="00763F68" w:rsidRDefault="00763F68"/>
    <w:p w:rsidR="00763F68" w:rsidRDefault="00763F68"/>
  </w:endnote>
  <w:endnote w:type="continuationSeparator" w:id="0">
    <w:p w:rsidR="00763F68" w:rsidRDefault="00763F68">
      <w:r>
        <w:continuationSeparator/>
      </w:r>
    </w:p>
    <w:p w:rsidR="00763F68" w:rsidRDefault="00763F68"/>
    <w:p w:rsidR="00763F68" w:rsidRDefault="00763F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F68" w:rsidRDefault="00763F68">
      <w:r>
        <w:separator/>
      </w:r>
    </w:p>
    <w:p w:rsidR="00763F68" w:rsidRDefault="00763F68"/>
    <w:p w:rsidR="00763F68" w:rsidRDefault="00763F68"/>
  </w:footnote>
  <w:footnote w:type="continuationSeparator" w:id="0">
    <w:p w:rsidR="00763F68" w:rsidRDefault="00763F68">
      <w:r>
        <w:continuationSeparator/>
      </w:r>
    </w:p>
    <w:p w:rsidR="00763F68" w:rsidRDefault="00763F68"/>
    <w:p w:rsidR="00763F68" w:rsidRDefault="00763F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63F6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63F6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6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63F68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483609F-D4AA-455B-94C5-223C1027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3F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39F9D-B36F-4A57-8893-4049881AB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298</Words>
  <Characters>2088</Characters>
  <Application>Microsoft Office Word</Application>
  <DocSecurity>0</DocSecurity>
  <PresentationFormat/>
  <Lines>160</Lines>
  <Paragraphs>140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2246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Universität, Biochemisches Institut (Forschungsmikroskop mit IV-Kamera und Drucker)</dc:subject>
  <dc:creator>Staatsarchiv des Kantons Zürich</dc:creator>
  <cp:lastModifiedBy>Mirjam Stadler</cp:lastModifiedBy>
  <cp:revision>1</cp:revision>
  <cp:lastPrinted>2012-06-15T14:37:00Z</cp:lastPrinted>
  <dcterms:created xsi:type="dcterms:W3CDTF">2017-09-14T06:46:00Z</dcterms:created>
  <dcterms:modified xsi:type="dcterms:W3CDTF">2017-09-14T06:46:00Z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