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A1CA7" w:rsidP="00931B1F">
            <w:pPr>
              <w:pStyle w:val="70SignaturX"/>
            </w:pPr>
            <w:r>
              <w:t>StAZH MM 3.204 RRB 1994/1377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A1CA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(Otelfingen, Landstrasse S-1)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A1CA7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A1CA7" w:rsidP="00931B1F">
            <w:pPr>
              <w:pStyle w:val="00Vorgabetext"/>
            </w:pPr>
            <w:r>
              <w:t>628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A1CA7" w:rsidRPr="00E42CB7" w:rsidRDefault="005A1CA7" w:rsidP="005A1CA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A1CA7">
        <w:rPr>
          <w:i/>
        </w:rPr>
        <w:t>p. 628</w:t>
      </w:r>
      <w:r w:rsidRPr="005A1CA7">
        <w:t>]</w:t>
      </w:r>
      <w:r>
        <w:t xml:space="preserve"> </w:t>
      </w:r>
      <w:r w:rsidRPr="00E42CB7">
        <w:rPr>
          <w:rFonts w:cs="Arial"/>
        </w:rPr>
        <w:t>Mit Beschluss vom 13. Dezember 1993 hat die Gemeindeversammlung</w:t>
      </w:r>
      <w:r>
        <w:rPr>
          <w:rFonts w:cs="Arial"/>
        </w:rPr>
        <w:t xml:space="preserve"> </w:t>
      </w:r>
      <w:r w:rsidRPr="00E42CB7">
        <w:rPr>
          <w:rFonts w:cs="Arial"/>
        </w:rPr>
        <w:t>Otelfingen das Projekt für die Erstellung eines Kreisels im Bereich der</w:t>
      </w:r>
      <w:r>
        <w:rPr>
          <w:rFonts w:cs="Arial"/>
        </w:rPr>
        <w:t xml:space="preserve"> </w:t>
      </w:r>
      <w:r w:rsidRPr="00E42CB7">
        <w:rPr>
          <w:rFonts w:cs="Arial"/>
        </w:rPr>
        <w:t>Verzweigung Landstrasse S</w:t>
      </w:r>
      <w:r>
        <w:rPr>
          <w:rFonts w:cs="Arial"/>
        </w:rPr>
        <w:noBreakHyphen/>
        <w:t>1</w:t>
      </w:r>
      <w:r w:rsidRPr="00E42CB7">
        <w:rPr>
          <w:rFonts w:cs="Arial"/>
        </w:rPr>
        <w:t>/Boppelserstrasse S</w:t>
      </w:r>
      <w:r>
        <w:rPr>
          <w:rFonts w:cs="Arial"/>
        </w:rPr>
        <w:t>-</w:t>
      </w:r>
      <w:r w:rsidRPr="00E42CB7">
        <w:rPr>
          <w:rFonts w:cs="Arial"/>
        </w:rPr>
        <w:t>2 genehmigt und einen</w:t>
      </w:r>
      <w:r>
        <w:rPr>
          <w:rFonts w:cs="Arial"/>
        </w:rPr>
        <w:t xml:space="preserve"> </w:t>
      </w:r>
      <w:r w:rsidRPr="00E42CB7">
        <w:rPr>
          <w:rFonts w:cs="Arial"/>
        </w:rPr>
        <w:t>Kredit von Fr. 405</w:t>
      </w:r>
      <w:r>
        <w:rPr>
          <w:rFonts w:cs="Arial"/>
        </w:rPr>
        <w:t> </w:t>
      </w:r>
      <w:r w:rsidRPr="00E42CB7">
        <w:rPr>
          <w:rFonts w:cs="Arial"/>
        </w:rPr>
        <w:t>000 bewilligt. Das Vorhaben ist einerseits Bestandteil</w:t>
      </w:r>
      <w:r>
        <w:rPr>
          <w:rFonts w:cs="Arial"/>
        </w:rPr>
        <w:t xml:space="preserve"> </w:t>
      </w:r>
      <w:r w:rsidRPr="00E42CB7">
        <w:rPr>
          <w:rFonts w:cs="Arial"/>
        </w:rPr>
        <w:t>des kommunalen Verkehrsberuhigungskonzepts zum Schutz des Ortskerns Otelfingen und ermöglicht anderseits den Anschluss der geplanten</w:t>
      </w:r>
      <w:r>
        <w:rPr>
          <w:rFonts w:cs="Arial"/>
        </w:rPr>
        <w:t xml:space="preserve"> </w:t>
      </w:r>
      <w:r w:rsidRPr="00E42CB7">
        <w:rPr>
          <w:rFonts w:cs="Arial"/>
        </w:rPr>
        <w:t>Lährenbühlstrasse an das übergeordnete kantonale Strassennetz.</w:t>
      </w:r>
    </w:p>
    <w:p w:rsidR="005A1CA7" w:rsidRPr="00E42CB7" w:rsidRDefault="005A1CA7" w:rsidP="005A1CA7">
      <w:pPr>
        <w:spacing w:before="60"/>
        <w:rPr>
          <w:rFonts w:cs="Arial"/>
        </w:rPr>
      </w:pPr>
      <w:r w:rsidRPr="00E42CB7">
        <w:rPr>
          <w:rFonts w:cs="Arial"/>
        </w:rPr>
        <w:t>Das vom Ingenieurbüro Gujer, Rümlang, ausgearbeitete Projekt sieht</w:t>
      </w:r>
      <w:r>
        <w:rPr>
          <w:rFonts w:cs="Arial"/>
        </w:rPr>
        <w:t xml:space="preserve"> </w:t>
      </w:r>
      <w:r w:rsidRPr="00E42CB7">
        <w:rPr>
          <w:rFonts w:cs="Arial"/>
        </w:rPr>
        <w:t>den Bau eines Kreisels mit einem Aussendurchmesser von 26 m und</w:t>
      </w:r>
      <w:r>
        <w:rPr>
          <w:rFonts w:cs="Arial"/>
        </w:rPr>
        <w:t xml:space="preserve"> </w:t>
      </w:r>
      <w:r w:rsidRPr="00E42CB7">
        <w:rPr>
          <w:rFonts w:cs="Arial"/>
        </w:rPr>
        <w:t>einem Innendurchmesser von 14 m vor. Weitere Projektbestandteile bilden die bauliche Anpassung der bestehenden Mittelinseln in der Boppelser</w:t>
      </w:r>
      <w:r>
        <w:rPr>
          <w:rFonts w:cs="Arial"/>
        </w:rPr>
        <w:t>-</w:t>
      </w:r>
      <w:r w:rsidRPr="00E42CB7">
        <w:rPr>
          <w:rFonts w:cs="Arial"/>
        </w:rPr>
        <w:t xml:space="preserve"> und der Landstrasse sowie die Neugestaltung der Fussgängerübergänge. Das separate Projekt über die Einmündung der Lährenbühlstrasse</w:t>
      </w:r>
      <w:r>
        <w:rPr>
          <w:rFonts w:cs="Arial"/>
        </w:rPr>
        <w:t xml:space="preserve"> </w:t>
      </w:r>
      <w:r w:rsidRPr="00E42CB7">
        <w:rPr>
          <w:rFonts w:cs="Arial"/>
        </w:rPr>
        <w:t>ist auf den Kreisel ausgerichtet.</w:t>
      </w:r>
    </w:p>
    <w:p w:rsidR="005A1CA7" w:rsidRPr="00E42CB7" w:rsidRDefault="005A1CA7" w:rsidP="005A1CA7">
      <w:pPr>
        <w:spacing w:before="60"/>
        <w:rPr>
          <w:rFonts w:cs="Arial"/>
        </w:rPr>
      </w:pPr>
      <w:r w:rsidRPr="00E42CB7">
        <w:rPr>
          <w:rFonts w:cs="Arial"/>
        </w:rPr>
        <w:t>Die Kantonspolizei hat vom Projekt mit Schreiben vom 26. Juli 1993</w:t>
      </w:r>
      <w:r>
        <w:rPr>
          <w:rFonts w:cs="Arial"/>
        </w:rPr>
        <w:t xml:space="preserve"> </w:t>
      </w:r>
      <w:r w:rsidRPr="00E42CB7">
        <w:rPr>
          <w:rFonts w:cs="Arial"/>
        </w:rPr>
        <w:t>in zustimmendem Sinne Kenntnis genommen.</w:t>
      </w:r>
    </w:p>
    <w:p w:rsidR="005A1CA7" w:rsidRPr="00E42CB7" w:rsidRDefault="005A1CA7" w:rsidP="005A1CA7">
      <w:pPr>
        <w:spacing w:before="60"/>
        <w:rPr>
          <w:rFonts w:cs="Arial"/>
        </w:rPr>
      </w:pPr>
      <w:r w:rsidRPr="00E42CB7">
        <w:rPr>
          <w:rFonts w:cs="Arial"/>
        </w:rPr>
        <w:t>Das Kreiselbauwerk dient vor allem dem kommunalen Querverkehr</w:t>
      </w:r>
      <w:r>
        <w:rPr>
          <w:rFonts w:cs="Arial"/>
        </w:rPr>
        <w:t xml:space="preserve"> </w:t>
      </w:r>
      <w:r w:rsidRPr="00E42CB7">
        <w:rPr>
          <w:rFonts w:cs="Arial"/>
        </w:rPr>
        <w:t>sowie zur Verkehrsberuhigung auf der Ortsdurchfahrt und geht somit zu</w:t>
      </w:r>
      <w:r>
        <w:rPr>
          <w:rFonts w:cs="Arial"/>
        </w:rPr>
        <w:t xml:space="preserve"> </w:t>
      </w:r>
      <w:r w:rsidRPr="00E42CB7">
        <w:rPr>
          <w:rFonts w:cs="Arial"/>
        </w:rPr>
        <w:t>Lasten der Verursacherin, der Gemeinde Otelfingen.</w:t>
      </w:r>
    </w:p>
    <w:p w:rsidR="005A1CA7" w:rsidRPr="00E42CB7" w:rsidRDefault="005A1CA7" w:rsidP="005A1CA7">
      <w:pPr>
        <w:spacing w:before="60"/>
        <w:rPr>
          <w:rFonts w:cs="Arial"/>
        </w:rPr>
      </w:pPr>
      <w:r w:rsidRPr="00E42CB7">
        <w:rPr>
          <w:rFonts w:cs="Arial"/>
        </w:rPr>
        <w:t>Der Genehmigung des Projektes steht aufgrund der geschilderten</w:t>
      </w:r>
      <w:r>
        <w:rPr>
          <w:rFonts w:cs="Arial"/>
        </w:rPr>
        <w:t xml:space="preserve"> </w:t>
      </w:r>
      <w:r w:rsidRPr="00E42CB7">
        <w:rPr>
          <w:rFonts w:cs="Arial"/>
        </w:rPr>
        <w:t>Sachlage nichts entgegen.</w:t>
      </w:r>
    </w:p>
    <w:p w:rsidR="005A1CA7" w:rsidRDefault="005A1CA7" w:rsidP="005A1CA7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5A1CA7" w:rsidRDefault="005A1CA7" w:rsidP="005A1CA7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5A1CA7" w:rsidRPr="00E42CB7" w:rsidRDefault="005A1CA7" w:rsidP="005A1CA7">
      <w:pPr>
        <w:tabs>
          <w:tab w:val="left" w:pos="464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Das Projekt für die Umgestaltung der Einmündung der Boppelserstrasse S</w:t>
      </w:r>
      <w:r>
        <w:rPr>
          <w:rFonts w:cs="Arial"/>
        </w:rPr>
        <w:t>-</w:t>
      </w:r>
      <w:r w:rsidRPr="00E42CB7">
        <w:rPr>
          <w:rFonts w:cs="Arial"/>
        </w:rPr>
        <w:t>2 in die Landstrasse S</w:t>
      </w:r>
      <w:r>
        <w:rPr>
          <w:rFonts w:cs="Arial"/>
        </w:rPr>
        <w:t>-</w:t>
      </w:r>
      <w:r w:rsidRPr="00E42CB7">
        <w:rPr>
          <w:rFonts w:cs="Arial"/>
        </w:rPr>
        <w:t>l in einen Kreisel, Gemeinde Otelfingen,</w:t>
      </w:r>
      <w:r>
        <w:rPr>
          <w:rFonts w:cs="Arial"/>
        </w:rPr>
        <w:t xml:space="preserve"> </w:t>
      </w:r>
      <w:r w:rsidRPr="00E42CB7">
        <w:rPr>
          <w:rFonts w:cs="Arial"/>
        </w:rPr>
        <w:t>wird gemäss den bei den Akten liegenden Plänen genehmigt.</w:t>
      </w:r>
    </w:p>
    <w:p w:rsidR="005A1CA7" w:rsidRPr="00E42CB7" w:rsidRDefault="005A1CA7" w:rsidP="005A1CA7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für dieses Bauvorhaben gehen zu Lasten der Verursacherin, der Gemeinde Otelfingen.</w:t>
      </w:r>
    </w:p>
    <w:p w:rsidR="005A1CA7" w:rsidRPr="00E42CB7" w:rsidRDefault="005A1CA7" w:rsidP="005A1CA7">
      <w:pPr>
        <w:tabs>
          <w:tab w:val="left" w:pos="659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Der Gemeinderat Otelfingen wird eingeladen,</w:t>
      </w:r>
    </w:p>
    <w:p w:rsidR="005A1CA7" w:rsidRPr="00E42CB7" w:rsidRDefault="005A1CA7" w:rsidP="005A1CA7">
      <w:pPr>
        <w:tabs>
          <w:tab w:val="left" w:pos="289"/>
        </w:tabs>
        <w:spacing w:before="60"/>
        <w:rPr>
          <w:rFonts w:cs="Arial"/>
        </w:rPr>
      </w:pPr>
      <w:r w:rsidRPr="00E42CB7">
        <w:rPr>
          <w:rFonts w:cs="Arial"/>
        </w:rPr>
        <w:t>a)</w:t>
      </w:r>
      <w:r>
        <w:rPr>
          <w:rFonts w:cs="Arial"/>
        </w:rPr>
        <w:t xml:space="preserve"> </w:t>
      </w:r>
      <w:r w:rsidRPr="00E42CB7">
        <w:rPr>
          <w:rFonts w:cs="Arial"/>
        </w:rPr>
        <w:t>die Bauarbeiten in enger Zusammenarbeit mit dem Tiefbauamt (Kreisingenieur II) ausführen zu lassen;</w:t>
      </w:r>
    </w:p>
    <w:p w:rsidR="005A1CA7" w:rsidRPr="00E42CB7" w:rsidRDefault="005A1CA7" w:rsidP="005A1CA7">
      <w:pPr>
        <w:tabs>
          <w:tab w:val="left" w:pos="298"/>
        </w:tabs>
        <w:spacing w:before="60"/>
        <w:rPr>
          <w:rFonts w:cs="Arial"/>
        </w:rPr>
      </w:pPr>
      <w:r w:rsidRPr="00E42CB7">
        <w:rPr>
          <w:rFonts w:cs="Arial"/>
        </w:rPr>
        <w:t>b)</w:t>
      </w:r>
      <w:r>
        <w:rPr>
          <w:rFonts w:cs="Arial"/>
        </w:rPr>
        <w:t xml:space="preserve"> </w:t>
      </w:r>
      <w:r w:rsidRPr="00E42CB7">
        <w:rPr>
          <w:rFonts w:cs="Arial"/>
        </w:rPr>
        <w:t>den Beginn der Bauarbeiten mit dem Tiefbauamt zu vereinbaren;</w:t>
      </w:r>
    </w:p>
    <w:p w:rsidR="005A1CA7" w:rsidRPr="00E42CB7" w:rsidRDefault="005A1CA7" w:rsidP="005A1CA7">
      <w:pPr>
        <w:tabs>
          <w:tab w:val="left" w:pos="298"/>
        </w:tabs>
        <w:spacing w:before="60"/>
        <w:rPr>
          <w:rFonts w:cs="Arial"/>
        </w:rPr>
      </w:pPr>
      <w:r w:rsidRPr="00E42CB7">
        <w:rPr>
          <w:rFonts w:cs="Arial"/>
        </w:rPr>
        <w:t>c)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für wesentliche Projektänderungen oder </w:t>
      </w:r>
      <w:r>
        <w:rPr>
          <w:rFonts w:cs="Arial"/>
        </w:rPr>
        <w:t>-</w:t>
      </w:r>
      <w:r w:rsidRPr="00E42CB7">
        <w:rPr>
          <w:rFonts w:cs="Arial"/>
        </w:rPr>
        <w:t>ergänzungen sich vor Beginn der entsprechenden Bauarbeiten mit dem Tiefbauamt ins Einvernehmen zu setzen und</w:t>
      </w:r>
    </w:p>
    <w:p w:rsidR="005A1CA7" w:rsidRPr="00E42CB7" w:rsidRDefault="005A1CA7" w:rsidP="005A1CA7">
      <w:pPr>
        <w:tabs>
          <w:tab w:val="left" w:pos="298"/>
        </w:tabs>
        <w:spacing w:before="60"/>
        <w:rPr>
          <w:rFonts w:cs="Arial"/>
        </w:rPr>
      </w:pPr>
      <w:r w:rsidRPr="00E42CB7">
        <w:rPr>
          <w:rFonts w:cs="Arial"/>
        </w:rPr>
        <w:t>d)</w:t>
      </w:r>
      <w:r>
        <w:rPr>
          <w:rFonts w:cs="Arial"/>
        </w:rPr>
        <w:t xml:space="preserve"> </w:t>
      </w:r>
      <w:r w:rsidRPr="00E42CB7">
        <w:rPr>
          <w:rFonts w:cs="Arial"/>
        </w:rPr>
        <w:t>das Tiefbauamt zur Bauabnahme einzuladen.</w:t>
      </w:r>
    </w:p>
    <w:p w:rsidR="005A1CA7" w:rsidRDefault="005A1CA7" w:rsidP="005A1CA7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Gemeinderat Otelfingen, 8112 Otelfingen</w:t>
      </w:r>
      <w:r>
        <w:rPr>
          <w:rFonts w:cs="Arial"/>
        </w:rPr>
        <w:t xml:space="preserve"> </w:t>
      </w:r>
      <w:r w:rsidRPr="00E42CB7">
        <w:rPr>
          <w:rFonts w:cs="Arial"/>
        </w:rPr>
        <w:t>(unter Beilage eines mit Genehmigungsvermerk versehenen Projektdossiers), sowie an die Direktion der öffentlichen Bauten.</w:t>
      </w:r>
    </w:p>
    <w:p w:rsidR="005A1CA7" w:rsidRDefault="005A1CA7" w:rsidP="005A1CA7">
      <w:pPr>
        <w:pStyle w:val="00Vorgabetext"/>
        <w:keepNext/>
        <w:keepLines/>
        <w:rPr>
          <w:rFonts w:cs="Arial"/>
        </w:rPr>
      </w:pPr>
    </w:p>
    <w:p w:rsidR="005A1CA7" w:rsidRDefault="005A1CA7" w:rsidP="005A1CA7">
      <w:pPr>
        <w:pStyle w:val="00Vorgabetext"/>
        <w:keepNext/>
        <w:keepLines/>
        <w:rPr>
          <w:rFonts w:cs="Arial"/>
        </w:rPr>
      </w:pPr>
    </w:p>
    <w:p w:rsidR="00BE768B" w:rsidRDefault="005A1CA7" w:rsidP="005A1CA7">
      <w:pPr>
        <w:pStyle w:val="00Vorgabetext"/>
        <w:keepNext/>
        <w:keepLines/>
      </w:pPr>
      <w:r>
        <w:rPr>
          <w:rFonts w:cs="Arial"/>
        </w:rPr>
        <w:t>[</w:t>
      </w:r>
      <w:r w:rsidRPr="005A1CA7">
        <w:rPr>
          <w:rFonts w:cs="Arial"/>
          <w:i/>
        </w:rPr>
        <w:t>Transkript: OCR (Überarbeitung: Team TKR)/14.09.2017</w:t>
      </w:r>
      <w:bookmarkStart w:id="1" w:name="_GoBack"/>
      <w:r w:rsidRPr="005A1CA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A7" w:rsidRDefault="005A1CA7">
      <w:r>
        <w:separator/>
      </w:r>
    </w:p>
    <w:p w:rsidR="005A1CA7" w:rsidRDefault="005A1CA7"/>
    <w:p w:rsidR="005A1CA7" w:rsidRDefault="005A1CA7"/>
  </w:endnote>
  <w:endnote w:type="continuationSeparator" w:id="0">
    <w:p w:rsidR="005A1CA7" w:rsidRDefault="005A1CA7">
      <w:r>
        <w:continuationSeparator/>
      </w:r>
    </w:p>
    <w:p w:rsidR="005A1CA7" w:rsidRDefault="005A1CA7"/>
    <w:p w:rsidR="005A1CA7" w:rsidRDefault="005A1C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A7" w:rsidRDefault="005A1CA7">
      <w:r>
        <w:separator/>
      </w:r>
    </w:p>
    <w:p w:rsidR="005A1CA7" w:rsidRDefault="005A1CA7"/>
    <w:p w:rsidR="005A1CA7" w:rsidRDefault="005A1CA7"/>
  </w:footnote>
  <w:footnote w:type="continuationSeparator" w:id="0">
    <w:p w:rsidR="005A1CA7" w:rsidRDefault="005A1CA7">
      <w:r>
        <w:continuationSeparator/>
      </w:r>
    </w:p>
    <w:p w:rsidR="005A1CA7" w:rsidRDefault="005A1CA7"/>
    <w:p w:rsidR="005A1CA7" w:rsidRDefault="005A1C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A1CA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A1CA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A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1CA7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B789ED8-D6A9-4F93-902E-729FDE6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1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24EE0-12EB-4ABB-8A16-DB1B0F47A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342</Words>
  <Characters>2103</Characters>
  <Application>Microsoft Office Word</Application>
  <DocSecurity>0</DocSecurity>
  <PresentationFormat/>
  <Lines>210</Lines>
  <Paragraphs>203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2242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(Otelfingen, Landstrasse S-1)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