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87DB1" w:rsidP="00931B1F">
            <w:pPr>
              <w:pStyle w:val="70SignaturX"/>
            </w:pPr>
            <w:r>
              <w:t>StAZH MM 3.204 RRB 1994/1435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87DB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Berufsschule, Kaufmännischer Verein Winterthur (Heizungssanierung)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87DB1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87DB1" w:rsidP="00931B1F">
            <w:pPr>
              <w:pStyle w:val="00Vorgabetext"/>
            </w:pPr>
            <w:r>
              <w:t>656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87DB1" w:rsidRPr="00E42CB7" w:rsidRDefault="00887DB1" w:rsidP="00887DB1">
      <w:pPr>
        <w:tabs>
          <w:tab w:val="left" w:pos="52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87DB1">
        <w:rPr>
          <w:i/>
        </w:rPr>
        <w:t>p. 656</w:t>
      </w:r>
      <w:r w:rsidRPr="00887DB1">
        <w:t>]</w:t>
      </w:r>
      <w:r>
        <w:t xml:space="preserve"> </w:t>
      </w:r>
      <w:r w:rsidRPr="00E42CB7">
        <w:rPr>
          <w:rFonts w:cs="Arial"/>
        </w:rPr>
        <w:t>A.</w:t>
      </w:r>
      <w:r>
        <w:rPr>
          <w:rFonts w:cs="Arial"/>
        </w:rPr>
        <w:t xml:space="preserve"> </w:t>
      </w:r>
      <w:r w:rsidRPr="00E42CB7">
        <w:rPr>
          <w:rFonts w:cs="Arial"/>
        </w:rPr>
        <w:t>Mit Schreiben vom 15. Februar 1994 unterbreitete der Kaufmännische Verein Winterthur der Direktion der Volkswirtschaft Begründung</w:t>
      </w:r>
      <w:r>
        <w:rPr>
          <w:rFonts w:cs="Arial"/>
        </w:rPr>
        <w:t xml:space="preserve"> </w:t>
      </w:r>
      <w:r w:rsidRPr="00E42CB7">
        <w:rPr>
          <w:rFonts w:cs="Arial"/>
        </w:rPr>
        <w:t>und Projektunterlagen betreffend die Sanierung der Heizung im Schulhaus der Kaufmännischen Berufsschule Winterthur an der Tösstalstrasse 37 in Winterthur und ersuchte um Zusicherung des Staatsbeitrags</w:t>
      </w:r>
      <w:r>
        <w:rPr>
          <w:rFonts w:cs="Arial"/>
        </w:rPr>
        <w:t xml:space="preserve"> </w:t>
      </w:r>
      <w:r w:rsidRPr="00E42CB7">
        <w:rPr>
          <w:rFonts w:cs="Arial"/>
        </w:rPr>
        <w:t>und Vermittlung des Bundesbeitrags an die Gesamtkosten von Fr.</w:t>
      </w:r>
      <w:r>
        <w:rPr>
          <w:rFonts w:cs="Arial"/>
        </w:rPr>
        <w:t xml:space="preserve"> </w:t>
      </w:r>
      <w:r w:rsidRPr="00E42CB7">
        <w:rPr>
          <w:rFonts w:cs="Arial"/>
        </w:rPr>
        <w:t>450</w:t>
      </w:r>
      <w:r>
        <w:rPr>
          <w:rFonts w:cs="Arial"/>
        </w:rPr>
        <w:t> </w:t>
      </w:r>
      <w:r w:rsidRPr="00E42CB7">
        <w:rPr>
          <w:rFonts w:cs="Arial"/>
        </w:rPr>
        <w:t>000.</w:t>
      </w:r>
    </w:p>
    <w:p w:rsidR="00887DB1" w:rsidRPr="00E42CB7" w:rsidRDefault="00887DB1" w:rsidP="00887DB1">
      <w:pPr>
        <w:tabs>
          <w:tab w:val="left" w:pos="534"/>
        </w:tabs>
        <w:spacing w:before="60"/>
        <w:rPr>
          <w:rFonts w:cs="Arial"/>
        </w:rPr>
      </w:pPr>
      <w:r w:rsidRPr="00E42CB7">
        <w:rPr>
          <w:rFonts w:cs="Arial"/>
        </w:rPr>
        <w:t>B.</w:t>
      </w:r>
      <w:r>
        <w:rPr>
          <w:rFonts w:cs="Arial"/>
        </w:rPr>
        <w:t xml:space="preserve"> </w:t>
      </w:r>
      <w:r w:rsidRPr="00E42CB7">
        <w:rPr>
          <w:rFonts w:cs="Arial"/>
        </w:rPr>
        <w:t>Gemäss § 3 des Gesetzes über die Trägerschaft der Berufsschulen</w:t>
      </w:r>
      <w:r>
        <w:rPr>
          <w:rFonts w:cs="Arial"/>
        </w:rPr>
        <w:t xml:space="preserve"> </w:t>
      </w:r>
      <w:r w:rsidRPr="00E42CB7">
        <w:rPr>
          <w:rFonts w:cs="Arial"/>
        </w:rPr>
        <w:t>vom 2. Dezember 1984 (Trägerschaftsgesetz) wird bei nichtstaatlichen</w:t>
      </w:r>
      <w:r>
        <w:rPr>
          <w:rFonts w:cs="Arial"/>
        </w:rPr>
        <w:t xml:space="preserve"> </w:t>
      </w:r>
      <w:r w:rsidRPr="00E42CB7">
        <w:rPr>
          <w:rFonts w:cs="Arial"/>
        </w:rPr>
        <w:t>Berufsschulen der Staatsbeitrag an Bauaufwendungen nach Genehmigung des Vorhabens durch den gemäss § 3 Abs. 1 der Verordnung über</w:t>
      </w:r>
      <w:r>
        <w:rPr>
          <w:rFonts w:cs="Arial"/>
        </w:rPr>
        <w:t xml:space="preserve"> </w:t>
      </w:r>
      <w:r w:rsidRPr="00E42CB7">
        <w:rPr>
          <w:rFonts w:cs="Arial"/>
        </w:rPr>
        <w:t>Staatsbeiträge an die Berufsbildung vom 2. Dezember 1987 zuständigen</w:t>
      </w:r>
      <w:r>
        <w:rPr>
          <w:rFonts w:cs="Arial"/>
        </w:rPr>
        <w:t xml:space="preserve"> </w:t>
      </w:r>
      <w:r w:rsidRPr="00E42CB7">
        <w:rPr>
          <w:rFonts w:cs="Arial"/>
        </w:rPr>
        <w:t>Regierungsrat mit der Auflage gewährt, dass das Gebäude weiterhin</w:t>
      </w:r>
      <w:r>
        <w:rPr>
          <w:rFonts w:cs="Arial"/>
        </w:rPr>
        <w:t xml:space="preserve"> </w:t>
      </w:r>
      <w:r w:rsidRPr="00E42CB7">
        <w:rPr>
          <w:rFonts w:cs="Arial"/>
        </w:rPr>
        <w:t>während mindestens 15 Jahren für Berufsbildungszwecke verwendet</w:t>
      </w:r>
      <w:r>
        <w:rPr>
          <w:rFonts w:cs="Arial"/>
        </w:rPr>
        <w:t xml:space="preserve"> </w:t>
      </w:r>
      <w:r w:rsidRPr="00E42CB7">
        <w:rPr>
          <w:rFonts w:cs="Arial"/>
        </w:rPr>
        <w:t>wird. Die Eigenleistung hat gemäss § 1 des Trägerschaftsgesetzes wenigstens 10% der anrechenbaren Betriebsausgaben zu betragen. Sie wird</w:t>
      </w:r>
      <w:r>
        <w:rPr>
          <w:rFonts w:cs="Arial"/>
        </w:rPr>
        <w:t xml:space="preserve"> </w:t>
      </w:r>
      <w:r w:rsidRPr="00E42CB7">
        <w:rPr>
          <w:rFonts w:cs="Arial"/>
        </w:rPr>
        <w:t>anhand der Betriebsrechnung jährlich ermittelt. Da das Gebäude vom</w:t>
      </w:r>
      <w:r>
        <w:rPr>
          <w:rFonts w:cs="Arial"/>
        </w:rPr>
        <w:t xml:space="preserve"> </w:t>
      </w:r>
      <w:r w:rsidRPr="00E42CB7">
        <w:rPr>
          <w:rFonts w:cs="Arial"/>
        </w:rPr>
        <w:t>Kaufmännischen Verein mitbenutzt wird, gelangt Ziffer 4 in Verbindung mit Ziffer 6 der Vereinbarung zwischen dem Kaufmännischen Verein Winterthur als Eigentümer des Schulhauses und der Berufsschule des</w:t>
      </w:r>
      <w:r>
        <w:rPr>
          <w:rFonts w:cs="Arial"/>
        </w:rPr>
        <w:t xml:space="preserve"> </w:t>
      </w:r>
      <w:r w:rsidRPr="00E42CB7">
        <w:rPr>
          <w:rFonts w:cs="Arial"/>
        </w:rPr>
        <w:t>Kaufmännischen Vereins Winterthur vom 16. Mai 1983 über die Benützung der Liegenschaft Tösstalstrasse 37, Winterthur, durch die Berufsschule des Kaufmännischen Vereins zur Anwendung, wonach die Kosten der Unterhaltsarbeiten zu 97,4% von der Berufsschule und damit</w:t>
      </w:r>
      <w:r>
        <w:rPr>
          <w:rFonts w:cs="Arial"/>
        </w:rPr>
        <w:t xml:space="preserve"> </w:t>
      </w:r>
      <w:r w:rsidRPr="00E42CB7">
        <w:rPr>
          <w:rFonts w:cs="Arial"/>
        </w:rPr>
        <w:t>vom Kanton unter Berücksichtigung der Eigenleistung und zu 2,6%</w:t>
      </w:r>
      <w:r>
        <w:rPr>
          <w:rFonts w:cs="Arial"/>
        </w:rPr>
        <w:t xml:space="preserve"> </w:t>
      </w:r>
      <w:r w:rsidRPr="00E42CB7">
        <w:rPr>
          <w:rFonts w:cs="Arial"/>
        </w:rPr>
        <w:t>vom Kaufmännischen Verein übernommen werden.</w:t>
      </w:r>
    </w:p>
    <w:p w:rsidR="00887DB1" w:rsidRPr="00E42CB7" w:rsidRDefault="00887DB1" w:rsidP="00887DB1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C.</w:t>
      </w:r>
      <w:r>
        <w:rPr>
          <w:rFonts w:cs="Arial"/>
        </w:rPr>
        <w:t xml:space="preserve"> </w:t>
      </w:r>
      <w:r w:rsidRPr="00E42CB7">
        <w:rPr>
          <w:rFonts w:cs="Arial"/>
        </w:rPr>
        <w:t>Das Hochbauamt nahm zum Vorhaben mit Gutachten vom 13.</w:t>
      </w:r>
      <w:r>
        <w:rPr>
          <w:rFonts w:cs="Arial"/>
        </w:rPr>
        <w:t xml:space="preserve"> </w:t>
      </w:r>
      <w:r w:rsidRPr="00E42CB7">
        <w:rPr>
          <w:rFonts w:cs="Arial"/>
        </w:rPr>
        <w:t>April 1994 im wesentlichen wie folgt Stellung:</w:t>
      </w:r>
    </w:p>
    <w:p w:rsidR="00887DB1" w:rsidRPr="00E42CB7" w:rsidRDefault="00887DB1" w:rsidP="00887DB1">
      <w:pPr>
        <w:spacing w:before="60"/>
        <w:rPr>
          <w:rFonts w:cs="Arial"/>
        </w:rPr>
      </w:pPr>
      <w:r w:rsidRPr="00E42CB7">
        <w:rPr>
          <w:rFonts w:cs="Arial"/>
        </w:rPr>
        <w:t>Die Heizungsanlage im Schulhaus des Kaufmännischen Vereins (KV)</w:t>
      </w:r>
      <w:r>
        <w:rPr>
          <w:rFonts w:cs="Arial"/>
        </w:rPr>
        <w:t xml:space="preserve"> </w:t>
      </w:r>
      <w:r w:rsidRPr="00E42CB7">
        <w:rPr>
          <w:rFonts w:cs="Arial"/>
        </w:rPr>
        <w:t>Winterthur muss gemäss Luftreinhalteverordnung saniert werden. In</w:t>
      </w:r>
      <w:r>
        <w:rPr>
          <w:rFonts w:cs="Arial"/>
        </w:rPr>
        <w:t xml:space="preserve"> </w:t>
      </w:r>
      <w:r w:rsidRPr="00E42CB7">
        <w:rPr>
          <w:rFonts w:cs="Arial"/>
        </w:rPr>
        <w:t>einer Studie hat der KV Winterthur verschiedene Sanierungsvarianten</w:t>
      </w:r>
      <w:r>
        <w:rPr>
          <w:rFonts w:cs="Arial"/>
        </w:rPr>
        <w:t xml:space="preserve"> </w:t>
      </w:r>
      <w:r w:rsidRPr="00E42CB7">
        <w:rPr>
          <w:rFonts w:cs="Arial"/>
        </w:rPr>
        <w:t>prüfen lassen und plant nun die Ausführung der kostengünstigsten Lösung, d. h. den Ersatz der bestehenden Öl</w:t>
      </w:r>
      <w:r>
        <w:rPr>
          <w:rFonts w:cs="Arial"/>
        </w:rPr>
        <w:t>-</w:t>
      </w:r>
      <w:r w:rsidRPr="00E42CB7">
        <w:rPr>
          <w:rFonts w:cs="Arial"/>
        </w:rPr>
        <w:t>/Gas</w:t>
      </w:r>
      <w:r>
        <w:rPr>
          <w:rFonts w:cs="Arial"/>
        </w:rPr>
        <w:t>-</w:t>
      </w:r>
      <w:r w:rsidRPr="00E42CB7">
        <w:rPr>
          <w:rFonts w:cs="Arial"/>
        </w:rPr>
        <w:t>Wärmeerzeugung mit</w:t>
      </w:r>
      <w:r>
        <w:rPr>
          <w:rFonts w:cs="Arial"/>
        </w:rPr>
        <w:t xml:space="preserve"> </w:t>
      </w:r>
      <w:r w:rsidRPr="00E42CB7">
        <w:rPr>
          <w:rFonts w:cs="Arial"/>
        </w:rPr>
        <w:t>den dazugehörigen Nebenarbeiten. Dem Entscheid für die Ersatzvariante kann zugestimmt werden; er deckt sich mit der Empfehlung des</w:t>
      </w:r>
      <w:r>
        <w:rPr>
          <w:rFonts w:cs="Arial"/>
        </w:rPr>
        <w:t xml:space="preserve"> </w:t>
      </w:r>
      <w:r w:rsidRPr="00E42CB7">
        <w:rPr>
          <w:rFonts w:cs="Arial"/>
        </w:rPr>
        <w:t>städtischen Energieberaters.</w:t>
      </w:r>
    </w:p>
    <w:p w:rsidR="00887DB1" w:rsidRPr="00E42CB7" w:rsidRDefault="00887DB1" w:rsidP="00887DB1">
      <w:pPr>
        <w:spacing w:before="60"/>
        <w:rPr>
          <w:rFonts w:cs="Arial"/>
        </w:rPr>
      </w:pPr>
      <w:r w:rsidRPr="00E42CB7">
        <w:rPr>
          <w:rFonts w:cs="Arial"/>
        </w:rPr>
        <w:t>Gleichzeitig mit der Erneuerung der Wärmeerzeugung sollen die Lüftungsanlage überholt und die Decke über der Einstellhalle isoliert werden. Die Kombination dieser Massnahmen ist aus energetischer wie aus</w:t>
      </w:r>
      <w:r w:rsidRPr="00887DB1">
        <w:rPr>
          <w:rFonts w:cs="Arial"/>
        </w:rPr>
        <w:t xml:space="preserve"> </w:t>
      </w:r>
      <w:r w:rsidRPr="00E42CB7">
        <w:rPr>
          <w:rFonts w:cs="Arial"/>
        </w:rPr>
        <w:t>finanzieller Sicht sinnvoll; die veranschlagten Kosten halten sich im</w:t>
      </w:r>
      <w:r>
        <w:rPr>
          <w:rFonts w:cs="Arial"/>
        </w:rPr>
        <w:t xml:space="preserve"> </w:t>
      </w:r>
      <w:r w:rsidRPr="00E42CB7">
        <w:rPr>
          <w:rFonts w:cs="Arial"/>
        </w:rPr>
        <w:t>Rahmen von Vergleichsobjekten.</w:t>
      </w:r>
    </w:p>
    <w:p w:rsidR="00887DB1" w:rsidRPr="00E42CB7" w:rsidRDefault="00887DB1" w:rsidP="00887DB1">
      <w:pPr>
        <w:spacing w:before="60"/>
        <w:rPr>
          <w:rFonts w:cs="Arial"/>
        </w:rPr>
      </w:pPr>
      <w:r w:rsidRPr="00E42CB7">
        <w:rPr>
          <w:rFonts w:cs="Arial"/>
        </w:rPr>
        <w:t>Aufgrund des Kostenvoranschlags (Preisstand 1. Februar 1994) ergeben sich Gesamtkosten von insgesamt Fr. 450000.</w:t>
      </w:r>
    </w:p>
    <w:p w:rsidR="00887DB1" w:rsidRPr="00E42CB7" w:rsidRDefault="00887DB1" w:rsidP="00887DB1">
      <w:pPr>
        <w:spacing w:before="60"/>
        <w:rPr>
          <w:rFonts w:cs="Arial"/>
        </w:rPr>
      </w:pPr>
      <w:r w:rsidRPr="00E42CB7">
        <w:rPr>
          <w:rFonts w:cs="Arial"/>
        </w:rPr>
        <w:t>Das Hochbauamt empfiehlt, das Vorhaben zu genehmigen.</w:t>
      </w:r>
    </w:p>
    <w:p w:rsidR="00887DB1" w:rsidRPr="00E42CB7" w:rsidRDefault="00887DB1" w:rsidP="00887DB1">
      <w:pPr>
        <w:spacing w:before="60"/>
        <w:rPr>
          <w:rFonts w:cs="Arial"/>
        </w:rPr>
      </w:pPr>
      <w:r w:rsidRPr="00E42CB7">
        <w:rPr>
          <w:rFonts w:cs="Arial"/>
        </w:rPr>
        <w:t>Gemäss Benützervereinbarung zwischen dem Kaufmännischen Verein</w:t>
      </w:r>
      <w:r>
        <w:rPr>
          <w:rFonts w:cs="Arial"/>
        </w:rPr>
        <w:t xml:space="preserve"> </w:t>
      </w:r>
      <w:r w:rsidRPr="00E42CB7">
        <w:rPr>
          <w:rFonts w:cs="Arial"/>
        </w:rPr>
        <w:t>und der Berufsschule übernimmt der Verein 2,6% oder Fr. 11700.</w:t>
      </w:r>
      <w:r>
        <w:rPr>
          <w:rFonts w:cs="Arial"/>
        </w:rPr>
        <w:t xml:space="preserve"> </w:t>
      </w:r>
      <w:r w:rsidRPr="00E42CB7">
        <w:rPr>
          <w:rFonts w:cs="Arial"/>
        </w:rPr>
        <w:t>Somit sind die Kosten von voraussichtlich Fr. 438</w:t>
      </w:r>
      <w:r>
        <w:rPr>
          <w:rFonts w:cs="Arial"/>
        </w:rPr>
        <w:t> </w:t>
      </w:r>
      <w:r w:rsidRPr="00E42CB7">
        <w:rPr>
          <w:rFonts w:cs="Arial"/>
        </w:rPr>
        <w:t>300 für die Berufsschule beitragsberechtigt.</w:t>
      </w:r>
    </w:p>
    <w:p w:rsidR="00887DB1" w:rsidRPr="00E42CB7" w:rsidRDefault="00887DB1" w:rsidP="00887DB1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D.</w:t>
      </w:r>
      <w:r>
        <w:rPr>
          <w:rFonts w:cs="Arial"/>
        </w:rPr>
        <w:t xml:space="preserve"> </w:t>
      </w:r>
      <w:r w:rsidRPr="00E42CB7">
        <w:rPr>
          <w:rFonts w:cs="Arial"/>
        </w:rPr>
        <w:t>Das Vorhaben mit anrechenbaren Kosten im Rahmen von Fr.</w:t>
      </w:r>
      <w:r>
        <w:rPr>
          <w:rFonts w:cs="Arial"/>
        </w:rPr>
        <w:t xml:space="preserve"> </w:t>
      </w:r>
      <w:r w:rsidRPr="00E42CB7">
        <w:rPr>
          <w:rFonts w:cs="Arial"/>
        </w:rPr>
        <w:t>438</w:t>
      </w:r>
      <w:r>
        <w:rPr>
          <w:rFonts w:cs="Arial"/>
        </w:rPr>
        <w:t> </w:t>
      </w:r>
      <w:r w:rsidRPr="00E42CB7">
        <w:rPr>
          <w:rFonts w:cs="Arial"/>
        </w:rPr>
        <w:t>300 ist somit zu genehmigen und ein Kostenanteil zuzusichern. Die</w:t>
      </w:r>
      <w:r>
        <w:rPr>
          <w:rFonts w:cs="Arial"/>
        </w:rPr>
        <w:t xml:space="preserve"> </w:t>
      </w:r>
      <w:r w:rsidRPr="00E42CB7">
        <w:rPr>
          <w:rFonts w:cs="Arial"/>
        </w:rPr>
        <w:t>Teuerungsüberwälzung wird bei der Abrechnung auf der Grundlage der</w:t>
      </w:r>
      <w:r>
        <w:rPr>
          <w:rFonts w:cs="Arial"/>
        </w:rPr>
        <w:t xml:space="preserve"> </w:t>
      </w:r>
      <w:r w:rsidRPr="00E42CB7">
        <w:rPr>
          <w:rFonts w:cs="Arial"/>
        </w:rPr>
        <w:t>SIA</w:t>
      </w:r>
      <w:r>
        <w:rPr>
          <w:rFonts w:cs="Arial"/>
        </w:rPr>
        <w:t>-</w:t>
      </w:r>
      <w:r w:rsidRPr="00E42CB7">
        <w:rPr>
          <w:rFonts w:cs="Arial"/>
        </w:rPr>
        <w:t>Norm Nr. 118 bzw. der massgebenden kantonalen Weisung vorgenommen (Indexteuerung vom Stichtag Kostenvoranschlag bis Vergebung, Effektivteuerung für Lohn</w:t>
      </w:r>
      <w:r>
        <w:rPr>
          <w:rFonts w:cs="Arial"/>
        </w:rPr>
        <w:t>-</w:t>
      </w:r>
      <w:r w:rsidRPr="00E42CB7">
        <w:rPr>
          <w:rFonts w:cs="Arial"/>
        </w:rPr>
        <w:t>, Material</w:t>
      </w:r>
      <w:r>
        <w:rPr>
          <w:rFonts w:cs="Arial"/>
        </w:rPr>
        <w:t>-</w:t>
      </w:r>
      <w:r w:rsidRPr="00E42CB7">
        <w:rPr>
          <w:rFonts w:cs="Arial"/>
        </w:rPr>
        <w:t xml:space="preserve"> und Transportkosten ab</w:t>
      </w:r>
      <w:r>
        <w:rPr>
          <w:rFonts w:cs="Arial"/>
        </w:rPr>
        <w:t xml:space="preserve"> </w:t>
      </w:r>
      <w:r w:rsidRPr="00E42CB7">
        <w:rPr>
          <w:rFonts w:cs="Arial"/>
        </w:rPr>
        <w:t>Vergebung). Eine Ausscheidung der anrechenbaren Kosten erfolgt nach</w:t>
      </w:r>
      <w:r>
        <w:rPr>
          <w:rFonts w:cs="Arial"/>
        </w:rPr>
        <w:t xml:space="preserve"> </w:t>
      </w:r>
      <w:r w:rsidRPr="00E42CB7">
        <w:rPr>
          <w:rFonts w:cs="Arial"/>
        </w:rPr>
        <w:t>Prüfung der detaillierten Abrechnung. Wesentliche Projektänderungen</w:t>
      </w:r>
      <w:r>
        <w:rPr>
          <w:rFonts w:cs="Arial"/>
        </w:rPr>
        <w:t xml:space="preserve"> </w:t>
      </w:r>
      <w:r w:rsidRPr="00E42CB7">
        <w:rPr>
          <w:rFonts w:cs="Arial"/>
        </w:rPr>
        <w:t>und Überschreitungen des Kostenvoranschlags um mehr als 10% bedürfen der Genehmigung durch den Regierungsrat. Mehrkosten, die durch</w:t>
      </w:r>
      <w:r>
        <w:rPr>
          <w:rFonts w:cs="Arial"/>
        </w:rPr>
        <w:t xml:space="preserve"> </w:t>
      </w:r>
      <w:r w:rsidRPr="00E42CB7">
        <w:rPr>
          <w:rFonts w:cs="Arial"/>
        </w:rPr>
        <w:t>eine aufwendige Ausführung anstelle einer einfachen, zweckmässigen</w:t>
      </w:r>
      <w:r>
        <w:rPr>
          <w:rFonts w:cs="Arial"/>
        </w:rPr>
        <w:t xml:space="preserve"> </w:t>
      </w:r>
      <w:r w:rsidRPr="00E42CB7">
        <w:rPr>
          <w:rFonts w:cs="Arial"/>
        </w:rPr>
        <w:t>entstehen, sind nicht anrechenbar. Nur erprobte Materialien und Konstruktionen sind zu verwenden.</w:t>
      </w:r>
    </w:p>
    <w:p w:rsidR="00887DB1" w:rsidRPr="00E42CB7" w:rsidRDefault="00887DB1" w:rsidP="00887DB1">
      <w:pPr>
        <w:tabs>
          <w:tab w:val="left" w:pos="519"/>
        </w:tabs>
        <w:spacing w:before="60"/>
        <w:rPr>
          <w:rFonts w:cs="Arial"/>
        </w:rPr>
      </w:pPr>
      <w:r w:rsidRPr="00E42CB7">
        <w:rPr>
          <w:rFonts w:cs="Arial"/>
        </w:rPr>
        <w:t>E.</w:t>
      </w:r>
      <w:r>
        <w:rPr>
          <w:rFonts w:cs="Arial"/>
        </w:rPr>
        <w:t xml:space="preserve"> </w:t>
      </w:r>
      <w:r w:rsidRPr="00E42CB7">
        <w:rPr>
          <w:rFonts w:cs="Arial"/>
        </w:rPr>
        <w:t>Die Ausgabe kann im Rahmen des Voranschlags 1994 gedeckt werden. Das Bundesamt für Industrie, Gewerbe und Arbeit wurde mit</w:t>
      </w:r>
      <w:r>
        <w:rPr>
          <w:rFonts w:cs="Arial"/>
        </w:rPr>
        <w:t xml:space="preserve"> </w:t>
      </w:r>
      <w:r w:rsidRPr="00E42CB7">
        <w:rPr>
          <w:rFonts w:cs="Arial"/>
        </w:rPr>
        <w:t>Schreiben vom 18. März 1994 ersucht, einen Bundesbeitrag zuzusichern.</w:t>
      </w:r>
    </w:p>
    <w:p w:rsidR="00887DB1" w:rsidRDefault="00887DB1" w:rsidP="00887DB1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887DB1" w:rsidRDefault="00887DB1" w:rsidP="00887DB1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887DB1" w:rsidRPr="00E42CB7" w:rsidRDefault="00887DB1" w:rsidP="00887DB1">
      <w:pPr>
        <w:tabs>
          <w:tab w:val="left" w:pos="497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Vorhaben des Kaufmännischen Vereins Winterthur betreffend</w:t>
      </w:r>
      <w:r>
        <w:rPr>
          <w:rFonts w:cs="Arial"/>
        </w:rPr>
        <w:t xml:space="preserve"> </w:t>
      </w:r>
      <w:r w:rsidRPr="00E42CB7">
        <w:rPr>
          <w:rFonts w:cs="Arial"/>
        </w:rPr>
        <w:t>die Sanierung der Heizungsanlage des Schulhauses der Kaufmännischen</w:t>
      </w:r>
      <w:r>
        <w:rPr>
          <w:rFonts w:cs="Arial"/>
        </w:rPr>
        <w:t xml:space="preserve"> </w:t>
      </w:r>
      <w:r w:rsidRPr="00E42CB7">
        <w:rPr>
          <w:rFonts w:cs="Arial"/>
        </w:rPr>
        <w:t>Berufsschule Winterthur an der Tösstalstrasse 37 in Winterthur wird im</w:t>
      </w:r>
      <w:r>
        <w:rPr>
          <w:rFonts w:cs="Arial"/>
        </w:rPr>
        <w:t xml:space="preserve"> </w:t>
      </w:r>
      <w:r w:rsidRPr="00E42CB7">
        <w:rPr>
          <w:rFonts w:cs="Arial"/>
        </w:rPr>
        <w:t>Sinne der Erwägungen genehmigt.</w:t>
      </w:r>
    </w:p>
    <w:p w:rsidR="00887DB1" w:rsidRPr="00E42CB7" w:rsidRDefault="00887DB1" w:rsidP="00887DB1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Direktion der Volkswirtschaft wird ermächtigt, die anrechenbaren Kosten im Rahmen von Fr. 438</w:t>
      </w:r>
      <w:r>
        <w:rPr>
          <w:rFonts w:cs="Arial"/>
        </w:rPr>
        <w:t> </w:t>
      </w:r>
      <w:r w:rsidRPr="00E42CB7">
        <w:rPr>
          <w:rFonts w:cs="Arial"/>
        </w:rPr>
        <w:t>300 (97,4% von Fr. 450</w:t>
      </w:r>
      <w:r>
        <w:rPr>
          <w:rFonts w:cs="Arial"/>
        </w:rPr>
        <w:t> </w:t>
      </w:r>
      <w:r w:rsidRPr="00E42CB7">
        <w:rPr>
          <w:rFonts w:cs="Arial"/>
        </w:rPr>
        <w:t>000) zuzüglich anerkannter Teuerung aufgrund der Abrechnung festzusetzen</w:t>
      </w:r>
      <w:r>
        <w:rPr>
          <w:rFonts w:cs="Arial"/>
        </w:rPr>
        <w:t xml:space="preserve"> </w:t>
      </w:r>
      <w:r w:rsidRPr="00E42CB7">
        <w:rPr>
          <w:rFonts w:cs="Arial"/>
        </w:rPr>
        <w:t>und als Kostenanteil zu Lasten des Kontos 2611.01.5650.105</w:t>
      </w:r>
      <w:r>
        <w:rPr>
          <w:rFonts w:cs="Arial"/>
        </w:rPr>
        <w:t>. In</w:t>
      </w:r>
      <w:r w:rsidRPr="00E42CB7">
        <w:rPr>
          <w:rFonts w:cs="Arial"/>
        </w:rPr>
        <w:t>vestitionsbeiträge an private Institutionen für kaufmännische Berufsschulen,</w:t>
      </w:r>
      <w:r>
        <w:rPr>
          <w:rFonts w:cs="Arial"/>
        </w:rPr>
        <w:t xml:space="preserve"> </w:t>
      </w:r>
      <w:r w:rsidRPr="00E42CB7">
        <w:rPr>
          <w:rFonts w:cs="Arial"/>
        </w:rPr>
        <w:t>auszuzahlen.</w:t>
      </w:r>
    </w:p>
    <w:p w:rsidR="00887DB1" w:rsidRPr="00E42CB7" w:rsidRDefault="00887DB1" w:rsidP="00887DB1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Bei der Durchführung des Vorhabens sind die kantonalen Richtlinien für Schulhausanlagen vom Oktober 1988 zu beachten.</w:t>
      </w:r>
    </w:p>
    <w:p w:rsidR="00887DB1" w:rsidRPr="00E42CB7" w:rsidRDefault="00887DB1" w:rsidP="00887DB1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Das Amt für Berufsbildung wird beauftragt, die vom Schulträger</w:t>
      </w:r>
      <w:r>
        <w:rPr>
          <w:rFonts w:cs="Arial"/>
        </w:rPr>
        <w:t xml:space="preserve"> </w:t>
      </w:r>
      <w:r w:rsidRPr="00E42CB7">
        <w:rPr>
          <w:rFonts w:cs="Arial"/>
        </w:rPr>
        <w:t>zu erbringende Eigenleistung von mindestens 10% der auf den Schulbetrieb entfallenden Baukosten für die Betriebsrechnung vorzumerken.</w:t>
      </w:r>
    </w:p>
    <w:p w:rsidR="00887DB1" w:rsidRPr="00E42CB7" w:rsidRDefault="00887DB1" w:rsidP="00887DB1">
      <w:pPr>
        <w:tabs>
          <w:tab w:val="left" w:pos="596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887DB1" w:rsidRDefault="00887DB1" w:rsidP="00887DB1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Kaufmännischen Verein Winterthur, Tösstalstrasse 37, 8411 Winterthur, das Bundesamt für Industrie, Gewerbe und</w:t>
      </w:r>
      <w:r>
        <w:rPr>
          <w:rFonts w:cs="Arial"/>
        </w:rPr>
        <w:t xml:space="preserve"> </w:t>
      </w:r>
      <w:r w:rsidRPr="00E42CB7">
        <w:rPr>
          <w:rFonts w:cs="Arial"/>
        </w:rPr>
        <w:t>Arbeit, Abteilung Berufsbildung, Bundesgasse 8, 3003 Bern, sowie an</w:t>
      </w:r>
      <w:r>
        <w:rPr>
          <w:rFonts w:cs="Arial"/>
        </w:rPr>
        <w:t xml:space="preserve"> </w:t>
      </w:r>
      <w:r w:rsidRPr="00E42CB7">
        <w:rPr>
          <w:rFonts w:cs="Arial"/>
        </w:rPr>
        <w:t>die Direktionen der Volkswirtschaft, der öffentlichen Bauten und der</w:t>
      </w:r>
      <w:r>
        <w:rPr>
          <w:rFonts w:cs="Arial"/>
        </w:rPr>
        <w:t xml:space="preserve"> </w:t>
      </w:r>
      <w:r w:rsidRPr="00E42CB7">
        <w:rPr>
          <w:rFonts w:cs="Arial"/>
        </w:rPr>
        <w:t>Finanzen.</w:t>
      </w:r>
    </w:p>
    <w:p w:rsidR="00887DB1" w:rsidRDefault="00887DB1" w:rsidP="00887DB1">
      <w:pPr>
        <w:pStyle w:val="00Vorgabetext"/>
        <w:keepNext/>
        <w:keepLines/>
        <w:rPr>
          <w:rFonts w:cs="Arial"/>
        </w:rPr>
      </w:pPr>
    </w:p>
    <w:p w:rsidR="00887DB1" w:rsidRDefault="00887DB1" w:rsidP="00887DB1">
      <w:pPr>
        <w:pStyle w:val="00Vorgabetext"/>
        <w:keepNext/>
        <w:keepLines/>
        <w:rPr>
          <w:rFonts w:cs="Arial"/>
        </w:rPr>
      </w:pPr>
    </w:p>
    <w:p w:rsidR="00BE768B" w:rsidRDefault="00887DB1" w:rsidP="00887DB1">
      <w:pPr>
        <w:pStyle w:val="00Vorgabetext"/>
        <w:keepNext/>
        <w:keepLines/>
      </w:pPr>
      <w:r>
        <w:rPr>
          <w:rFonts w:cs="Arial"/>
        </w:rPr>
        <w:t>[</w:t>
      </w:r>
      <w:r w:rsidRPr="00887DB1">
        <w:rPr>
          <w:rFonts w:cs="Arial"/>
          <w:i/>
        </w:rPr>
        <w:t>Transkript: OCR (Überarbeitung: Team TKR)/14.09.2017</w:t>
      </w:r>
      <w:bookmarkStart w:id="1" w:name="_GoBack"/>
      <w:r w:rsidRPr="00887DB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DB1" w:rsidRDefault="00887DB1">
      <w:r>
        <w:separator/>
      </w:r>
    </w:p>
    <w:p w:rsidR="00887DB1" w:rsidRDefault="00887DB1"/>
    <w:p w:rsidR="00887DB1" w:rsidRDefault="00887DB1"/>
  </w:endnote>
  <w:endnote w:type="continuationSeparator" w:id="0">
    <w:p w:rsidR="00887DB1" w:rsidRDefault="00887DB1">
      <w:r>
        <w:continuationSeparator/>
      </w:r>
    </w:p>
    <w:p w:rsidR="00887DB1" w:rsidRDefault="00887DB1"/>
    <w:p w:rsidR="00887DB1" w:rsidRDefault="00887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DB1" w:rsidRDefault="00887DB1">
      <w:r>
        <w:separator/>
      </w:r>
    </w:p>
    <w:p w:rsidR="00887DB1" w:rsidRDefault="00887DB1"/>
    <w:p w:rsidR="00887DB1" w:rsidRDefault="00887DB1"/>
  </w:footnote>
  <w:footnote w:type="continuationSeparator" w:id="0">
    <w:p w:rsidR="00887DB1" w:rsidRDefault="00887DB1">
      <w:r>
        <w:continuationSeparator/>
      </w:r>
    </w:p>
    <w:p w:rsidR="00887DB1" w:rsidRDefault="00887DB1"/>
    <w:p w:rsidR="00887DB1" w:rsidRDefault="00887D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87DB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87DB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B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87DB1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1210A4-8DAF-49AC-B9ED-F18954AE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F661-BCCA-404B-89C5-844B3BEA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691</Words>
  <Characters>5136</Characters>
  <Application>Microsoft Office Word</Application>
  <DocSecurity>0</DocSecurity>
  <PresentationFormat/>
  <Lines>466</Lines>
  <Paragraphs>388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5439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Berufsschule, Kaufmännischer Verein Winterthur (Heizungssanierung)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