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41C73" w:rsidP="00931B1F">
            <w:pPr>
              <w:pStyle w:val="70SignaturX"/>
            </w:pPr>
            <w:r>
              <w:t>StAZH MM 3.204 RRB 1994/1706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538C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Universität,</w:t>
            </w:r>
            <w:bookmarkStart w:id="0" w:name="_GoBack"/>
            <w:bookmarkEnd w:id="0"/>
            <w:r w:rsidR="00E41C73">
              <w:rPr>
                <w:rFonts w:ascii="Arial Black" w:hAnsi="Arial Black"/>
              </w:rPr>
              <w:t xml:space="preserve"> Institut für Molekularbiologie II (Graphik-System)</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41C73" w:rsidP="00931B1F">
            <w:pPr>
              <w:pStyle w:val="71DatumX"/>
            </w:pPr>
            <w:r>
              <w:t>15.06.1994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41C73" w:rsidP="00931B1F">
            <w:pPr>
              <w:pStyle w:val="00Vorgabetext"/>
            </w:pPr>
            <w:r>
              <w:t>769</w:t>
            </w:r>
          </w:p>
        </w:tc>
      </w:tr>
    </w:tbl>
    <w:p w:rsidR="00616641" w:rsidRDefault="00616641" w:rsidP="0077655B">
      <w:pPr>
        <w:pStyle w:val="00Vorgabetext"/>
        <w:spacing w:before="0" w:after="60"/>
      </w:pPr>
    </w:p>
    <w:p w:rsidR="00E41C73" w:rsidRPr="001142E9" w:rsidRDefault="00E41C73" w:rsidP="00E41C73">
      <w:pPr>
        <w:spacing w:before="60"/>
        <w:rPr>
          <w:rFonts w:cs="Arial"/>
        </w:rPr>
      </w:pPr>
      <w:bookmarkStart w:id="1" w:name="ContentText"/>
      <w:bookmarkEnd w:id="1"/>
      <w:r>
        <w:t>[</w:t>
      </w:r>
      <w:r w:rsidRPr="00E41C73">
        <w:rPr>
          <w:i/>
        </w:rPr>
        <w:t>p. 769</w:t>
      </w:r>
      <w:r w:rsidRPr="00E41C73">
        <w:t>]</w:t>
      </w:r>
      <w:r>
        <w:t xml:space="preserve"> </w:t>
      </w:r>
      <w:r w:rsidRPr="001142E9">
        <w:rPr>
          <w:rFonts w:cs="Arial"/>
        </w:rPr>
        <w:t>Für die Publikation von Forschungsergebnissen sowie für Vorlesungen</w:t>
      </w:r>
      <w:r>
        <w:rPr>
          <w:rFonts w:cs="Arial"/>
        </w:rPr>
        <w:t xml:space="preserve"> </w:t>
      </w:r>
      <w:r w:rsidRPr="001142E9">
        <w:rPr>
          <w:rFonts w:cs="Arial"/>
        </w:rPr>
        <w:t>und Vorträge sind Bilder und Graphiken ein unentbehrliches Hilfsmittel. Mit der modernen Computertechnik können heute Bilder und Graphiken auf dem Bildschirm bearbeitet und miteinander kombiniert werden. Dadurch wird eine effiziente Produktion von qualitativ hochstehenden Bildern, Folien und Dias ermöglicht.</w:t>
      </w:r>
    </w:p>
    <w:p w:rsidR="00E41C73" w:rsidRPr="001142E9" w:rsidRDefault="00E41C73" w:rsidP="00E41C73">
      <w:pPr>
        <w:spacing w:before="60"/>
        <w:rPr>
          <w:rFonts w:cs="Arial"/>
        </w:rPr>
      </w:pPr>
      <w:r w:rsidRPr="001142E9">
        <w:rPr>
          <w:rFonts w:cs="Arial"/>
        </w:rPr>
        <w:t>Das Institut für Molekularbiologie II der Universität hat diese Informationsträger bis anhin mit der konventionellen Photo</w:t>
      </w:r>
      <w:r>
        <w:rPr>
          <w:rFonts w:cs="Arial"/>
        </w:rPr>
        <w:t>-</w:t>
      </w:r>
      <w:r w:rsidRPr="001142E9">
        <w:rPr>
          <w:rFonts w:cs="Arial"/>
        </w:rPr>
        <w:t xml:space="preserve"> und Reprotechnik produziert, welche aufwendig und arbeitsintensiv ist. Die Einführung der neuen Graphik</w:t>
      </w:r>
      <w:r>
        <w:rPr>
          <w:rFonts w:cs="Arial"/>
        </w:rPr>
        <w:t>-</w:t>
      </w:r>
      <w:r w:rsidRPr="001142E9">
        <w:rPr>
          <w:rFonts w:cs="Arial"/>
        </w:rPr>
        <w:t>Technologie, welche heute in der naturwissenschaftlichen und medizinischen Forschung als Standard gilt, kann beim</w:t>
      </w:r>
      <w:r>
        <w:rPr>
          <w:rFonts w:cs="Arial"/>
        </w:rPr>
        <w:t xml:space="preserve"> </w:t>
      </w:r>
      <w:r w:rsidRPr="001142E9">
        <w:rPr>
          <w:rFonts w:cs="Arial"/>
        </w:rPr>
        <w:t>genannten Institut nicht länger aufgeschoben werden.</w:t>
      </w:r>
    </w:p>
    <w:p w:rsidR="00E41C73" w:rsidRPr="001142E9" w:rsidRDefault="00E41C73" w:rsidP="00E41C73">
      <w:pPr>
        <w:spacing w:before="60"/>
        <w:rPr>
          <w:rFonts w:cs="Arial"/>
        </w:rPr>
      </w:pPr>
      <w:r w:rsidRPr="001142E9">
        <w:rPr>
          <w:rFonts w:cs="Arial"/>
        </w:rPr>
        <w:t>Die Direktion des Instituts für Molekularbiologie II ersucht mit</w:t>
      </w:r>
      <w:r>
        <w:rPr>
          <w:rFonts w:cs="Arial"/>
        </w:rPr>
        <w:t xml:space="preserve"> </w:t>
      </w:r>
      <w:r w:rsidRPr="001142E9">
        <w:rPr>
          <w:rFonts w:cs="Arial"/>
        </w:rPr>
        <w:t>Schreiben vom 2. Mai 1994 um die Bewilligung zur Anschaffung eines</w:t>
      </w:r>
      <w:r>
        <w:rPr>
          <w:rFonts w:cs="Arial"/>
        </w:rPr>
        <w:t xml:space="preserve"> </w:t>
      </w:r>
      <w:r w:rsidRPr="001142E9">
        <w:rPr>
          <w:rFonts w:cs="Arial"/>
        </w:rPr>
        <w:t>Graphik</w:t>
      </w:r>
      <w:r>
        <w:rPr>
          <w:rFonts w:cs="Arial"/>
        </w:rPr>
        <w:t>-</w:t>
      </w:r>
      <w:r w:rsidRPr="001142E9">
        <w:rPr>
          <w:rFonts w:cs="Arial"/>
        </w:rPr>
        <w:t>Systems. Dieses besteht aus den folgenden Komponenten: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7707"/>
        <w:gridCol w:w="816"/>
      </w:tblGrid>
      <w:tr w:rsidR="00E41C73" w:rsidRPr="001142E9" w:rsidTr="000A2F95">
        <w:trPr>
          <w:trHeight w:val="283"/>
        </w:trPr>
        <w:tc>
          <w:tcPr>
            <w:tcW w:w="0" w:type="auto"/>
            <w:shd w:val="clear" w:color="auto" w:fill="FFFFFF"/>
          </w:tcPr>
          <w:p w:rsidR="00E41C73" w:rsidRPr="001142E9" w:rsidRDefault="00E41C73" w:rsidP="000A2F95">
            <w:pPr>
              <w:spacing w:before="60"/>
              <w:rPr>
                <w:rFonts w:cs="Arial"/>
              </w:rPr>
            </w:pPr>
            <w:r>
              <w:rPr>
                <w:rFonts w:cs="Arial"/>
              </w:rPr>
              <w:t>-</w:t>
            </w:r>
            <w:r w:rsidRPr="001142E9">
              <w:rPr>
                <w:rFonts w:cs="Arial"/>
              </w:rPr>
              <w:t xml:space="preserve"> Diabelichter, Scanner, Steuereinheit,</w:t>
            </w:r>
            <w:r>
              <w:rPr>
                <w:rFonts w:cs="Arial"/>
              </w:rPr>
              <w:t xml:space="preserve"> </w:t>
            </w:r>
            <w:r w:rsidRPr="001142E9">
              <w:rPr>
                <w:rFonts w:cs="Arial"/>
              </w:rPr>
              <w:t>elektronisches Zeichentablet</w:t>
            </w:r>
            <w:r>
              <w:rPr>
                <w:rFonts w:cs="Arial"/>
              </w:rPr>
              <w:t xml:space="preserve"> </w:t>
            </w:r>
            <w:r w:rsidRPr="001142E9">
              <w:rPr>
                <w:rFonts w:cs="Arial"/>
              </w:rPr>
              <w:t>(Offerte CGS, Wetzikon, vom 28. April 1994)</w:t>
            </w:r>
          </w:p>
        </w:tc>
        <w:tc>
          <w:tcPr>
            <w:tcW w:w="0" w:type="auto"/>
            <w:shd w:val="clear" w:color="auto" w:fill="FFFFFF"/>
          </w:tcPr>
          <w:p w:rsidR="00E41C73" w:rsidRPr="001142E9" w:rsidRDefault="00E41C73" w:rsidP="000A2F95">
            <w:pPr>
              <w:spacing w:before="60"/>
              <w:jc w:val="center"/>
              <w:rPr>
                <w:rFonts w:cs="Arial"/>
              </w:rPr>
            </w:pPr>
            <w:r w:rsidRPr="001142E9">
              <w:rPr>
                <w:rFonts w:cs="Arial"/>
              </w:rPr>
              <w:t>Fr.</w:t>
            </w:r>
          </w:p>
          <w:p w:rsidR="00E41C73" w:rsidRPr="001142E9" w:rsidRDefault="00E41C73" w:rsidP="000A2F95">
            <w:pPr>
              <w:spacing w:before="60"/>
              <w:jc w:val="right"/>
              <w:rPr>
                <w:rFonts w:cs="Arial"/>
              </w:rPr>
            </w:pPr>
            <w:r w:rsidRPr="001142E9">
              <w:rPr>
                <w:rFonts w:cs="Arial"/>
              </w:rPr>
              <w:t>77</w:t>
            </w:r>
            <w:r>
              <w:rPr>
                <w:rFonts w:cs="Arial"/>
              </w:rPr>
              <w:t> </w:t>
            </w:r>
            <w:r w:rsidRPr="001142E9">
              <w:rPr>
                <w:rFonts w:cs="Arial"/>
              </w:rPr>
              <w:t>500</w:t>
            </w:r>
          </w:p>
        </w:tc>
      </w:tr>
      <w:tr w:rsidR="00E41C73" w:rsidRPr="001142E9" w:rsidTr="000A2F95">
        <w:trPr>
          <w:trHeight w:val="283"/>
        </w:trPr>
        <w:tc>
          <w:tcPr>
            <w:tcW w:w="0" w:type="auto"/>
            <w:shd w:val="clear" w:color="auto" w:fill="FFFFFF"/>
          </w:tcPr>
          <w:p w:rsidR="00E41C73" w:rsidRPr="001142E9" w:rsidRDefault="00E41C73" w:rsidP="000A2F95">
            <w:pPr>
              <w:spacing w:before="60"/>
              <w:rPr>
                <w:rFonts w:cs="Arial"/>
              </w:rPr>
            </w:pPr>
            <w:r>
              <w:rPr>
                <w:rFonts w:cs="Arial"/>
              </w:rPr>
              <w:t>-</w:t>
            </w:r>
            <w:r w:rsidRPr="001142E9">
              <w:rPr>
                <w:rFonts w:cs="Arial"/>
              </w:rPr>
              <w:t xml:space="preserve"> Personalcomputer Macintosh 8100/80</w:t>
            </w:r>
            <w:r>
              <w:rPr>
                <w:rFonts w:cs="Arial"/>
              </w:rPr>
              <w:t xml:space="preserve"> </w:t>
            </w:r>
            <w:r w:rsidRPr="001142E9">
              <w:rPr>
                <w:rFonts w:cs="Arial"/>
              </w:rPr>
              <w:t>(Preisliste Industrade, Wallisellen)</w:t>
            </w:r>
          </w:p>
        </w:tc>
        <w:tc>
          <w:tcPr>
            <w:tcW w:w="0" w:type="auto"/>
            <w:shd w:val="clear" w:color="auto" w:fill="FFFFFF"/>
          </w:tcPr>
          <w:p w:rsidR="00E41C73" w:rsidRPr="001142E9" w:rsidRDefault="00E41C73" w:rsidP="000A2F95">
            <w:pPr>
              <w:spacing w:before="60"/>
              <w:jc w:val="right"/>
              <w:rPr>
                <w:rFonts w:cs="Arial"/>
              </w:rPr>
            </w:pPr>
            <w:r w:rsidRPr="001142E9">
              <w:rPr>
                <w:rFonts w:cs="Arial"/>
              </w:rPr>
              <w:t>11</w:t>
            </w:r>
            <w:r>
              <w:rPr>
                <w:rFonts w:cs="Arial"/>
              </w:rPr>
              <w:t> </w:t>
            </w:r>
            <w:r w:rsidRPr="001142E9">
              <w:rPr>
                <w:rFonts w:cs="Arial"/>
              </w:rPr>
              <w:t>100</w:t>
            </w:r>
          </w:p>
        </w:tc>
      </w:tr>
      <w:tr w:rsidR="00E41C73" w:rsidRPr="001142E9" w:rsidTr="000A2F95">
        <w:trPr>
          <w:trHeight w:val="283"/>
        </w:trPr>
        <w:tc>
          <w:tcPr>
            <w:tcW w:w="0" w:type="auto"/>
            <w:shd w:val="clear" w:color="auto" w:fill="FFFFFF"/>
          </w:tcPr>
          <w:p w:rsidR="00E41C73" w:rsidRPr="001142E9" w:rsidRDefault="00E41C73" w:rsidP="000A2F95">
            <w:pPr>
              <w:spacing w:before="60"/>
              <w:rPr>
                <w:rFonts w:cs="Arial"/>
              </w:rPr>
            </w:pPr>
            <w:r>
              <w:rPr>
                <w:rFonts w:cs="Arial"/>
              </w:rPr>
              <w:t>-</w:t>
            </w:r>
            <w:r w:rsidRPr="001142E9">
              <w:rPr>
                <w:rFonts w:cs="Arial"/>
              </w:rPr>
              <w:t xml:space="preserve"> Optischer Speicher, Bandspeicher,</w:t>
            </w:r>
            <w:r>
              <w:rPr>
                <w:rFonts w:cs="Arial"/>
              </w:rPr>
              <w:t xml:space="preserve"> </w:t>
            </w:r>
            <w:r w:rsidRPr="001142E9">
              <w:rPr>
                <w:rFonts w:cs="Arial"/>
              </w:rPr>
              <w:t>2 Speichererweiterungen</w:t>
            </w:r>
            <w:r>
              <w:rPr>
                <w:rFonts w:cs="Arial"/>
              </w:rPr>
              <w:t xml:space="preserve"> </w:t>
            </w:r>
            <w:r w:rsidRPr="001142E9">
              <w:rPr>
                <w:rFonts w:cs="Arial"/>
              </w:rPr>
              <w:t>(Preisliste Chemsoft, Effretikon)</w:t>
            </w:r>
          </w:p>
        </w:tc>
        <w:tc>
          <w:tcPr>
            <w:tcW w:w="0" w:type="auto"/>
            <w:shd w:val="clear" w:color="auto" w:fill="FFFFFF"/>
          </w:tcPr>
          <w:p w:rsidR="00E41C73" w:rsidRPr="001142E9" w:rsidRDefault="00E41C73" w:rsidP="000A2F95">
            <w:pPr>
              <w:spacing w:before="60"/>
              <w:jc w:val="right"/>
              <w:rPr>
                <w:rFonts w:cs="Arial"/>
              </w:rPr>
            </w:pPr>
            <w:r w:rsidRPr="001142E9">
              <w:rPr>
                <w:rFonts w:cs="Arial"/>
              </w:rPr>
              <w:t>9</w:t>
            </w:r>
            <w:r>
              <w:rPr>
                <w:rFonts w:cs="Arial"/>
              </w:rPr>
              <w:t> </w:t>
            </w:r>
            <w:r w:rsidRPr="001142E9">
              <w:rPr>
                <w:rFonts w:cs="Arial"/>
              </w:rPr>
              <w:t>500</w:t>
            </w:r>
          </w:p>
        </w:tc>
      </w:tr>
      <w:tr w:rsidR="00E41C73" w:rsidRPr="001142E9" w:rsidTr="000A2F95">
        <w:trPr>
          <w:trHeight w:val="283"/>
        </w:trPr>
        <w:tc>
          <w:tcPr>
            <w:tcW w:w="0" w:type="auto"/>
            <w:shd w:val="clear" w:color="auto" w:fill="FFFFFF"/>
          </w:tcPr>
          <w:p w:rsidR="00E41C73" w:rsidRPr="001142E9" w:rsidRDefault="00E41C73" w:rsidP="000A2F95">
            <w:pPr>
              <w:spacing w:before="60"/>
              <w:rPr>
                <w:rFonts w:cs="Arial"/>
              </w:rPr>
            </w:pPr>
            <w:r>
              <w:rPr>
                <w:rFonts w:cs="Arial"/>
              </w:rPr>
              <w:t>-</w:t>
            </w:r>
            <w:r w:rsidRPr="001142E9">
              <w:rPr>
                <w:rFonts w:cs="Arial"/>
              </w:rPr>
              <w:t xml:space="preserve"> Verschiedene Software</w:t>
            </w:r>
          </w:p>
          <w:p w:rsidR="00E41C73" w:rsidRPr="001142E9" w:rsidRDefault="00E41C73" w:rsidP="000A2F95">
            <w:pPr>
              <w:spacing w:before="60"/>
              <w:rPr>
                <w:rFonts w:cs="Arial"/>
              </w:rPr>
            </w:pPr>
            <w:r w:rsidRPr="001142E9">
              <w:rPr>
                <w:rFonts w:cs="Arial"/>
              </w:rPr>
              <w:t>(Preisliste Computerladen, Zürich)</w:t>
            </w:r>
          </w:p>
        </w:tc>
        <w:tc>
          <w:tcPr>
            <w:tcW w:w="0" w:type="auto"/>
            <w:shd w:val="clear" w:color="auto" w:fill="FFFFFF"/>
          </w:tcPr>
          <w:p w:rsidR="00E41C73" w:rsidRPr="001142E9" w:rsidRDefault="00E41C73" w:rsidP="000A2F95">
            <w:pPr>
              <w:spacing w:before="60"/>
              <w:jc w:val="right"/>
              <w:rPr>
                <w:rFonts w:cs="Arial"/>
              </w:rPr>
            </w:pPr>
            <w:r w:rsidRPr="001142E9">
              <w:rPr>
                <w:rFonts w:cs="Arial"/>
              </w:rPr>
              <w:t>6</w:t>
            </w:r>
            <w:r>
              <w:rPr>
                <w:rFonts w:cs="Arial"/>
              </w:rPr>
              <w:t> </w:t>
            </w:r>
            <w:r w:rsidRPr="001142E9">
              <w:rPr>
                <w:rFonts w:cs="Arial"/>
              </w:rPr>
              <w:t>000</w:t>
            </w:r>
          </w:p>
        </w:tc>
      </w:tr>
      <w:tr w:rsidR="00E41C73" w:rsidRPr="001142E9" w:rsidTr="000A2F95">
        <w:trPr>
          <w:trHeight w:val="283"/>
        </w:trPr>
        <w:tc>
          <w:tcPr>
            <w:tcW w:w="0" w:type="auto"/>
            <w:shd w:val="clear" w:color="auto" w:fill="FFFFFF"/>
          </w:tcPr>
          <w:p w:rsidR="00E41C73" w:rsidRPr="001142E9" w:rsidRDefault="00E41C73" w:rsidP="000A2F95">
            <w:pPr>
              <w:spacing w:before="60"/>
              <w:rPr>
                <w:rFonts w:cs="Arial"/>
              </w:rPr>
            </w:pPr>
            <w:r w:rsidRPr="001142E9">
              <w:rPr>
                <w:rFonts w:cs="Arial"/>
              </w:rPr>
              <w:t>Unvorhergesehenes und Rundung</w:t>
            </w:r>
          </w:p>
        </w:tc>
        <w:tc>
          <w:tcPr>
            <w:tcW w:w="0" w:type="auto"/>
            <w:shd w:val="clear" w:color="auto" w:fill="FFFFFF"/>
          </w:tcPr>
          <w:p w:rsidR="00E41C73" w:rsidRPr="001142E9" w:rsidRDefault="00E41C73" w:rsidP="000A2F95">
            <w:pPr>
              <w:spacing w:before="60"/>
              <w:jc w:val="right"/>
              <w:rPr>
                <w:rFonts w:cs="Arial"/>
              </w:rPr>
            </w:pPr>
            <w:r w:rsidRPr="001142E9">
              <w:rPr>
                <w:rFonts w:cs="Arial"/>
              </w:rPr>
              <w:t>900</w:t>
            </w:r>
          </w:p>
        </w:tc>
      </w:tr>
      <w:tr w:rsidR="00E41C73" w:rsidRPr="001142E9" w:rsidTr="000A2F95">
        <w:trPr>
          <w:trHeight w:val="283"/>
        </w:trPr>
        <w:tc>
          <w:tcPr>
            <w:tcW w:w="0" w:type="auto"/>
            <w:shd w:val="clear" w:color="auto" w:fill="FFFFFF"/>
          </w:tcPr>
          <w:p w:rsidR="00E41C73" w:rsidRPr="001142E9" w:rsidRDefault="00E41C73" w:rsidP="000A2F95">
            <w:pPr>
              <w:spacing w:before="60"/>
              <w:rPr>
                <w:rFonts w:cs="Arial"/>
              </w:rPr>
            </w:pPr>
            <w:r w:rsidRPr="001142E9">
              <w:rPr>
                <w:rFonts w:cs="Arial"/>
              </w:rPr>
              <w:t>Total</w:t>
            </w:r>
          </w:p>
        </w:tc>
        <w:tc>
          <w:tcPr>
            <w:tcW w:w="0" w:type="auto"/>
            <w:shd w:val="clear" w:color="auto" w:fill="FFFFFF"/>
          </w:tcPr>
          <w:p w:rsidR="00E41C73" w:rsidRPr="001142E9" w:rsidRDefault="00E41C73" w:rsidP="000A2F95">
            <w:pPr>
              <w:spacing w:before="60"/>
              <w:jc w:val="right"/>
              <w:rPr>
                <w:rFonts w:cs="Arial"/>
              </w:rPr>
            </w:pPr>
            <w:r w:rsidRPr="001142E9">
              <w:rPr>
                <w:rFonts w:cs="Arial"/>
              </w:rPr>
              <w:t>105</w:t>
            </w:r>
            <w:r>
              <w:rPr>
                <w:rFonts w:cs="Arial"/>
              </w:rPr>
              <w:t> </w:t>
            </w:r>
            <w:r w:rsidRPr="001142E9">
              <w:rPr>
                <w:rFonts w:cs="Arial"/>
              </w:rPr>
              <w:t>000</w:t>
            </w:r>
          </w:p>
        </w:tc>
      </w:tr>
    </w:tbl>
    <w:p w:rsidR="00E41C73" w:rsidRPr="001142E9" w:rsidRDefault="00E41C73" w:rsidP="00E41C73">
      <w:pPr>
        <w:spacing w:before="60"/>
        <w:rPr>
          <w:rFonts w:cs="Arial"/>
        </w:rPr>
      </w:pPr>
      <w:r w:rsidRPr="001142E9">
        <w:rPr>
          <w:rFonts w:cs="Arial"/>
        </w:rPr>
        <w:t>Der Direktor des Instituts für Informatik befürwortet den Antrag mit</w:t>
      </w:r>
      <w:r>
        <w:rPr>
          <w:rFonts w:cs="Arial"/>
        </w:rPr>
        <w:t xml:space="preserve"> </w:t>
      </w:r>
      <w:r w:rsidRPr="001142E9">
        <w:rPr>
          <w:rFonts w:cs="Arial"/>
        </w:rPr>
        <w:t>Schreiben vom 3. Mai 1994.</w:t>
      </w:r>
    </w:p>
    <w:p w:rsidR="00E41C73" w:rsidRPr="001142E9" w:rsidRDefault="00E41C73" w:rsidP="00E41C73">
      <w:pPr>
        <w:spacing w:before="60"/>
        <w:rPr>
          <w:rFonts w:cs="Arial"/>
        </w:rPr>
      </w:pPr>
      <w:r w:rsidRPr="001142E9">
        <w:rPr>
          <w:rFonts w:cs="Arial"/>
        </w:rPr>
        <w:t>Der erforderliche Betrag von Fr. 105</w:t>
      </w:r>
      <w:r>
        <w:rPr>
          <w:rFonts w:cs="Arial"/>
        </w:rPr>
        <w:t> </w:t>
      </w:r>
      <w:r w:rsidRPr="001142E9">
        <w:rPr>
          <w:rFonts w:cs="Arial"/>
        </w:rPr>
        <w:t>000 ist durch den Staatsvoranschlag 1994 gedeckt.</w:t>
      </w:r>
    </w:p>
    <w:p w:rsidR="00E41C73" w:rsidRDefault="00E41C73" w:rsidP="00E41C73">
      <w:pPr>
        <w:spacing w:before="60"/>
        <w:rPr>
          <w:rFonts w:cs="Arial"/>
        </w:rPr>
      </w:pPr>
      <w:r w:rsidRPr="001142E9">
        <w:rPr>
          <w:rFonts w:cs="Arial"/>
        </w:rPr>
        <w:t>Auf Antrag der Direktion des Erziehungswesens</w:t>
      </w:r>
    </w:p>
    <w:p w:rsidR="00E41C73" w:rsidRDefault="00E41C73" w:rsidP="00E41C73">
      <w:pPr>
        <w:spacing w:before="60"/>
        <w:jc w:val="center"/>
        <w:rPr>
          <w:rFonts w:cs="Arial"/>
        </w:rPr>
      </w:pPr>
      <w:r w:rsidRPr="001142E9">
        <w:rPr>
          <w:rFonts w:cs="Arial"/>
        </w:rPr>
        <w:t>beschliesst der Regierungsrat:</w:t>
      </w:r>
    </w:p>
    <w:p w:rsidR="00E41C73" w:rsidRPr="001142E9" w:rsidRDefault="00E41C73" w:rsidP="00E41C73">
      <w:pPr>
        <w:tabs>
          <w:tab w:val="left" w:pos="462"/>
        </w:tabs>
        <w:spacing w:before="60"/>
        <w:rPr>
          <w:rFonts w:cs="Arial"/>
        </w:rPr>
      </w:pPr>
      <w:r w:rsidRPr="001142E9">
        <w:rPr>
          <w:rFonts w:cs="Arial"/>
        </w:rPr>
        <w:t>I.</w:t>
      </w:r>
      <w:r>
        <w:rPr>
          <w:rFonts w:cs="Arial"/>
        </w:rPr>
        <w:t xml:space="preserve"> </w:t>
      </w:r>
      <w:r w:rsidRPr="001142E9">
        <w:rPr>
          <w:rFonts w:cs="Arial"/>
        </w:rPr>
        <w:t>Für die Anschaffung eines Graphik</w:t>
      </w:r>
      <w:r>
        <w:rPr>
          <w:rFonts w:cs="Arial"/>
        </w:rPr>
        <w:t>-</w:t>
      </w:r>
      <w:r w:rsidRPr="001142E9">
        <w:rPr>
          <w:rFonts w:cs="Arial"/>
        </w:rPr>
        <w:t>Systems beim Institut für Molekularbiologie II der Universität wird ein Objektkredit von Fr. 105</w:t>
      </w:r>
      <w:r>
        <w:rPr>
          <w:rFonts w:cs="Arial"/>
        </w:rPr>
        <w:t> </w:t>
      </w:r>
      <w:r w:rsidRPr="001142E9">
        <w:rPr>
          <w:rFonts w:cs="Arial"/>
        </w:rPr>
        <w:t>000 zu</w:t>
      </w:r>
      <w:r>
        <w:rPr>
          <w:rFonts w:cs="Arial"/>
        </w:rPr>
        <w:t xml:space="preserve"> </w:t>
      </w:r>
      <w:r w:rsidRPr="001142E9">
        <w:rPr>
          <w:rFonts w:cs="Arial"/>
        </w:rPr>
        <w:t>Lasten des Sammelkontos für Datenverarbeitungsgeräte 2954.79.5063</w:t>
      </w:r>
      <w:r>
        <w:rPr>
          <w:rFonts w:cs="Arial"/>
        </w:rPr>
        <w:t xml:space="preserve"> </w:t>
      </w:r>
      <w:r w:rsidRPr="001142E9">
        <w:rPr>
          <w:rFonts w:cs="Arial"/>
        </w:rPr>
        <w:t>(902), Anschaffungen für Unterricht und Forschung, bewilligt.</w:t>
      </w:r>
    </w:p>
    <w:p w:rsidR="00E41C73" w:rsidRDefault="00E41C73" w:rsidP="00E41C73">
      <w:pPr>
        <w:pStyle w:val="00Vorgabetext"/>
        <w:keepNext/>
        <w:keepLines/>
        <w:rPr>
          <w:rFonts w:cs="Arial"/>
        </w:rPr>
      </w:pPr>
      <w:r w:rsidRPr="001142E9">
        <w:rPr>
          <w:rFonts w:cs="Arial"/>
        </w:rPr>
        <w:lastRenderedPageBreak/>
        <w:t>II.</w:t>
      </w:r>
      <w:r>
        <w:rPr>
          <w:rFonts w:cs="Arial"/>
        </w:rPr>
        <w:t xml:space="preserve"> </w:t>
      </w:r>
      <w:r w:rsidRPr="001142E9">
        <w:rPr>
          <w:rFonts w:cs="Arial"/>
        </w:rPr>
        <w:t>Der Auftrag wird an die in den Erwägungen genannten Firmen</w:t>
      </w:r>
      <w:r>
        <w:rPr>
          <w:rFonts w:cs="Arial"/>
        </w:rPr>
        <w:t xml:space="preserve"> </w:t>
      </w:r>
      <w:r w:rsidRPr="001142E9">
        <w:rPr>
          <w:rFonts w:cs="Arial"/>
        </w:rPr>
        <w:t>vergeben.</w:t>
      </w:r>
    </w:p>
    <w:p w:rsidR="00E41C73" w:rsidRDefault="00E41C73" w:rsidP="00E41C73">
      <w:pPr>
        <w:pStyle w:val="00Vorgabetext"/>
        <w:keepNext/>
        <w:keepLines/>
        <w:rPr>
          <w:rFonts w:cs="Arial"/>
        </w:rPr>
      </w:pPr>
      <w:r w:rsidRPr="001142E9">
        <w:rPr>
          <w:rFonts w:cs="Arial"/>
        </w:rPr>
        <w:t>III.</w:t>
      </w:r>
      <w:r>
        <w:rPr>
          <w:rFonts w:cs="Arial"/>
        </w:rPr>
        <w:t xml:space="preserve"> </w:t>
      </w:r>
      <w:r w:rsidRPr="001142E9">
        <w:rPr>
          <w:rFonts w:cs="Arial"/>
        </w:rPr>
        <w:t>Mitteilung an die Direktionen der Finanzen und des Erziehungswesens.</w:t>
      </w:r>
    </w:p>
    <w:p w:rsidR="00E41C73" w:rsidRDefault="00E41C73" w:rsidP="00E41C73">
      <w:pPr>
        <w:pStyle w:val="00Vorgabetext"/>
        <w:keepNext/>
        <w:keepLines/>
        <w:rPr>
          <w:rFonts w:cs="Arial"/>
        </w:rPr>
      </w:pPr>
    </w:p>
    <w:p w:rsidR="00E41C73" w:rsidRDefault="00E41C73" w:rsidP="00E41C73">
      <w:pPr>
        <w:pStyle w:val="00Vorgabetext"/>
        <w:keepNext/>
        <w:keepLines/>
        <w:rPr>
          <w:rFonts w:cs="Arial"/>
        </w:rPr>
      </w:pPr>
    </w:p>
    <w:p w:rsidR="00BE768B" w:rsidRDefault="00E41C73" w:rsidP="00E41C73">
      <w:pPr>
        <w:pStyle w:val="00Vorgabetext"/>
        <w:keepNext/>
        <w:keepLines/>
      </w:pPr>
      <w:r>
        <w:rPr>
          <w:rFonts w:cs="Arial"/>
        </w:rPr>
        <w:t>[</w:t>
      </w:r>
      <w:r w:rsidRPr="00E41C73">
        <w:rPr>
          <w:rFonts w:cs="Arial"/>
          <w:i/>
        </w:rPr>
        <w:t>Transkript: OCR (Überarbeitung: Team TKR)/14.09.2017</w:t>
      </w:r>
      <w:r w:rsidRPr="00E41C73">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C73" w:rsidRDefault="00E41C73">
      <w:r>
        <w:separator/>
      </w:r>
    </w:p>
    <w:p w:rsidR="00E41C73" w:rsidRDefault="00E41C73"/>
    <w:p w:rsidR="00E41C73" w:rsidRDefault="00E41C73"/>
  </w:endnote>
  <w:endnote w:type="continuationSeparator" w:id="0">
    <w:p w:rsidR="00E41C73" w:rsidRDefault="00E41C73">
      <w:r>
        <w:continuationSeparator/>
      </w:r>
    </w:p>
    <w:p w:rsidR="00E41C73" w:rsidRDefault="00E41C73"/>
    <w:p w:rsidR="00E41C73" w:rsidRDefault="00E41C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C73" w:rsidRDefault="00E41C73">
      <w:r>
        <w:separator/>
      </w:r>
    </w:p>
    <w:p w:rsidR="00E41C73" w:rsidRDefault="00E41C73"/>
    <w:p w:rsidR="00E41C73" w:rsidRDefault="00E41C73"/>
  </w:footnote>
  <w:footnote w:type="continuationSeparator" w:id="0">
    <w:p w:rsidR="00E41C73" w:rsidRDefault="00E41C73">
      <w:r>
        <w:continuationSeparator/>
      </w:r>
    </w:p>
    <w:p w:rsidR="00E41C73" w:rsidRDefault="00E41C73"/>
    <w:p w:rsidR="00E41C73" w:rsidRDefault="00E41C7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E538C3">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538C3">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E538C3">
        <w:rPr>
          <w:noProof/>
        </w:rPr>
        <w:t>StAZH MM 3.204 RRB 1994/1706</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E538C3">
        <w:rPr>
          <w:noProof/>
        </w:rPr>
        <w:t>15.06.1994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538C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7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1C73"/>
    <w:rsid w:val="00E43616"/>
    <w:rsid w:val="00E44A12"/>
    <w:rsid w:val="00E4690D"/>
    <w:rsid w:val="00E505BA"/>
    <w:rsid w:val="00E538C3"/>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54D7FE9"/>
  <w15:docId w15:val="{EB44A1CB-185B-4F6A-A738-1A9E3EC3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41C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A2707-25A8-4CCB-B6BB-3FFF25C9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311</Words>
  <Characters>1961</Characters>
  <Application>Microsoft Office Word</Application>
  <DocSecurity>0</DocSecurity>
  <PresentationFormat/>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2268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 Institut für Molekularbiologie II (Graphik-System)</dc:subject>
  <dc:creator>Staatsarchiv des Kantons Zürich</dc:creator>
  <cp:lastModifiedBy>Bosshart Samuel</cp:lastModifiedBy>
  <cp:revision>2</cp:revision>
  <cp:lastPrinted>2012-06-15T14:37:00Z</cp:lastPrinted>
  <dcterms:created xsi:type="dcterms:W3CDTF">2017-09-14T06:54:00Z</dcterms:created>
  <dcterms:modified xsi:type="dcterms:W3CDTF">2019-03-01T10:33:00Z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