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562CD" w:rsidP="00931B1F">
            <w:pPr>
              <w:pStyle w:val="70SignaturX"/>
            </w:pPr>
            <w:proofErr w:type="spellStart"/>
            <w:r>
              <w:t>StAZH</w:t>
            </w:r>
            <w:proofErr w:type="spellEnd"/>
            <w:r>
              <w:t xml:space="preserve"> MM 3.18 RRB 1904/1005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562C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Neu-Vermessungen und Kataster-Nachführung.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562CD" w:rsidP="00931B1F">
            <w:pPr>
              <w:pStyle w:val="71DatumX"/>
            </w:pPr>
            <w:r>
              <w:t>07.07.1904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562CD" w:rsidP="00931B1F">
            <w:pPr>
              <w:pStyle w:val="00Vorgabetext"/>
            </w:pPr>
            <w:r>
              <w:t>371–373</w:t>
            </w:r>
          </w:p>
        </w:tc>
      </w:tr>
    </w:tbl>
    <w:p w:rsidR="00616641" w:rsidRDefault="00616641" w:rsidP="0077655B">
      <w:pPr>
        <w:pStyle w:val="00Vorgabetext"/>
        <w:spacing w:before="0" w:after="60"/>
      </w:pPr>
    </w:p>
    <w:p w:rsidR="007562CD" w:rsidRPr="00934196" w:rsidRDefault="007562CD" w:rsidP="007562CD">
      <w:pPr>
        <w:spacing w:before="60"/>
        <w:rPr>
          <w:rFonts w:cs="Arial"/>
        </w:rPr>
      </w:pPr>
      <w:bookmarkStart w:id="0" w:name="ContentText"/>
      <w:bookmarkEnd w:id="0"/>
      <w:r>
        <w:t>[</w:t>
      </w:r>
      <w:r w:rsidRPr="007562CD">
        <w:rPr>
          <w:i/>
        </w:rPr>
        <w:t>p. 371</w:t>
      </w:r>
      <w:r w:rsidRPr="007562CD">
        <w:t>]</w:t>
      </w:r>
      <w:r w:rsidRPr="00934196">
        <w:rPr>
          <w:rFonts w:cs="Arial"/>
        </w:rPr>
        <w:t xml:space="preserve"> Die Städte Zürich und Winterthur, sowie die Gemeinden </w:t>
      </w:r>
      <w:proofErr w:type="spellStart"/>
      <w:r w:rsidRPr="00934196">
        <w:rPr>
          <w:rFonts w:cs="Arial"/>
        </w:rPr>
        <w:t>Albisrieden</w:t>
      </w:r>
      <w:proofErr w:type="spellEnd"/>
      <w:r w:rsidRPr="00934196">
        <w:rPr>
          <w:rFonts w:cs="Arial"/>
        </w:rPr>
        <w:t xml:space="preserve">, Altstetten, Dürnten, Horgen, </w:t>
      </w:r>
      <w:proofErr w:type="spellStart"/>
      <w:r w:rsidRPr="00934196">
        <w:rPr>
          <w:rFonts w:cs="Arial"/>
        </w:rPr>
        <w:t>Örlikon</w:t>
      </w:r>
      <w:proofErr w:type="spellEnd"/>
      <w:r w:rsidRPr="00934196">
        <w:rPr>
          <w:rFonts w:cs="Arial"/>
        </w:rPr>
        <w:t xml:space="preserve"> und Seegräben haben für die Nachführung ihrer Katasterwerke im Sinne von § 3 der </w:t>
      </w:r>
      <w:proofErr w:type="spellStart"/>
      <w:r w:rsidRPr="00934196">
        <w:rPr>
          <w:rFonts w:cs="Arial"/>
        </w:rPr>
        <w:t>regierungsrätlichen</w:t>
      </w:r>
      <w:proofErr w:type="spellEnd"/>
      <w:r w:rsidRPr="00934196">
        <w:rPr>
          <w:rFonts w:cs="Arial"/>
        </w:rPr>
        <w:t xml:space="preserve"> Verordnung vom 27. Mai 1874 über die Nachführung der Grundpläne und der Grundkataster, </w:t>
      </w:r>
      <w:r w:rsidRPr="00934196">
        <w:rPr>
          <w:rFonts w:cs="Arial"/>
          <w:lang w:eastAsia="fr-FR" w:bidi="fr-FR"/>
        </w:rPr>
        <w:t xml:space="preserve">O. S. </w:t>
      </w:r>
      <w:r w:rsidRPr="00934196">
        <w:rPr>
          <w:rFonts w:cs="Arial"/>
        </w:rPr>
        <w:t>XVII. 424, eigene Nachführungsgeometer angestellt und es erhalten diese Städte und Gemeinden alljährlich einen Beitrag aus der Staatskasse an die Kosten der Nachführungsarbeiten.</w:t>
      </w:r>
    </w:p>
    <w:p w:rsidR="007562CD" w:rsidRPr="00934196" w:rsidRDefault="007562CD" w:rsidP="007562CD">
      <w:pPr>
        <w:spacing w:before="60"/>
        <w:rPr>
          <w:rFonts w:cs="Arial"/>
        </w:rPr>
      </w:pPr>
      <w:r w:rsidRPr="00934196">
        <w:rPr>
          <w:rFonts w:cs="Arial"/>
        </w:rPr>
        <w:t xml:space="preserve">Was die zu erteilenden Staatsbeiträge an die Stadt Zürich betrifft, ist zu bemerken, </w:t>
      </w:r>
      <w:proofErr w:type="spellStart"/>
      <w:r w:rsidRPr="00934196">
        <w:rPr>
          <w:rFonts w:cs="Arial"/>
        </w:rPr>
        <w:t>daß</w:t>
      </w:r>
      <w:proofErr w:type="spellEnd"/>
      <w:r w:rsidRPr="00934196">
        <w:rPr>
          <w:rFonts w:cs="Arial"/>
        </w:rPr>
        <w:t xml:space="preserve"> Zürich I (Altstadt) und die ehemaligen Gemeinden </w:t>
      </w:r>
      <w:proofErr w:type="spellStart"/>
      <w:r w:rsidRPr="00934196">
        <w:rPr>
          <w:rFonts w:cs="Arial"/>
        </w:rPr>
        <w:t>Außersihl</w:t>
      </w:r>
      <w:proofErr w:type="spellEnd"/>
      <w:r w:rsidRPr="00934196">
        <w:rPr>
          <w:rFonts w:cs="Arial"/>
        </w:rPr>
        <w:t xml:space="preserve">, Enge, </w:t>
      </w:r>
      <w:proofErr w:type="spellStart"/>
      <w:r w:rsidRPr="00934196">
        <w:rPr>
          <w:rFonts w:cs="Arial"/>
        </w:rPr>
        <w:t>Fluntern</w:t>
      </w:r>
      <w:proofErr w:type="spellEnd"/>
      <w:r w:rsidRPr="00934196">
        <w:rPr>
          <w:rFonts w:cs="Arial"/>
        </w:rPr>
        <w:t xml:space="preserve">, Leimbach, Oberstraß, Unterstraß, </w:t>
      </w:r>
      <w:proofErr w:type="spellStart"/>
      <w:r w:rsidRPr="00934196">
        <w:rPr>
          <w:rFonts w:cs="Arial"/>
        </w:rPr>
        <w:t>Wiedikon</w:t>
      </w:r>
      <w:proofErr w:type="spellEnd"/>
      <w:r w:rsidRPr="00934196">
        <w:rPr>
          <w:rFonts w:cs="Arial"/>
        </w:rPr>
        <w:t xml:space="preserve"> und </w:t>
      </w:r>
      <w:proofErr w:type="spellStart"/>
      <w:r w:rsidRPr="00934196">
        <w:rPr>
          <w:rFonts w:cs="Arial"/>
        </w:rPr>
        <w:t>Wipkingen</w:t>
      </w:r>
      <w:proofErr w:type="spellEnd"/>
      <w:r w:rsidRPr="00934196">
        <w:rPr>
          <w:rFonts w:cs="Arial"/>
        </w:rPr>
        <w:t xml:space="preserve"> als gesonderte Vermessungsbezirke aufgenommen worden sind und die Nachführung getrennt durchgeführt wird.</w:t>
      </w:r>
    </w:p>
    <w:p w:rsidR="007562CD" w:rsidRPr="00934196" w:rsidRDefault="007562CD" w:rsidP="007562CD">
      <w:pPr>
        <w:spacing w:before="60"/>
        <w:rPr>
          <w:rFonts w:cs="Arial"/>
        </w:rPr>
      </w:pPr>
      <w:r w:rsidRPr="00934196">
        <w:rPr>
          <w:rFonts w:cs="Arial"/>
        </w:rPr>
        <w:t xml:space="preserve">Zur besseren Orientierung und Vergleichung ist in nachstehender Tabelle die Zahl der beschäftigten Geometer und </w:t>
      </w:r>
      <w:proofErr w:type="spellStart"/>
      <w:r w:rsidRPr="00934196">
        <w:rPr>
          <w:rFonts w:cs="Arial"/>
        </w:rPr>
        <w:t>Meßgehülfen</w:t>
      </w:r>
      <w:proofErr w:type="spellEnd"/>
      <w:r w:rsidRPr="00934196">
        <w:rPr>
          <w:rFonts w:cs="Arial"/>
        </w:rPr>
        <w:t xml:space="preserve">, die Zahl der Grundstückteilungen oder der Grenzänderungen, die Zahl der </w:t>
      </w:r>
      <w:proofErr w:type="spellStart"/>
      <w:r w:rsidRPr="00934196">
        <w:rPr>
          <w:rFonts w:cs="Arial"/>
        </w:rPr>
        <w:t>Neubautenaufnahmen</w:t>
      </w:r>
      <w:proofErr w:type="spellEnd"/>
      <w:r w:rsidRPr="00934196">
        <w:rPr>
          <w:rFonts w:cs="Arial"/>
        </w:rPr>
        <w:t>, die Zahl der Mutationen während der letzten vier Jahre, die Zahl der Mutationen der neu entstandenen und der gelöschten Grundstücknummern aller beitragsberechtigten Gemeinden zusammengestellt.</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1360"/>
        <w:gridCol w:w="652"/>
        <w:gridCol w:w="583"/>
        <w:gridCol w:w="1013"/>
        <w:gridCol w:w="526"/>
        <w:gridCol w:w="510"/>
        <w:gridCol w:w="510"/>
        <w:gridCol w:w="510"/>
        <w:gridCol w:w="510"/>
        <w:gridCol w:w="531"/>
        <w:gridCol w:w="531"/>
        <w:gridCol w:w="204"/>
        <w:gridCol w:w="363"/>
        <w:gridCol w:w="710"/>
      </w:tblGrid>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szCs w:val="10"/>
              </w:rPr>
            </w:pPr>
          </w:p>
        </w:tc>
        <w:tc>
          <w:tcPr>
            <w:tcW w:w="0" w:type="auto"/>
            <w:gridSpan w:val="2"/>
            <w:shd w:val="clear" w:color="auto" w:fill="FFFFFF"/>
          </w:tcPr>
          <w:p w:rsidR="007562CD" w:rsidRPr="00934196" w:rsidRDefault="007562CD" w:rsidP="00D1593B">
            <w:pPr>
              <w:spacing w:before="60"/>
              <w:rPr>
                <w:rFonts w:cs="Arial"/>
              </w:rPr>
            </w:pPr>
            <w:r w:rsidRPr="00934196">
              <w:rPr>
                <w:rFonts w:cs="Arial"/>
              </w:rPr>
              <w:t>Zahl der</w:t>
            </w:r>
          </w:p>
        </w:tc>
        <w:tc>
          <w:tcPr>
            <w:tcW w:w="0" w:type="auto"/>
            <w:gridSpan w:val="2"/>
            <w:shd w:val="clear" w:color="auto" w:fill="FFFFFF"/>
          </w:tcPr>
          <w:p w:rsidR="007562CD" w:rsidRPr="00934196" w:rsidRDefault="007562CD" w:rsidP="00D1593B">
            <w:pPr>
              <w:spacing w:before="60"/>
              <w:rPr>
                <w:rFonts w:cs="Arial"/>
              </w:rPr>
            </w:pPr>
            <w:r w:rsidRPr="00934196">
              <w:rPr>
                <w:rFonts w:cs="Arial"/>
              </w:rPr>
              <w:t>Mutationen pro 1903</w:t>
            </w:r>
          </w:p>
        </w:tc>
        <w:tc>
          <w:tcPr>
            <w:tcW w:w="0" w:type="auto"/>
            <w:gridSpan w:val="4"/>
            <w:shd w:val="clear" w:color="auto" w:fill="FFFFFF"/>
          </w:tcPr>
          <w:p w:rsidR="007562CD" w:rsidRPr="00934196" w:rsidRDefault="007562CD" w:rsidP="00D1593B">
            <w:pPr>
              <w:spacing w:before="60"/>
              <w:rPr>
                <w:rFonts w:cs="Arial"/>
              </w:rPr>
            </w:pPr>
            <w:r w:rsidRPr="00934196">
              <w:rPr>
                <w:rFonts w:cs="Arial"/>
              </w:rPr>
              <w:t>Total</w:t>
            </w:r>
          </w:p>
          <w:p w:rsidR="007562CD" w:rsidRPr="00934196" w:rsidRDefault="007562CD" w:rsidP="00D1593B">
            <w:pPr>
              <w:spacing w:before="60"/>
              <w:rPr>
                <w:rFonts w:cs="Arial"/>
              </w:rPr>
            </w:pPr>
            <w:r w:rsidRPr="00934196">
              <w:rPr>
                <w:rFonts w:cs="Arial"/>
              </w:rPr>
              <w:t>der Mutationen</w:t>
            </w:r>
          </w:p>
        </w:tc>
        <w:tc>
          <w:tcPr>
            <w:tcW w:w="0" w:type="auto"/>
            <w:gridSpan w:val="4"/>
            <w:shd w:val="clear" w:color="auto" w:fill="FFFFFF"/>
          </w:tcPr>
          <w:p w:rsidR="007562CD" w:rsidRPr="00934196" w:rsidRDefault="007562CD" w:rsidP="00D1593B">
            <w:pPr>
              <w:spacing w:before="60"/>
              <w:rPr>
                <w:rFonts w:cs="Arial"/>
              </w:rPr>
            </w:pPr>
            <w:r w:rsidRPr="00934196">
              <w:rPr>
                <w:rFonts w:cs="Arial"/>
              </w:rPr>
              <w:t>Kataster-Nr. pro 1903</w:t>
            </w:r>
          </w:p>
        </w:tc>
        <w:tc>
          <w:tcPr>
            <w:tcW w:w="0" w:type="auto"/>
            <w:shd w:val="clear" w:color="auto" w:fill="FFFFFF"/>
          </w:tcPr>
          <w:p w:rsidR="007562CD" w:rsidRPr="00934196" w:rsidRDefault="007562CD" w:rsidP="00D1593B">
            <w:pPr>
              <w:spacing w:before="60"/>
              <w:rPr>
                <w:rFonts w:cs="Arial"/>
              </w:rPr>
            </w:pPr>
            <w:r w:rsidRPr="00934196">
              <w:rPr>
                <w:rFonts w:cs="Arial"/>
              </w:rPr>
              <w:t>1903</w:t>
            </w:r>
          </w:p>
          <w:p w:rsidR="007562CD" w:rsidRPr="00934196" w:rsidRDefault="007562CD" w:rsidP="00D1593B">
            <w:pPr>
              <w:spacing w:before="60"/>
              <w:rPr>
                <w:rFonts w:cs="Arial"/>
              </w:rPr>
            </w:pPr>
            <w:r w:rsidRPr="00934196">
              <w:rPr>
                <w:rFonts w:cs="Arial"/>
              </w:rPr>
              <w:t>Kat.-Nr.</w:t>
            </w:r>
          </w:p>
        </w:tc>
      </w:tr>
      <w:tr w:rsidR="007562CD" w:rsidRPr="00934196" w:rsidTr="00FE184B">
        <w:trPr>
          <w:cantSplit/>
          <w:trHeight w:val="2412"/>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Ge</w:t>
            </w:r>
            <w:proofErr w:type="spellEnd"/>
            <w:r w:rsidRPr="00934196">
              <w:rPr>
                <w:rFonts w:cs="Arial"/>
              </w:rPr>
              <w:t>-</w:t>
            </w:r>
          </w:p>
          <w:p w:rsidR="007562CD" w:rsidRPr="00934196" w:rsidRDefault="007562CD" w:rsidP="00D1593B">
            <w:pPr>
              <w:spacing w:before="60"/>
              <w:rPr>
                <w:rFonts w:cs="Arial"/>
              </w:rPr>
            </w:pPr>
            <w:proofErr w:type="spellStart"/>
            <w:r w:rsidRPr="00934196">
              <w:rPr>
                <w:rFonts w:cs="Arial"/>
              </w:rPr>
              <w:t>meinde</w:t>
            </w:r>
            <w:proofErr w:type="spellEnd"/>
          </w:p>
        </w:tc>
        <w:tc>
          <w:tcPr>
            <w:tcW w:w="0" w:type="auto"/>
            <w:shd w:val="clear" w:color="auto" w:fill="FFFFFF"/>
            <w:textDirection w:val="btLr"/>
          </w:tcPr>
          <w:p w:rsidR="007562CD" w:rsidRPr="00934196" w:rsidRDefault="007562CD" w:rsidP="00D1593B">
            <w:pPr>
              <w:spacing w:before="60"/>
              <w:rPr>
                <w:rFonts w:cs="Arial"/>
              </w:rPr>
            </w:pPr>
            <w:r w:rsidRPr="00934196">
              <w:rPr>
                <w:rFonts w:cs="Arial"/>
              </w:rPr>
              <w:t>Geometer</w:t>
            </w:r>
          </w:p>
          <w:p w:rsidR="007562CD" w:rsidRPr="00934196" w:rsidRDefault="007562CD" w:rsidP="00D1593B">
            <w:pPr>
              <w:spacing w:before="60"/>
              <w:rPr>
                <w:rFonts w:cs="Arial"/>
              </w:rPr>
            </w:pPr>
            <w:r w:rsidRPr="00934196">
              <w:rPr>
                <w:rFonts w:cs="Arial"/>
              </w:rPr>
              <w:t>1903</w:t>
            </w:r>
          </w:p>
        </w:tc>
        <w:tc>
          <w:tcPr>
            <w:tcW w:w="0" w:type="auto"/>
            <w:shd w:val="clear" w:color="auto" w:fill="FFFFFF"/>
            <w:textDirection w:val="btLr"/>
          </w:tcPr>
          <w:p w:rsidR="007562CD" w:rsidRPr="00934196" w:rsidRDefault="007562CD" w:rsidP="00D1593B">
            <w:pPr>
              <w:spacing w:before="60"/>
              <w:ind w:left="113" w:right="113"/>
              <w:rPr>
                <w:rFonts w:cs="Arial"/>
              </w:rPr>
            </w:pPr>
            <w:proofErr w:type="spellStart"/>
            <w:r w:rsidRPr="00934196">
              <w:rPr>
                <w:rFonts w:cs="Arial"/>
              </w:rPr>
              <w:t>Meßgehülfen</w:t>
            </w:r>
            <w:proofErr w:type="spellEnd"/>
            <w:r w:rsidRPr="00934196">
              <w:rPr>
                <w:rFonts w:cs="Arial"/>
              </w:rPr>
              <w:t xml:space="preserve"> 1903</w:t>
            </w:r>
          </w:p>
          <w:p w:rsidR="007562CD" w:rsidRPr="00934196" w:rsidRDefault="007562CD" w:rsidP="00D1593B">
            <w:pPr>
              <w:spacing w:before="60"/>
              <w:ind w:left="113" w:right="113"/>
              <w:rPr>
                <w:rFonts w:cs="Arial"/>
              </w:rPr>
            </w:pPr>
          </w:p>
        </w:tc>
        <w:tc>
          <w:tcPr>
            <w:tcW w:w="0" w:type="auto"/>
            <w:shd w:val="clear" w:color="auto" w:fill="FFFFFF"/>
            <w:textDirection w:val="btLr"/>
          </w:tcPr>
          <w:p w:rsidR="007562CD" w:rsidRPr="00934196" w:rsidRDefault="007562CD" w:rsidP="00D1593B">
            <w:pPr>
              <w:spacing w:before="60"/>
              <w:ind w:left="113" w:right="113"/>
              <w:rPr>
                <w:rFonts w:cs="Arial"/>
              </w:rPr>
            </w:pPr>
            <w:r w:rsidRPr="00934196">
              <w:rPr>
                <w:rFonts w:cs="Arial"/>
              </w:rPr>
              <w:t>Grundstück-</w:t>
            </w:r>
          </w:p>
          <w:p w:rsidR="007562CD" w:rsidRPr="00934196" w:rsidRDefault="007562CD" w:rsidP="00D1593B">
            <w:pPr>
              <w:spacing w:before="60"/>
              <w:ind w:left="113" w:right="113"/>
              <w:rPr>
                <w:rFonts w:cs="Arial"/>
              </w:rPr>
            </w:pPr>
            <w:proofErr w:type="spellStart"/>
            <w:r w:rsidRPr="00934196">
              <w:rPr>
                <w:rFonts w:cs="Arial"/>
              </w:rPr>
              <w:t>teilungen</w:t>
            </w:r>
            <w:proofErr w:type="spellEnd"/>
            <w:r w:rsidRPr="00934196">
              <w:rPr>
                <w:rFonts w:cs="Arial"/>
              </w:rPr>
              <w:t xml:space="preserve"> und Grenzänderungen</w:t>
            </w:r>
          </w:p>
        </w:tc>
        <w:tc>
          <w:tcPr>
            <w:tcW w:w="0" w:type="auto"/>
            <w:shd w:val="clear" w:color="auto" w:fill="FFFFFF"/>
            <w:textDirection w:val="btLr"/>
          </w:tcPr>
          <w:p w:rsidR="007562CD" w:rsidRPr="00934196" w:rsidRDefault="007562CD" w:rsidP="00D1593B">
            <w:pPr>
              <w:spacing w:before="60"/>
              <w:ind w:left="113" w:right="113"/>
              <w:rPr>
                <w:rFonts w:cs="Arial"/>
              </w:rPr>
            </w:pPr>
            <w:r w:rsidRPr="00934196">
              <w:rPr>
                <w:rFonts w:cs="Arial"/>
              </w:rPr>
              <w:t>Neubauten-aufnahmen</w:t>
            </w:r>
          </w:p>
          <w:p w:rsidR="007562CD" w:rsidRPr="00934196" w:rsidRDefault="007562CD" w:rsidP="00D1593B">
            <w:pPr>
              <w:spacing w:before="60"/>
              <w:ind w:left="113" w:right="113"/>
              <w:rPr>
                <w:rFonts w:cs="Arial"/>
              </w:rPr>
            </w:pPr>
          </w:p>
        </w:tc>
        <w:tc>
          <w:tcPr>
            <w:tcW w:w="0" w:type="auto"/>
            <w:shd w:val="clear" w:color="auto" w:fill="FFFFFF"/>
          </w:tcPr>
          <w:p w:rsidR="007562CD" w:rsidRPr="00934196" w:rsidRDefault="007562CD" w:rsidP="00D1593B">
            <w:pPr>
              <w:spacing w:before="60"/>
              <w:rPr>
                <w:rFonts w:cs="Arial"/>
              </w:rPr>
            </w:pPr>
            <w:r w:rsidRPr="00934196">
              <w:rPr>
                <w:rFonts w:cs="Arial"/>
              </w:rPr>
              <w:t>pro</w:t>
            </w:r>
          </w:p>
          <w:p w:rsidR="007562CD" w:rsidRPr="00934196" w:rsidRDefault="007562CD" w:rsidP="00D1593B">
            <w:pPr>
              <w:spacing w:before="60"/>
              <w:rPr>
                <w:rFonts w:cs="Arial"/>
              </w:rPr>
            </w:pPr>
            <w:r w:rsidRPr="00934196">
              <w:rPr>
                <w:rFonts w:cs="Arial"/>
              </w:rPr>
              <w:t>1903</w:t>
            </w:r>
          </w:p>
        </w:tc>
        <w:tc>
          <w:tcPr>
            <w:tcW w:w="0" w:type="auto"/>
            <w:shd w:val="clear" w:color="auto" w:fill="FFFFFF"/>
          </w:tcPr>
          <w:p w:rsidR="007562CD" w:rsidRPr="00934196" w:rsidRDefault="007562CD" w:rsidP="00D1593B">
            <w:pPr>
              <w:spacing w:before="60"/>
              <w:rPr>
                <w:rFonts w:cs="Arial"/>
              </w:rPr>
            </w:pPr>
            <w:r w:rsidRPr="00934196">
              <w:rPr>
                <w:rFonts w:cs="Arial"/>
              </w:rPr>
              <w:t>pro</w:t>
            </w:r>
          </w:p>
          <w:p w:rsidR="007562CD" w:rsidRPr="00934196" w:rsidRDefault="007562CD" w:rsidP="00D1593B">
            <w:pPr>
              <w:spacing w:before="60"/>
              <w:rPr>
                <w:rFonts w:cs="Arial"/>
              </w:rPr>
            </w:pPr>
            <w:r w:rsidRPr="00934196">
              <w:rPr>
                <w:rFonts w:cs="Arial"/>
              </w:rPr>
              <w:t>1902</w:t>
            </w:r>
          </w:p>
        </w:tc>
        <w:tc>
          <w:tcPr>
            <w:tcW w:w="0" w:type="auto"/>
            <w:shd w:val="clear" w:color="auto" w:fill="FFFFFF"/>
          </w:tcPr>
          <w:p w:rsidR="007562CD" w:rsidRPr="00934196" w:rsidRDefault="007562CD" w:rsidP="00D1593B">
            <w:pPr>
              <w:spacing w:before="60"/>
              <w:rPr>
                <w:rFonts w:cs="Arial"/>
              </w:rPr>
            </w:pPr>
            <w:r w:rsidRPr="00934196">
              <w:rPr>
                <w:rFonts w:cs="Arial"/>
              </w:rPr>
              <w:t>pro</w:t>
            </w:r>
          </w:p>
          <w:p w:rsidR="007562CD" w:rsidRPr="00934196" w:rsidRDefault="007562CD" w:rsidP="00D1593B">
            <w:pPr>
              <w:spacing w:before="60"/>
              <w:rPr>
                <w:rFonts w:cs="Arial"/>
              </w:rPr>
            </w:pPr>
            <w:r w:rsidRPr="00934196">
              <w:rPr>
                <w:rFonts w:cs="Arial"/>
              </w:rPr>
              <w:t>1901</w:t>
            </w:r>
          </w:p>
        </w:tc>
        <w:tc>
          <w:tcPr>
            <w:tcW w:w="0" w:type="auto"/>
            <w:shd w:val="clear" w:color="auto" w:fill="FFFFFF"/>
          </w:tcPr>
          <w:p w:rsidR="007562CD" w:rsidRPr="00934196" w:rsidRDefault="007562CD" w:rsidP="00D1593B">
            <w:pPr>
              <w:spacing w:before="60"/>
              <w:rPr>
                <w:rFonts w:cs="Arial"/>
              </w:rPr>
            </w:pPr>
            <w:r w:rsidRPr="00934196">
              <w:rPr>
                <w:rFonts w:cs="Arial"/>
              </w:rPr>
              <w:t>pro</w:t>
            </w:r>
          </w:p>
          <w:p w:rsidR="007562CD" w:rsidRPr="00934196" w:rsidRDefault="007562CD" w:rsidP="00D1593B">
            <w:pPr>
              <w:spacing w:before="60"/>
              <w:rPr>
                <w:rFonts w:cs="Arial"/>
              </w:rPr>
            </w:pPr>
            <w:r w:rsidRPr="00934196">
              <w:rPr>
                <w:rFonts w:cs="Arial"/>
              </w:rPr>
              <w:t>1900</w:t>
            </w:r>
          </w:p>
        </w:tc>
        <w:tc>
          <w:tcPr>
            <w:tcW w:w="0" w:type="auto"/>
            <w:shd w:val="clear" w:color="auto" w:fill="FFFFFF"/>
            <w:textDirection w:val="btLr"/>
          </w:tcPr>
          <w:p w:rsidR="007562CD" w:rsidRPr="00934196" w:rsidRDefault="007562CD" w:rsidP="00D1593B">
            <w:pPr>
              <w:spacing w:before="60"/>
              <w:rPr>
                <w:rFonts w:cs="Arial"/>
              </w:rPr>
            </w:pPr>
            <w:r w:rsidRPr="00934196">
              <w:rPr>
                <w:rFonts w:cs="Arial"/>
              </w:rPr>
              <w:t>Neue</w:t>
            </w:r>
          </w:p>
        </w:tc>
        <w:tc>
          <w:tcPr>
            <w:tcW w:w="0" w:type="auto"/>
            <w:shd w:val="clear" w:color="auto" w:fill="FFFFFF"/>
            <w:textDirection w:val="btLr"/>
          </w:tcPr>
          <w:p w:rsidR="007562CD" w:rsidRPr="00934196" w:rsidRDefault="007562CD" w:rsidP="00D1593B">
            <w:pPr>
              <w:spacing w:before="60"/>
              <w:rPr>
                <w:rFonts w:cs="Arial"/>
              </w:rPr>
            </w:pPr>
            <w:r w:rsidRPr="00934196">
              <w:rPr>
                <w:rFonts w:cs="Arial"/>
              </w:rPr>
              <w:t>Gelöschte</w:t>
            </w:r>
          </w:p>
        </w:tc>
        <w:tc>
          <w:tcPr>
            <w:tcW w:w="0" w:type="auto"/>
            <w:gridSpan w:val="2"/>
            <w:shd w:val="clear" w:color="auto" w:fill="FFFFFF"/>
            <w:textDirection w:val="btLr"/>
          </w:tcPr>
          <w:p w:rsidR="007562CD" w:rsidRPr="00934196" w:rsidRDefault="007562CD" w:rsidP="00D1593B">
            <w:pPr>
              <w:spacing w:before="60"/>
              <w:rPr>
                <w:rFonts w:cs="Arial"/>
              </w:rPr>
            </w:pPr>
            <w:r w:rsidRPr="00934196">
              <w:rPr>
                <w:rFonts w:cs="Arial"/>
              </w:rPr>
              <w:t>mehr oder weniger</w:t>
            </w:r>
          </w:p>
        </w:tc>
        <w:tc>
          <w:tcPr>
            <w:tcW w:w="0" w:type="auto"/>
            <w:shd w:val="clear" w:color="auto" w:fill="FFFFFF"/>
            <w:textDirection w:val="btLr"/>
          </w:tcPr>
          <w:p w:rsidR="007562CD" w:rsidRPr="00934196" w:rsidRDefault="007562CD" w:rsidP="00D1593B">
            <w:pPr>
              <w:spacing w:before="60"/>
              <w:rPr>
                <w:rFonts w:cs="Arial"/>
              </w:rPr>
            </w:pPr>
            <w:r w:rsidRPr="00934196">
              <w:rPr>
                <w:rFonts w:cs="Arial"/>
              </w:rPr>
              <w:t>Gültige</w:t>
            </w:r>
          </w:p>
          <w:p w:rsidR="007562CD" w:rsidRPr="00934196" w:rsidRDefault="007562CD" w:rsidP="00D1593B">
            <w:pPr>
              <w:spacing w:before="60"/>
              <w:rPr>
                <w:rFonts w:cs="Arial"/>
              </w:rPr>
            </w:pPr>
            <w:r w:rsidRPr="00934196">
              <w:rPr>
                <w:rFonts w:cs="Arial"/>
              </w:rPr>
              <w:t>Gesamtzahl</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Zürich I (Altstadt)</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4</w:t>
            </w:r>
          </w:p>
        </w:tc>
        <w:tc>
          <w:tcPr>
            <w:tcW w:w="0" w:type="auto"/>
            <w:shd w:val="clear" w:color="auto" w:fill="FFFFFF"/>
          </w:tcPr>
          <w:p w:rsidR="007562CD" w:rsidRPr="00934196" w:rsidRDefault="007562CD" w:rsidP="00D1593B">
            <w:pPr>
              <w:spacing w:before="60"/>
              <w:jc w:val="right"/>
              <w:rPr>
                <w:rFonts w:cs="Arial"/>
              </w:rPr>
            </w:pPr>
            <w:r w:rsidRPr="00934196">
              <w:rPr>
                <w:rFonts w:cs="Arial"/>
              </w:rPr>
              <w:t>19</w:t>
            </w:r>
          </w:p>
        </w:tc>
        <w:tc>
          <w:tcPr>
            <w:tcW w:w="0" w:type="auto"/>
            <w:shd w:val="clear" w:color="auto" w:fill="FFFFFF"/>
          </w:tcPr>
          <w:p w:rsidR="007562CD" w:rsidRPr="00934196" w:rsidRDefault="007562CD" w:rsidP="00D1593B">
            <w:pPr>
              <w:spacing w:before="60"/>
              <w:jc w:val="right"/>
              <w:rPr>
                <w:rFonts w:cs="Arial"/>
              </w:rPr>
            </w:pPr>
            <w:r w:rsidRPr="00934196">
              <w:rPr>
                <w:rFonts w:cs="Arial"/>
              </w:rPr>
              <w:t>21</w:t>
            </w: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24</w:t>
            </w:r>
          </w:p>
        </w:tc>
        <w:tc>
          <w:tcPr>
            <w:tcW w:w="0" w:type="auto"/>
            <w:shd w:val="clear" w:color="auto" w:fill="FFFFFF"/>
          </w:tcPr>
          <w:p w:rsidR="007562CD" w:rsidRPr="00934196" w:rsidRDefault="007562CD" w:rsidP="00D1593B">
            <w:pPr>
              <w:spacing w:before="60"/>
              <w:jc w:val="right"/>
              <w:rPr>
                <w:rFonts w:cs="Arial"/>
              </w:rPr>
            </w:pPr>
            <w:r w:rsidRPr="00934196">
              <w:rPr>
                <w:rFonts w:cs="Arial"/>
              </w:rPr>
              <w:t>35</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lang w:eastAsia="fr-FR" w:bidi="fr-FR"/>
              </w:rPr>
              <w:t>11</w:t>
            </w:r>
          </w:p>
        </w:tc>
        <w:tc>
          <w:tcPr>
            <w:tcW w:w="0" w:type="auto"/>
            <w:shd w:val="clear" w:color="auto" w:fill="FFFFFF"/>
          </w:tcPr>
          <w:p w:rsidR="007562CD" w:rsidRPr="00934196" w:rsidRDefault="007562CD" w:rsidP="00D1593B">
            <w:pPr>
              <w:spacing w:before="60"/>
              <w:jc w:val="right"/>
              <w:rPr>
                <w:rFonts w:cs="Arial"/>
              </w:rPr>
            </w:pPr>
            <w:r w:rsidRPr="00934196">
              <w:rPr>
                <w:rFonts w:cs="Arial"/>
              </w:rPr>
              <w:t>3640</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Enge</w:t>
            </w:r>
          </w:p>
        </w:tc>
        <w:tc>
          <w:tcPr>
            <w:tcW w:w="0" w:type="auto"/>
            <w:shd w:val="clear" w:color="auto" w:fill="FFFFFF"/>
          </w:tcPr>
          <w:p w:rsidR="007562CD" w:rsidRPr="00934196" w:rsidRDefault="007562CD" w:rsidP="00D1593B">
            <w:pPr>
              <w:spacing w:before="60"/>
              <w:jc w:val="right"/>
              <w:rPr>
                <w:rFonts w:cs="Arial"/>
              </w:rPr>
            </w:pPr>
            <w:r w:rsidRPr="00934196">
              <w:rPr>
                <w:rFonts w:cs="Arial"/>
              </w:rPr>
              <w:t>3 - 4</w:t>
            </w:r>
          </w:p>
        </w:tc>
        <w:tc>
          <w:tcPr>
            <w:tcW w:w="0" w:type="auto"/>
            <w:shd w:val="clear" w:color="auto" w:fill="FFFFFF"/>
          </w:tcPr>
          <w:p w:rsidR="007562CD" w:rsidRPr="00934196" w:rsidRDefault="007562CD" w:rsidP="00D1593B">
            <w:pPr>
              <w:spacing w:before="60"/>
              <w:jc w:val="right"/>
              <w:rPr>
                <w:rFonts w:cs="Arial"/>
              </w:rPr>
            </w:pPr>
            <w:r w:rsidRPr="00934196">
              <w:rPr>
                <w:rFonts w:cs="Arial"/>
              </w:rPr>
              <w:t>2 - 4</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rPr>
                <w:rFonts w:cs="Arial"/>
              </w:rPr>
            </w:pPr>
            <w:r w:rsidRPr="00934196">
              <w:rPr>
                <w:rFonts w:cs="Arial"/>
              </w:rPr>
              <w:t>9</w:t>
            </w:r>
          </w:p>
        </w:tc>
        <w:tc>
          <w:tcPr>
            <w:tcW w:w="0" w:type="auto"/>
            <w:shd w:val="clear" w:color="auto" w:fill="FFFFFF"/>
          </w:tcPr>
          <w:p w:rsidR="007562CD" w:rsidRPr="00934196" w:rsidRDefault="007562CD" w:rsidP="00D1593B">
            <w:pPr>
              <w:spacing w:before="60"/>
              <w:jc w:val="right"/>
              <w:rPr>
                <w:rFonts w:cs="Arial"/>
              </w:rPr>
            </w:pPr>
            <w:r w:rsidRPr="00934196">
              <w:rPr>
                <w:rFonts w:cs="Arial"/>
              </w:rPr>
              <w:t>20</w:t>
            </w:r>
          </w:p>
        </w:tc>
        <w:tc>
          <w:tcPr>
            <w:tcW w:w="0" w:type="auto"/>
            <w:shd w:val="clear" w:color="auto" w:fill="FFFFFF"/>
          </w:tcPr>
          <w:p w:rsidR="007562CD" w:rsidRPr="00934196" w:rsidRDefault="007562CD" w:rsidP="00D1593B">
            <w:pPr>
              <w:spacing w:before="60"/>
              <w:jc w:val="right"/>
              <w:rPr>
                <w:rFonts w:cs="Arial"/>
              </w:rPr>
            </w:pPr>
            <w:r w:rsidRPr="00934196">
              <w:rPr>
                <w:rFonts w:cs="Arial"/>
              </w:rPr>
              <w:t>21</w:t>
            </w:r>
          </w:p>
        </w:tc>
        <w:tc>
          <w:tcPr>
            <w:tcW w:w="0" w:type="auto"/>
            <w:shd w:val="clear" w:color="auto" w:fill="FFFFFF"/>
          </w:tcPr>
          <w:p w:rsidR="007562CD" w:rsidRPr="00934196" w:rsidRDefault="007562CD" w:rsidP="00D1593B">
            <w:pPr>
              <w:spacing w:before="60"/>
              <w:jc w:val="right"/>
              <w:rPr>
                <w:rFonts w:cs="Arial"/>
              </w:rPr>
            </w:pPr>
            <w:r w:rsidRPr="00934196">
              <w:rPr>
                <w:rFonts w:cs="Arial"/>
              </w:rPr>
              <w:t>17</w:t>
            </w:r>
          </w:p>
        </w:tc>
        <w:tc>
          <w:tcPr>
            <w:tcW w:w="0" w:type="auto"/>
            <w:shd w:val="clear" w:color="auto" w:fill="FFFFFF"/>
          </w:tcPr>
          <w:p w:rsidR="007562CD" w:rsidRPr="00934196" w:rsidRDefault="007562CD" w:rsidP="00D1593B">
            <w:pPr>
              <w:spacing w:before="60"/>
              <w:jc w:val="right"/>
              <w:rPr>
                <w:rFonts w:cs="Arial"/>
              </w:rPr>
            </w:pPr>
            <w:r w:rsidRPr="00934196">
              <w:rPr>
                <w:rFonts w:cs="Arial"/>
              </w:rPr>
              <w:t>12</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1181</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Leimbach</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3</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3</w:t>
            </w:r>
          </w:p>
        </w:tc>
        <w:tc>
          <w:tcPr>
            <w:tcW w:w="0" w:type="auto"/>
            <w:shd w:val="clear" w:color="auto" w:fill="FFFFFF"/>
          </w:tcPr>
          <w:p w:rsidR="007562CD" w:rsidRPr="00934196" w:rsidRDefault="007562CD" w:rsidP="00D1593B">
            <w:pPr>
              <w:spacing w:before="60"/>
              <w:jc w:val="right"/>
              <w:rPr>
                <w:rFonts w:cs="Arial"/>
              </w:rPr>
            </w:pPr>
            <w:r w:rsidRPr="00934196">
              <w:rPr>
                <w:rFonts w:cs="Arial"/>
              </w:rPr>
              <w:t>2</w:t>
            </w:r>
          </w:p>
        </w:tc>
        <w:tc>
          <w:tcPr>
            <w:tcW w:w="0" w:type="auto"/>
            <w:shd w:val="clear" w:color="auto" w:fill="FFFFFF"/>
          </w:tcPr>
          <w:p w:rsidR="007562CD" w:rsidRPr="00934196" w:rsidRDefault="007562CD" w:rsidP="00D1593B">
            <w:pPr>
              <w:tabs>
                <w:tab w:val="left" w:leader="underscore" w:pos="235"/>
              </w:tabs>
              <w:spacing w:before="60"/>
              <w:jc w:val="right"/>
              <w:rPr>
                <w:rFonts w:cs="Arial"/>
              </w:rPr>
            </w:pPr>
            <w:r w:rsidRPr="00934196">
              <w:rPr>
                <w:rFonts w:cs="Arial"/>
              </w:rPr>
              <w:t xml:space="preserve">* </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23</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400</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Wiedikon</w:t>
            </w:r>
            <w:proofErr w:type="spellEnd"/>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rPr>
                <w:rFonts w:cs="Arial"/>
              </w:rPr>
            </w:pPr>
            <w:r w:rsidRPr="00934196">
              <w:rPr>
                <w:rFonts w:cs="Arial"/>
              </w:rPr>
              <w:t>12</w:t>
            </w:r>
          </w:p>
        </w:tc>
        <w:tc>
          <w:tcPr>
            <w:tcW w:w="0" w:type="auto"/>
            <w:shd w:val="clear" w:color="auto" w:fill="FFFFFF"/>
          </w:tcPr>
          <w:p w:rsidR="007562CD" w:rsidRPr="00934196" w:rsidRDefault="007562CD" w:rsidP="00D1593B">
            <w:pPr>
              <w:spacing w:before="60"/>
              <w:jc w:val="right"/>
              <w:rPr>
                <w:rFonts w:cs="Arial"/>
              </w:rPr>
            </w:pPr>
            <w:r w:rsidRPr="00934196">
              <w:rPr>
                <w:rFonts w:cs="Arial"/>
              </w:rPr>
              <w:t>28</w:t>
            </w:r>
          </w:p>
        </w:tc>
        <w:tc>
          <w:tcPr>
            <w:tcW w:w="0" w:type="auto"/>
            <w:shd w:val="clear" w:color="auto" w:fill="FFFFFF"/>
          </w:tcPr>
          <w:p w:rsidR="007562CD" w:rsidRPr="00934196" w:rsidRDefault="007562CD" w:rsidP="00D1593B">
            <w:pPr>
              <w:spacing w:before="60"/>
              <w:jc w:val="right"/>
              <w:rPr>
                <w:rFonts w:cs="Arial"/>
              </w:rPr>
            </w:pPr>
            <w:r w:rsidRPr="00934196">
              <w:rPr>
                <w:rFonts w:cs="Arial"/>
              </w:rPr>
              <w:t>34</w:t>
            </w:r>
          </w:p>
        </w:tc>
        <w:tc>
          <w:tcPr>
            <w:tcW w:w="0" w:type="auto"/>
            <w:shd w:val="clear" w:color="auto" w:fill="FFFFFF"/>
          </w:tcPr>
          <w:p w:rsidR="007562CD" w:rsidRPr="00934196" w:rsidRDefault="007562CD" w:rsidP="00D1593B">
            <w:pPr>
              <w:spacing w:before="60"/>
              <w:jc w:val="right"/>
              <w:rPr>
                <w:rFonts w:cs="Arial"/>
              </w:rPr>
            </w:pPr>
            <w:r w:rsidRPr="00934196">
              <w:rPr>
                <w:rFonts w:cs="Arial"/>
              </w:rPr>
              <w:t>23</w:t>
            </w:r>
          </w:p>
        </w:tc>
        <w:tc>
          <w:tcPr>
            <w:tcW w:w="0" w:type="auto"/>
            <w:shd w:val="clear" w:color="auto" w:fill="FFFFFF"/>
          </w:tcPr>
          <w:p w:rsidR="007562CD" w:rsidRPr="00934196" w:rsidRDefault="007562CD" w:rsidP="00D1593B">
            <w:pPr>
              <w:spacing w:before="60"/>
              <w:jc w:val="right"/>
              <w:rPr>
                <w:rFonts w:cs="Arial"/>
              </w:rPr>
            </w:pPr>
            <w:r w:rsidRPr="00934196">
              <w:rPr>
                <w:rFonts w:cs="Arial"/>
              </w:rPr>
              <w:t>26</w:t>
            </w:r>
          </w:p>
        </w:tc>
        <w:tc>
          <w:tcPr>
            <w:tcW w:w="0" w:type="auto"/>
            <w:shd w:val="clear" w:color="auto" w:fill="FFFFFF"/>
          </w:tcPr>
          <w:p w:rsidR="007562CD" w:rsidRPr="00934196" w:rsidRDefault="007562CD" w:rsidP="00D1593B">
            <w:pPr>
              <w:spacing w:before="60"/>
              <w:jc w:val="right"/>
              <w:rPr>
                <w:rFonts w:cs="Arial"/>
              </w:rPr>
            </w:pPr>
            <w:r w:rsidRPr="00934196">
              <w:rPr>
                <w:rFonts w:cs="Arial"/>
              </w:rPr>
              <w:t>71</w:t>
            </w:r>
          </w:p>
        </w:tc>
        <w:tc>
          <w:tcPr>
            <w:tcW w:w="0" w:type="auto"/>
            <w:shd w:val="clear" w:color="auto" w:fill="FFFFFF"/>
          </w:tcPr>
          <w:p w:rsidR="007562CD" w:rsidRPr="00934196" w:rsidRDefault="007562CD" w:rsidP="00D1593B">
            <w:pPr>
              <w:spacing w:before="60"/>
              <w:jc w:val="right"/>
              <w:rPr>
                <w:rFonts w:cs="Arial"/>
              </w:rPr>
            </w:pPr>
            <w:r w:rsidRPr="00934196">
              <w:rPr>
                <w:rFonts w:cs="Arial"/>
              </w:rPr>
              <w:t>139</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68</w:t>
            </w:r>
          </w:p>
        </w:tc>
        <w:tc>
          <w:tcPr>
            <w:tcW w:w="0" w:type="auto"/>
            <w:shd w:val="clear" w:color="auto" w:fill="FFFFFF"/>
          </w:tcPr>
          <w:p w:rsidR="007562CD" w:rsidRPr="00934196" w:rsidRDefault="007562CD" w:rsidP="00D1593B">
            <w:pPr>
              <w:spacing w:before="60"/>
              <w:jc w:val="right"/>
              <w:rPr>
                <w:rFonts w:cs="Arial"/>
              </w:rPr>
            </w:pPr>
            <w:r w:rsidRPr="00934196">
              <w:rPr>
                <w:rFonts w:cs="Arial"/>
              </w:rPr>
              <w:t>2681</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2 - 3</w:t>
            </w:r>
          </w:p>
        </w:tc>
        <w:tc>
          <w:tcPr>
            <w:tcW w:w="0" w:type="auto"/>
            <w:shd w:val="clear" w:color="auto" w:fill="FFFFFF"/>
          </w:tcPr>
          <w:p w:rsidR="007562CD" w:rsidRPr="00934196" w:rsidRDefault="007562CD" w:rsidP="00D1593B">
            <w:pPr>
              <w:spacing w:before="60"/>
              <w:jc w:val="right"/>
              <w:rPr>
                <w:rFonts w:cs="Arial"/>
              </w:rPr>
            </w:pPr>
            <w:r w:rsidRPr="00934196">
              <w:rPr>
                <w:rFonts w:cs="Arial"/>
              </w:rPr>
              <w:t>2 - 4</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lastRenderedPageBreak/>
              <w:t>Außersihl</w:t>
            </w:r>
            <w:proofErr w:type="spellEnd"/>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33</w:t>
            </w: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48</w:t>
            </w:r>
          </w:p>
        </w:tc>
        <w:tc>
          <w:tcPr>
            <w:tcW w:w="0" w:type="auto"/>
            <w:shd w:val="clear" w:color="auto" w:fill="FFFFFF"/>
          </w:tcPr>
          <w:p w:rsidR="007562CD" w:rsidRPr="00934196" w:rsidRDefault="007562CD" w:rsidP="00D1593B">
            <w:pPr>
              <w:spacing w:before="60"/>
              <w:jc w:val="right"/>
              <w:rPr>
                <w:rFonts w:cs="Arial"/>
              </w:rPr>
            </w:pPr>
            <w:r w:rsidRPr="00934196">
              <w:rPr>
                <w:rFonts w:cs="Arial"/>
              </w:rPr>
              <w:t>36</w:t>
            </w:r>
          </w:p>
        </w:tc>
        <w:tc>
          <w:tcPr>
            <w:tcW w:w="0" w:type="auto"/>
            <w:shd w:val="clear" w:color="auto" w:fill="FFFFFF"/>
          </w:tcPr>
          <w:p w:rsidR="007562CD" w:rsidRPr="00934196" w:rsidRDefault="007562CD" w:rsidP="00D1593B">
            <w:pPr>
              <w:spacing w:before="60"/>
              <w:jc w:val="right"/>
              <w:rPr>
                <w:rFonts w:cs="Arial"/>
              </w:rPr>
            </w:pPr>
            <w:r w:rsidRPr="00934196">
              <w:rPr>
                <w:rFonts w:cs="Arial"/>
              </w:rPr>
              <w:t>42</w:t>
            </w:r>
          </w:p>
        </w:tc>
        <w:tc>
          <w:tcPr>
            <w:tcW w:w="0" w:type="auto"/>
            <w:shd w:val="clear" w:color="auto" w:fill="FFFFFF"/>
          </w:tcPr>
          <w:p w:rsidR="007562CD" w:rsidRPr="00934196" w:rsidRDefault="007562CD" w:rsidP="00D1593B">
            <w:pPr>
              <w:spacing w:before="60"/>
              <w:jc w:val="right"/>
              <w:rPr>
                <w:rFonts w:cs="Arial"/>
              </w:rPr>
            </w:pPr>
            <w:r w:rsidRPr="00934196">
              <w:rPr>
                <w:rFonts w:cs="Arial"/>
              </w:rPr>
              <w:t>36</w:t>
            </w:r>
          </w:p>
        </w:tc>
        <w:tc>
          <w:tcPr>
            <w:tcW w:w="0" w:type="auto"/>
            <w:shd w:val="clear" w:color="auto" w:fill="FFFFFF"/>
          </w:tcPr>
          <w:p w:rsidR="007562CD" w:rsidRPr="00934196" w:rsidRDefault="007562CD" w:rsidP="00D1593B">
            <w:pPr>
              <w:spacing w:before="60"/>
              <w:jc w:val="right"/>
              <w:rPr>
                <w:rFonts w:cs="Arial"/>
              </w:rPr>
            </w:pPr>
            <w:r w:rsidRPr="00934196">
              <w:rPr>
                <w:rFonts w:cs="Arial"/>
              </w:rPr>
              <w:t>147</w:t>
            </w:r>
          </w:p>
        </w:tc>
        <w:tc>
          <w:tcPr>
            <w:tcW w:w="0" w:type="auto"/>
            <w:shd w:val="clear" w:color="auto" w:fill="FFFFFF"/>
          </w:tcPr>
          <w:p w:rsidR="007562CD" w:rsidRPr="00934196" w:rsidRDefault="007562CD" w:rsidP="00D1593B">
            <w:pPr>
              <w:spacing w:before="60"/>
              <w:jc w:val="right"/>
              <w:rPr>
                <w:rFonts w:cs="Arial"/>
              </w:rPr>
            </w:pPr>
            <w:r w:rsidRPr="00934196">
              <w:rPr>
                <w:rFonts w:cs="Arial"/>
              </w:rPr>
              <w:t>144</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3</w:t>
            </w:r>
          </w:p>
        </w:tc>
        <w:tc>
          <w:tcPr>
            <w:tcW w:w="0" w:type="auto"/>
            <w:shd w:val="clear" w:color="auto" w:fill="FFFFFF"/>
          </w:tcPr>
          <w:p w:rsidR="007562CD" w:rsidRPr="00934196" w:rsidRDefault="007562CD" w:rsidP="00D1593B">
            <w:pPr>
              <w:spacing w:before="60"/>
              <w:jc w:val="right"/>
              <w:rPr>
                <w:rFonts w:cs="Arial"/>
              </w:rPr>
            </w:pPr>
            <w:r w:rsidRPr="00934196">
              <w:rPr>
                <w:rFonts w:cs="Arial"/>
              </w:rPr>
              <w:t>3293</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Unterstraß</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23</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31</w:t>
            </w:r>
          </w:p>
        </w:tc>
        <w:tc>
          <w:tcPr>
            <w:tcW w:w="0" w:type="auto"/>
            <w:shd w:val="clear" w:color="auto" w:fill="FFFFFF"/>
          </w:tcPr>
          <w:p w:rsidR="007562CD" w:rsidRPr="00934196" w:rsidRDefault="007562CD" w:rsidP="00D1593B">
            <w:pPr>
              <w:spacing w:before="60"/>
              <w:jc w:val="right"/>
              <w:rPr>
                <w:rFonts w:cs="Arial"/>
              </w:rPr>
            </w:pPr>
            <w:r w:rsidRPr="00934196">
              <w:rPr>
                <w:rFonts w:cs="Arial"/>
              </w:rPr>
              <w:t>18</w:t>
            </w:r>
          </w:p>
        </w:tc>
        <w:tc>
          <w:tcPr>
            <w:tcW w:w="0" w:type="auto"/>
            <w:shd w:val="clear" w:color="auto" w:fill="FFFFFF"/>
          </w:tcPr>
          <w:p w:rsidR="007562CD" w:rsidRPr="00934196" w:rsidRDefault="007562CD" w:rsidP="00D1593B">
            <w:pPr>
              <w:spacing w:before="60"/>
              <w:jc w:val="right"/>
              <w:rPr>
                <w:rFonts w:cs="Arial"/>
              </w:rPr>
            </w:pPr>
            <w:r w:rsidRPr="00934196">
              <w:rPr>
                <w:rFonts w:cs="Arial"/>
              </w:rPr>
              <w:t>9</w:t>
            </w:r>
          </w:p>
        </w:tc>
        <w:tc>
          <w:tcPr>
            <w:tcW w:w="0" w:type="auto"/>
            <w:shd w:val="clear" w:color="auto" w:fill="FFFFFF"/>
          </w:tcPr>
          <w:p w:rsidR="007562CD" w:rsidRPr="00934196" w:rsidRDefault="007562CD" w:rsidP="00D1593B">
            <w:pPr>
              <w:spacing w:before="60"/>
              <w:jc w:val="right"/>
              <w:rPr>
                <w:rFonts w:cs="Arial"/>
              </w:rPr>
            </w:pPr>
            <w:r w:rsidRPr="00934196">
              <w:rPr>
                <w:rFonts w:cs="Arial"/>
              </w:rPr>
              <w:t>18</w:t>
            </w:r>
          </w:p>
        </w:tc>
        <w:tc>
          <w:tcPr>
            <w:tcW w:w="0" w:type="auto"/>
            <w:shd w:val="clear" w:color="auto" w:fill="FFFFFF"/>
          </w:tcPr>
          <w:p w:rsidR="007562CD" w:rsidRPr="00934196" w:rsidRDefault="007562CD" w:rsidP="00D1593B">
            <w:pPr>
              <w:spacing w:before="60"/>
              <w:jc w:val="right"/>
              <w:rPr>
                <w:rFonts w:cs="Arial"/>
              </w:rPr>
            </w:pPr>
            <w:r w:rsidRPr="00934196">
              <w:rPr>
                <w:rFonts w:cs="Arial"/>
              </w:rPr>
              <w:t>69</w:t>
            </w:r>
          </w:p>
        </w:tc>
        <w:tc>
          <w:tcPr>
            <w:tcW w:w="0" w:type="auto"/>
            <w:shd w:val="clear" w:color="auto" w:fill="FFFFFF"/>
          </w:tcPr>
          <w:p w:rsidR="007562CD" w:rsidRPr="00934196" w:rsidRDefault="007562CD" w:rsidP="00D1593B">
            <w:pPr>
              <w:spacing w:before="60"/>
              <w:jc w:val="right"/>
              <w:rPr>
                <w:rFonts w:cs="Arial"/>
              </w:rPr>
            </w:pPr>
            <w:r w:rsidRPr="00934196">
              <w:rPr>
                <w:rFonts w:cs="Arial"/>
              </w:rPr>
              <w:t>30</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39</w:t>
            </w:r>
          </w:p>
        </w:tc>
        <w:tc>
          <w:tcPr>
            <w:tcW w:w="0" w:type="auto"/>
            <w:shd w:val="clear" w:color="auto" w:fill="FFFFFF"/>
          </w:tcPr>
          <w:p w:rsidR="007562CD" w:rsidRPr="00934196" w:rsidRDefault="007562CD" w:rsidP="00D1593B">
            <w:pPr>
              <w:spacing w:before="60"/>
              <w:jc w:val="right"/>
              <w:rPr>
                <w:rFonts w:cs="Arial"/>
              </w:rPr>
            </w:pPr>
            <w:r w:rsidRPr="00934196">
              <w:rPr>
                <w:rFonts w:cs="Arial"/>
              </w:rPr>
              <w:t>967</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Wipkingen</w:t>
            </w:r>
            <w:proofErr w:type="spellEnd"/>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12</w:t>
            </w:r>
          </w:p>
        </w:tc>
        <w:tc>
          <w:tcPr>
            <w:tcW w:w="0" w:type="auto"/>
            <w:shd w:val="clear" w:color="auto" w:fill="FFFFFF"/>
          </w:tcPr>
          <w:p w:rsidR="007562CD" w:rsidRPr="00934196" w:rsidRDefault="007562CD" w:rsidP="00D1593B">
            <w:pPr>
              <w:spacing w:before="60"/>
              <w:jc w:val="right"/>
              <w:rPr>
                <w:rFonts w:cs="Arial"/>
              </w:rPr>
            </w:pPr>
            <w:r w:rsidRPr="00934196">
              <w:rPr>
                <w:rFonts w:cs="Arial"/>
              </w:rPr>
              <w:t>6</w:t>
            </w:r>
          </w:p>
        </w:tc>
        <w:tc>
          <w:tcPr>
            <w:tcW w:w="0" w:type="auto"/>
            <w:shd w:val="clear" w:color="auto" w:fill="FFFFFF"/>
          </w:tcPr>
          <w:p w:rsidR="007562CD" w:rsidRPr="00934196" w:rsidRDefault="007562CD" w:rsidP="00D1593B">
            <w:pPr>
              <w:spacing w:before="60"/>
              <w:jc w:val="right"/>
              <w:rPr>
                <w:rFonts w:cs="Arial"/>
              </w:rPr>
            </w:pPr>
            <w:r w:rsidRPr="00934196">
              <w:rPr>
                <w:rFonts w:cs="Arial"/>
              </w:rPr>
              <w:t>18</w:t>
            </w:r>
          </w:p>
        </w:tc>
        <w:tc>
          <w:tcPr>
            <w:tcW w:w="0" w:type="auto"/>
            <w:shd w:val="clear" w:color="auto" w:fill="FFFFFF"/>
          </w:tcPr>
          <w:p w:rsidR="007562CD" w:rsidRPr="00934196" w:rsidRDefault="007562CD" w:rsidP="00D1593B">
            <w:pPr>
              <w:spacing w:before="60"/>
              <w:jc w:val="right"/>
              <w:rPr>
                <w:rFonts w:cs="Arial"/>
              </w:rPr>
            </w:pPr>
            <w:r w:rsidRPr="00934196">
              <w:rPr>
                <w:rFonts w:cs="Arial"/>
              </w:rPr>
              <w:t>11</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19</w:t>
            </w:r>
          </w:p>
        </w:tc>
        <w:tc>
          <w:tcPr>
            <w:tcW w:w="0" w:type="auto"/>
            <w:shd w:val="clear" w:color="auto" w:fill="FFFFFF"/>
          </w:tcPr>
          <w:p w:rsidR="007562CD" w:rsidRPr="00934196" w:rsidRDefault="007562CD" w:rsidP="00D1593B">
            <w:pPr>
              <w:spacing w:before="60"/>
              <w:jc w:val="right"/>
              <w:rPr>
                <w:rFonts w:cs="Arial"/>
              </w:rPr>
            </w:pPr>
            <w:r w:rsidRPr="00934196">
              <w:rPr>
                <w:rFonts w:cs="Arial"/>
              </w:rPr>
              <w:t>39</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17</w:t>
            </w:r>
          </w:p>
        </w:tc>
        <w:tc>
          <w:tcPr>
            <w:tcW w:w="0" w:type="auto"/>
            <w:shd w:val="clear" w:color="auto" w:fill="FFFFFF"/>
          </w:tcPr>
          <w:p w:rsidR="007562CD" w:rsidRPr="00934196" w:rsidRDefault="007562CD" w:rsidP="00D1593B">
            <w:pPr>
              <w:spacing w:before="60"/>
              <w:jc w:val="right"/>
              <w:rPr>
                <w:rFonts w:cs="Arial"/>
              </w:rPr>
            </w:pPr>
            <w:r w:rsidRPr="00934196">
              <w:rPr>
                <w:rFonts w:cs="Arial"/>
              </w:rPr>
              <w:t>763</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Oberstraß</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26</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34</w:t>
            </w:r>
          </w:p>
        </w:tc>
        <w:tc>
          <w:tcPr>
            <w:tcW w:w="0" w:type="auto"/>
            <w:shd w:val="clear" w:color="auto" w:fill="FFFFFF"/>
          </w:tcPr>
          <w:p w:rsidR="007562CD" w:rsidRPr="00934196" w:rsidRDefault="007562CD" w:rsidP="00D1593B">
            <w:pPr>
              <w:tabs>
                <w:tab w:val="left" w:leader="underscore" w:pos="235"/>
              </w:tabs>
              <w:spacing w:before="60"/>
              <w:jc w:val="right"/>
              <w:rPr>
                <w:rFonts w:cs="Arial"/>
              </w:rPr>
            </w:pPr>
            <w:r w:rsidRPr="00934196">
              <w:rPr>
                <w:rFonts w:cs="Arial"/>
              </w:rPr>
              <w:t xml:space="preserve">* </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75</w:t>
            </w:r>
          </w:p>
        </w:tc>
        <w:tc>
          <w:tcPr>
            <w:tcW w:w="0" w:type="auto"/>
            <w:shd w:val="clear" w:color="auto" w:fill="FFFFFF"/>
          </w:tcPr>
          <w:p w:rsidR="007562CD" w:rsidRPr="00934196" w:rsidRDefault="007562CD" w:rsidP="00D1593B">
            <w:pPr>
              <w:spacing w:before="60"/>
              <w:jc w:val="right"/>
              <w:rPr>
                <w:rFonts w:cs="Arial"/>
              </w:rPr>
            </w:pPr>
            <w:r w:rsidRPr="00934196">
              <w:rPr>
                <w:rFonts w:cs="Arial"/>
              </w:rPr>
              <w:t>58</w:t>
            </w:r>
          </w:p>
        </w:tc>
        <w:tc>
          <w:tcPr>
            <w:tcW w:w="0" w:type="auto"/>
            <w:shd w:val="clear" w:color="auto" w:fill="FFFFFF"/>
          </w:tcPr>
          <w:p w:rsidR="007562CD" w:rsidRPr="00934196" w:rsidRDefault="007562CD" w:rsidP="00D1593B">
            <w:pPr>
              <w:spacing w:before="60"/>
              <w:jc w:val="right"/>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17</w:t>
            </w:r>
          </w:p>
        </w:tc>
        <w:tc>
          <w:tcPr>
            <w:tcW w:w="0" w:type="auto"/>
            <w:shd w:val="clear" w:color="auto" w:fill="FFFFFF"/>
          </w:tcPr>
          <w:p w:rsidR="007562CD" w:rsidRPr="00934196" w:rsidRDefault="007562CD" w:rsidP="00D1593B">
            <w:pPr>
              <w:spacing w:before="60"/>
              <w:jc w:val="right"/>
              <w:rPr>
                <w:rFonts w:cs="Arial"/>
              </w:rPr>
            </w:pPr>
            <w:r w:rsidRPr="00934196">
              <w:rPr>
                <w:rFonts w:cs="Arial"/>
              </w:rPr>
              <w:t>822</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Fluntern</w:t>
            </w:r>
            <w:proofErr w:type="spellEnd"/>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13</w:t>
            </w:r>
          </w:p>
        </w:tc>
        <w:tc>
          <w:tcPr>
            <w:tcW w:w="0" w:type="auto"/>
            <w:shd w:val="clear" w:color="auto" w:fill="FFFFFF"/>
          </w:tcPr>
          <w:p w:rsidR="007562CD" w:rsidRPr="00934196" w:rsidRDefault="007562CD" w:rsidP="00D1593B">
            <w:pPr>
              <w:spacing w:before="60"/>
              <w:jc w:val="right"/>
              <w:rPr>
                <w:rFonts w:cs="Arial"/>
              </w:rPr>
            </w:pPr>
            <w:r w:rsidRPr="00934196">
              <w:rPr>
                <w:rFonts w:cs="Arial"/>
              </w:rPr>
              <w:t>6</w:t>
            </w:r>
          </w:p>
        </w:tc>
        <w:tc>
          <w:tcPr>
            <w:tcW w:w="0" w:type="auto"/>
            <w:shd w:val="clear" w:color="auto" w:fill="FFFFFF"/>
          </w:tcPr>
          <w:p w:rsidR="007562CD" w:rsidRPr="00934196" w:rsidRDefault="007562CD" w:rsidP="00D1593B">
            <w:pPr>
              <w:spacing w:before="60"/>
              <w:jc w:val="right"/>
              <w:rPr>
                <w:rFonts w:cs="Arial"/>
              </w:rPr>
            </w:pPr>
            <w:r w:rsidRPr="00934196">
              <w:rPr>
                <w:rFonts w:cs="Arial"/>
              </w:rPr>
              <w:t>19</w:t>
            </w: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6</w:t>
            </w:r>
          </w:p>
        </w:tc>
        <w:tc>
          <w:tcPr>
            <w:tcW w:w="0" w:type="auto"/>
            <w:shd w:val="clear" w:color="auto" w:fill="FFFFFF"/>
          </w:tcPr>
          <w:p w:rsidR="007562CD" w:rsidRPr="00934196" w:rsidRDefault="007562CD" w:rsidP="00D1593B">
            <w:pPr>
              <w:spacing w:before="60"/>
              <w:jc w:val="right"/>
              <w:rPr>
                <w:rFonts w:cs="Arial"/>
              </w:rPr>
            </w:pPr>
            <w:r w:rsidRPr="00934196">
              <w:rPr>
                <w:rFonts w:cs="Arial"/>
              </w:rPr>
              <w:t>26</w:t>
            </w: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10</w:t>
            </w:r>
          </w:p>
        </w:tc>
        <w:tc>
          <w:tcPr>
            <w:tcW w:w="0" w:type="auto"/>
            <w:shd w:val="clear" w:color="auto" w:fill="FFFFFF"/>
          </w:tcPr>
          <w:p w:rsidR="007562CD" w:rsidRPr="00934196" w:rsidRDefault="007562CD" w:rsidP="00D1593B">
            <w:pPr>
              <w:spacing w:before="60"/>
              <w:jc w:val="right"/>
              <w:rPr>
                <w:rFonts w:cs="Arial"/>
              </w:rPr>
            </w:pPr>
            <w:r w:rsidRPr="00934196">
              <w:rPr>
                <w:rFonts w:cs="Arial"/>
              </w:rPr>
              <w:t>701</w:t>
            </w: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r>
      <w:tr w:rsidR="007562CD"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 xml:space="preserve">Hirslanden </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12</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27</w:t>
            </w:r>
          </w:p>
        </w:tc>
        <w:tc>
          <w:tcPr>
            <w:tcW w:w="0" w:type="auto"/>
            <w:tcBorders>
              <w:bottom w:val="single" w:sz="4" w:space="0" w:color="auto"/>
            </w:tcBorders>
            <w:shd w:val="clear" w:color="auto" w:fill="FFFFFF"/>
          </w:tcPr>
          <w:p w:rsidR="007562CD" w:rsidRPr="00934196" w:rsidRDefault="007562CD" w:rsidP="00D1593B">
            <w:pPr>
              <w:tabs>
                <w:tab w:val="left" w:leader="underscore" w:pos="216"/>
              </w:tabs>
              <w:spacing w:before="60"/>
              <w:jc w:val="right"/>
              <w:rPr>
                <w:rFonts w:cs="Arial"/>
              </w:rPr>
            </w:pPr>
            <w:r w:rsidRPr="00934196">
              <w:rPr>
                <w:rFonts w:cs="Arial"/>
              </w:rPr>
              <w:t xml:space="preserve">* </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48</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40</w:t>
            </w:r>
          </w:p>
        </w:tc>
        <w:tc>
          <w:tcPr>
            <w:tcW w:w="0" w:type="auto"/>
            <w:tcBorders>
              <w:bottom w:val="single" w:sz="4" w:space="0" w:color="auto"/>
            </w:tcBorders>
            <w:shd w:val="clear" w:color="auto" w:fill="FFFFFF"/>
          </w:tcPr>
          <w:p w:rsidR="007562CD" w:rsidRPr="00934196" w:rsidRDefault="007562CD" w:rsidP="00D1593B">
            <w:pPr>
              <w:spacing w:before="60"/>
              <w:jc w:val="right"/>
            </w:pPr>
            <w:r w:rsidRPr="00934196">
              <w:rPr>
                <w:rFonts w:cs="Arial"/>
              </w:rPr>
              <w:t>+</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937</w:t>
            </w:r>
          </w:p>
        </w:tc>
      </w:tr>
      <w:tr w:rsidR="00FE184B" w:rsidRPr="00934196" w:rsidTr="00FE184B">
        <w:trPr>
          <w:cantSplit/>
          <w:trHeight w:val="283"/>
        </w:trPr>
        <w:tc>
          <w:tcPr>
            <w:tcW w:w="0" w:type="auto"/>
            <w:shd w:val="clear" w:color="auto" w:fill="FFFFFF"/>
          </w:tcPr>
          <w:p w:rsidR="007562CD" w:rsidRPr="00934196" w:rsidRDefault="007562CD" w:rsidP="00D1593B">
            <w:pPr>
              <w:spacing w:before="60"/>
              <w:rPr>
                <w:rFonts w:cs="Arial"/>
              </w:rPr>
            </w:pPr>
            <w:r w:rsidRPr="00934196">
              <w:rPr>
                <w:rFonts w:cs="Arial"/>
              </w:rPr>
              <w:t>Neu-Zürich</w:t>
            </w:r>
          </w:p>
        </w:tc>
        <w:tc>
          <w:tcPr>
            <w:tcW w:w="0" w:type="auto"/>
            <w:shd w:val="clear" w:color="auto" w:fill="FFFFFF"/>
          </w:tcPr>
          <w:p w:rsidR="007562CD" w:rsidRPr="00934196" w:rsidRDefault="007562CD" w:rsidP="00D1593B">
            <w:pPr>
              <w:spacing w:before="60"/>
              <w:jc w:val="right"/>
              <w:rPr>
                <w:rFonts w:cs="Arial"/>
              </w:rPr>
            </w:pPr>
            <w:r w:rsidRPr="00934196">
              <w:rPr>
                <w:rFonts w:cs="Arial"/>
              </w:rPr>
              <w:t>7 - 9</w:t>
            </w:r>
          </w:p>
        </w:tc>
        <w:tc>
          <w:tcPr>
            <w:tcW w:w="0" w:type="auto"/>
            <w:shd w:val="clear" w:color="auto" w:fill="FFFFFF"/>
          </w:tcPr>
          <w:p w:rsidR="007562CD" w:rsidRPr="00934196" w:rsidRDefault="007562CD" w:rsidP="00D1593B">
            <w:pPr>
              <w:spacing w:before="60"/>
              <w:jc w:val="right"/>
              <w:rPr>
                <w:rFonts w:cs="Arial"/>
              </w:rPr>
            </w:pPr>
            <w:r w:rsidRPr="00934196">
              <w:rPr>
                <w:rFonts w:cs="Arial"/>
              </w:rPr>
              <w:t>6 - 10</w:t>
            </w:r>
          </w:p>
        </w:tc>
        <w:tc>
          <w:tcPr>
            <w:tcW w:w="0" w:type="auto"/>
            <w:shd w:val="clear" w:color="auto" w:fill="FFFFFF"/>
          </w:tcPr>
          <w:p w:rsidR="007562CD" w:rsidRPr="00934196" w:rsidRDefault="007562CD" w:rsidP="00D1593B">
            <w:pPr>
              <w:spacing w:before="60"/>
              <w:jc w:val="right"/>
              <w:rPr>
                <w:rFonts w:cs="Arial"/>
              </w:rPr>
            </w:pPr>
            <w:r w:rsidRPr="00934196">
              <w:rPr>
                <w:rFonts w:cs="Arial"/>
              </w:rPr>
              <w:t>164</w:t>
            </w:r>
          </w:p>
        </w:tc>
        <w:tc>
          <w:tcPr>
            <w:tcW w:w="0" w:type="auto"/>
            <w:shd w:val="clear" w:color="auto" w:fill="FFFFFF"/>
          </w:tcPr>
          <w:p w:rsidR="007562CD" w:rsidRPr="00934196" w:rsidRDefault="007562CD" w:rsidP="00D1593B">
            <w:pPr>
              <w:spacing w:before="60"/>
              <w:jc w:val="right"/>
              <w:rPr>
                <w:rFonts w:cs="Arial"/>
              </w:rPr>
            </w:pPr>
            <w:r w:rsidRPr="00934196">
              <w:rPr>
                <w:rFonts w:cs="Arial"/>
              </w:rPr>
              <w:t>79</w:t>
            </w:r>
          </w:p>
        </w:tc>
        <w:tc>
          <w:tcPr>
            <w:tcW w:w="0" w:type="auto"/>
            <w:shd w:val="pct15" w:color="auto" w:fill="FFFFFF"/>
          </w:tcPr>
          <w:p w:rsidR="007562CD" w:rsidRPr="00934196" w:rsidRDefault="007562CD" w:rsidP="00D1593B">
            <w:pPr>
              <w:spacing w:before="60"/>
              <w:jc w:val="right"/>
              <w:rPr>
                <w:rFonts w:cs="Arial"/>
              </w:rPr>
            </w:pPr>
            <w:r w:rsidRPr="00934196">
              <w:rPr>
                <w:rFonts w:cs="Arial"/>
              </w:rPr>
              <w:t>243</w:t>
            </w:r>
          </w:p>
        </w:tc>
        <w:tc>
          <w:tcPr>
            <w:tcW w:w="0" w:type="auto"/>
            <w:shd w:val="pct15" w:color="auto" w:fill="FFFFFF"/>
          </w:tcPr>
          <w:p w:rsidR="007562CD" w:rsidRPr="00934196" w:rsidRDefault="007562CD" w:rsidP="00D1593B">
            <w:pPr>
              <w:spacing w:before="60"/>
              <w:jc w:val="right"/>
              <w:rPr>
                <w:rFonts w:cs="Arial"/>
              </w:rPr>
            </w:pPr>
            <w:r w:rsidRPr="00934196">
              <w:rPr>
                <w:rFonts w:cs="Arial"/>
              </w:rPr>
              <w:t>146</w:t>
            </w:r>
          </w:p>
        </w:tc>
        <w:tc>
          <w:tcPr>
            <w:tcW w:w="0" w:type="auto"/>
            <w:shd w:val="pct15" w:color="auto" w:fill="FFFFFF"/>
          </w:tcPr>
          <w:p w:rsidR="007562CD" w:rsidRPr="00934196" w:rsidRDefault="007562CD" w:rsidP="00D1593B">
            <w:pPr>
              <w:spacing w:before="60"/>
              <w:jc w:val="right"/>
              <w:rPr>
                <w:rFonts w:cs="Arial"/>
              </w:rPr>
            </w:pPr>
            <w:r w:rsidRPr="00934196">
              <w:rPr>
                <w:rFonts w:cs="Arial"/>
              </w:rPr>
              <w:t>133</w:t>
            </w:r>
          </w:p>
        </w:tc>
        <w:tc>
          <w:tcPr>
            <w:tcW w:w="0" w:type="auto"/>
            <w:shd w:val="pct15" w:color="auto" w:fill="FFFFFF"/>
          </w:tcPr>
          <w:p w:rsidR="007562CD" w:rsidRPr="00934196" w:rsidRDefault="007562CD" w:rsidP="00D1593B">
            <w:pPr>
              <w:spacing w:before="60"/>
              <w:jc w:val="right"/>
              <w:rPr>
                <w:rFonts w:cs="Arial"/>
              </w:rPr>
            </w:pPr>
            <w:r w:rsidRPr="00934196">
              <w:rPr>
                <w:rFonts w:cs="Arial"/>
              </w:rPr>
              <w:t>148</w:t>
            </w:r>
          </w:p>
        </w:tc>
        <w:tc>
          <w:tcPr>
            <w:tcW w:w="0" w:type="auto"/>
            <w:shd w:val="pct15" w:color="auto" w:fill="FFFFFF"/>
          </w:tcPr>
          <w:p w:rsidR="007562CD" w:rsidRPr="00934196" w:rsidRDefault="007562CD" w:rsidP="00D1593B">
            <w:pPr>
              <w:spacing w:before="60"/>
              <w:jc w:val="right"/>
              <w:rPr>
                <w:rFonts w:cs="Arial"/>
              </w:rPr>
            </w:pPr>
            <w:r w:rsidRPr="00934196">
              <w:rPr>
                <w:rFonts w:cs="Arial"/>
              </w:rPr>
              <w:t>539</w:t>
            </w:r>
          </w:p>
        </w:tc>
        <w:tc>
          <w:tcPr>
            <w:tcW w:w="0" w:type="auto"/>
            <w:shd w:val="pct15" w:color="auto" w:fill="FFFFFF"/>
          </w:tcPr>
          <w:p w:rsidR="007562CD" w:rsidRPr="00934196" w:rsidRDefault="007562CD" w:rsidP="00D1593B">
            <w:pPr>
              <w:spacing w:before="60"/>
              <w:jc w:val="right"/>
              <w:rPr>
                <w:rFonts w:cs="Arial"/>
              </w:rPr>
            </w:pPr>
            <w:r w:rsidRPr="00934196">
              <w:rPr>
                <w:rFonts w:cs="Arial"/>
              </w:rPr>
              <w:t>518</w:t>
            </w:r>
          </w:p>
        </w:tc>
        <w:tc>
          <w:tcPr>
            <w:tcW w:w="0" w:type="auto"/>
            <w:shd w:val="pct15" w:color="auto" w:fill="FFFFFF"/>
          </w:tcPr>
          <w:p w:rsidR="007562CD" w:rsidRPr="00934196" w:rsidRDefault="007562CD" w:rsidP="00D1593B">
            <w:pPr>
              <w:spacing w:before="60"/>
              <w:jc w:val="right"/>
            </w:pPr>
            <w:r w:rsidRPr="00934196">
              <w:rPr>
                <w:rFonts w:cs="Arial"/>
              </w:rPr>
              <w:t>+</w:t>
            </w:r>
          </w:p>
        </w:tc>
        <w:tc>
          <w:tcPr>
            <w:tcW w:w="0" w:type="auto"/>
            <w:shd w:val="pct15" w:color="auto" w:fill="FFFFFF"/>
          </w:tcPr>
          <w:p w:rsidR="007562CD" w:rsidRPr="00934196" w:rsidRDefault="007562CD" w:rsidP="00D1593B">
            <w:pPr>
              <w:spacing w:before="60"/>
              <w:jc w:val="right"/>
              <w:rPr>
                <w:rFonts w:cs="Arial"/>
              </w:rPr>
            </w:pPr>
            <w:r w:rsidRPr="00934196">
              <w:rPr>
                <w:rFonts w:cs="Arial"/>
              </w:rPr>
              <w:t>21</w:t>
            </w:r>
          </w:p>
        </w:tc>
        <w:tc>
          <w:tcPr>
            <w:tcW w:w="0" w:type="auto"/>
            <w:shd w:val="clear" w:color="auto" w:fill="FFFFFF"/>
          </w:tcPr>
          <w:p w:rsidR="007562CD" w:rsidRPr="00934196" w:rsidRDefault="007562CD" w:rsidP="00D1593B">
            <w:pPr>
              <w:spacing w:before="60"/>
              <w:jc w:val="right"/>
              <w:rPr>
                <w:rFonts w:cs="Arial"/>
              </w:rPr>
            </w:pPr>
            <w:r w:rsidRPr="00934196">
              <w:rPr>
                <w:rFonts w:cs="Arial"/>
              </w:rPr>
              <w:t>15385</w:t>
            </w:r>
          </w:p>
        </w:tc>
      </w:tr>
    </w:tbl>
    <w:p w:rsidR="007562CD" w:rsidRPr="00934196" w:rsidRDefault="007562CD" w:rsidP="007562CD">
      <w:pPr>
        <w:spacing w:before="60"/>
        <w:rPr>
          <w:rFonts w:cs="Arial"/>
        </w:rPr>
      </w:pPr>
      <w:r w:rsidRPr="00934196">
        <w:rPr>
          <w:rFonts w:cs="Arial"/>
        </w:rPr>
        <w:t xml:space="preserve">* Oberstraß, Hirslanden und Leimbach </w:t>
      </w:r>
      <w:proofErr w:type="spellStart"/>
      <w:r w:rsidRPr="00934196">
        <w:rPr>
          <w:rFonts w:cs="Arial"/>
        </w:rPr>
        <w:t>mußten</w:t>
      </w:r>
      <w:proofErr w:type="spellEnd"/>
      <w:r w:rsidRPr="00934196">
        <w:rPr>
          <w:rFonts w:cs="Arial"/>
        </w:rPr>
        <w:t xml:space="preserve"> erst im Jahre 1902/1905 nachgeführt werden.</w:t>
      </w:r>
    </w:p>
    <w:tbl>
      <w:tblPr>
        <w:tblOverlap w:val="never"/>
        <w:tblW w:w="8526"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1789"/>
        <w:gridCol w:w="855"/>
        <w:gridCol w:w="854"/>
        <w:gridCol w:w="470"/>
        <w:gridCol w:w="470"/>
        <w:gridCol w:w="470"/>
        <w:gridCol w:w="470"/>
        <w:gridCol w:w="470"/>
        <w:gridCol w:w="470"/>
        <w:gridCol w:w="470"/>
        <w:gridCol w:w="470"/>
        <w:gridCol w:w="181"/>
        <w:gridCol w:w="321"/>
        <w:gridCol w:w="766"/>
      </w:tblGrid>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Winterthur</w:t>
            </w: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rPr>
            </w:pPr>
            <w:r w:rsidRPr="00934196">
              <w:rPr>
                <w:rFonts w:cs="Arial"/>
              </w:rPr>
              <w:t>1 - 2</w:t>
            </w:r>
          </w:p>
        </w:tc>
        <w:tc>
          <w:tcPr>
            <w:tcW w:w="0" w:type="auto"/>
            <w:shd w:val="clear" w:color="auto" w:fill="FFFFFF"/>
          </w:tcPr>
          <w:p w:rsidR="007562CD" w:rsidRPr="00934196" w:rsidRDefault="007562CD" w:rsidP="00D1593B">
            <w:pPr>
              <w:spacing w:before="60"/>
              <w:jc w:val="right"/>
              <w:rPr>
                <w:rFonts w:cs="Arial"/>
              </w:rPr>
            </w:pPr>
            <w:r w:rsidRPr="00934196">
              <w:rPr>
                <w:rFonts w:cs="Arial"/>
              </w:rPr>
              <w:t>33</w:t>
            </w: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33</w:t>
            </w:r>
          </w:p>
        </w:tc>
        <w:tc>
          <w:tcPr>
            <w:tcW w:w="0" w:type="auto"/>
            <w:shd w:val="clear" w:color="auto" w:fill="FFFFFF"/>
          </w:tcPr>
          <w:p w:rsidR="007562CD" w:rsidRPr="00934196" w:rsidRDefault="007562CD" w:rsidP="00D1593B">
            <w:pPr>
              <w:spacing w:before="60"/>
              <w:jc w:val="right"/>
              <w:rPr>
                <w:rFonts w:cs="Arial"/>
              </w:rPr>
            </w:pPr>
            <w:r w:rsidRPr="00934196">
              <w:rPr>
                <w:rFonts w:cs="Arial"/>
              </w:rPr>
              <w:t>23</w:t>
            </w:r>
          </w:p>
        </w:tc>
        <w:tc>
          <w:tcPr>
            <w:tcW w:w="0" w:type="auto"/>
            <w:shd w:val="clear" w:color="auto" w:fill="FFFFFF"/>
          </w:tcPr>
          <w:p w:rsidR="007562CD" w:rsidRPr="00934196" w:rsidRDefault="007562CD" w:rsidP="00D1593B">
            <w:pPr>
              <w:spacing w:before="60"/>
              <w:jc w:val="right"/>
              <w:rPr>
                <w:rFonts w:cs="Arial"/>
              </w:rPr>
            </w:pPr>
            <w:r w:rsidRPr="00934196">
              <w:rPr>
                <w:rFonts w:cs="Arial"/>
              </w:rPr>
              <w:t>41</w:t>
            </w:r>
          </w:p>
        </w:tc>
        <w:tc>
          <w:tcPr>
            <w:tcW w:w="0" w:type="auto"/>
            <w:shd w:val="clear" w:color="auto" w:fill="FFFFFF"/>
          </w:tcPr>
          <w:p w:rsidR="007562CD" w:rsidRPr="00934196" w:rsidRDefault="007562CD" w:rsidP="00D1593B">
            <w:pPr>
              <w:spacing w:before="60"/>
              <w:jc w:val="right"/>
              <w:rPr>
                <w:rFonts w:cs="Arial"/>
              </w:rPr>
            </w:pPr>
            <w:r w:rsidRPr="00934196">
              <w:rPr>
                <w:rFonts w:cs="Arial"/>
              </w:rPr>
              <w:t>39</w:t>
            </w:r>
          </w:p>
        </w:tc>
        <w:tc>
          <w:tcPr>
            <w:tcW w:w="0" w:type="auto"/>
            <w:shd w:val="clear" w:color="auto" w:fill="FFFFFF"/>
          </w:tcPr>
          <w:p w:rsidR="007562CD" w:rsidRPr="00934196" w:rsidRDefault="007562CD" w:rsidP="00D1593B">
            <w:pPr>
              <w:spacing w:before="60"/>
              <w:jc w:val="right"/>
              <w:rPr>
                <w:rFonts w:cs="Arial"/>
              </w:rPr>
            </w:pPr>
            <w:r w:rsidRPr="00934196">
              <w:rPr>
                <w:rFonts w:cs="Arial"/>
              </w:rPr>
              <w:t>134</w:t>
            </w:r>
          </w:p>
        </w:tc>
        <w:tc>
          <w:tcPr>
            <w:tcW w:w="0" w:type="auto"/>
            <w:shd w:val="clear" w:color="auto" w:fill="FFFFFF"/>
          </w:tcPr>
          <w:p w:rsidR="007562CD" w:rsidRPr="00934196" w:rsidRDefault="007562CD" w:rsidP="00D1593B">
            <w:pPr>
              <w:spacing w:before="60"/>
              <w:jc w:val="right"/>
              <w:rPr>
                <w:rFonts w:cs="Arial"/>
              </w:rPr>
            </w:pPr>
            <w:r w:rsidRPr="00934196">
              <w:rPr>
                <w:rFonts w:cs="Arial"/>
              </w:rPr>
              <w:t>95</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39</w:t>
            </w:r>
          </w:p>
        </w:tc>
        <w:tc>
          <w:tcPr>
            <w:tcW w:w="0" w:type="auto"/>
            <w:shd w:val="clear" w:color="auto" w:fill="FFFFFF"/>
          </w:tcPr>
          <w:p w:rsidR="007562CD" w:rsidRPr="00934196" w:rsidRDefault="007562CD" w:rsidP="00D1593B">
            <w:pPr>
              <w:spacing w:before="60"/>
              <w:jc w:val="right"/>
              <w:rPr>
                <w:rFonts w:cs="Arial"/>
              </w:rPr>
            </w:pPr>
            <w:r w:rsidRPr="00934196">
              <w:rPr>
                <w:rFonts w:cs="Arial"/>
              </w:rPr>
              <w:t>3186</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Örlikon</w:t>
            </w:r>
            <w:proofErr w:type="spellEnd"/>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24</w:t>
            </w:r>
          </w:p>
        </w:tc>
        <w:tc>
          <w:tcPr>
            <w:tcW w:w="0" w:type="auto"/>
            <w:shd w:val="clear" w:color="auto" w:fill="FFFFFF"/>
          </w:tcPr>
          <w:p w:rsidR="007562CD" w:rsidRPr="00934196" w:rsidRDefault="007562CD" w:rsidP="00D1593B">
            <w:pPr>
              <w:spacing w:before="60"/>
              <w:jc w:val="right"/>
              <w:rPr>
                <w:rFonts w:cs="Arial"/>
              </w:rPr>
            </w:pPr>
            <w:r w:rsidRPr="00934196">
              <w:rPr>
                <w:rFonts w:cs="Arial"/>
              </w:rPr>
              <w:t>13</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89</w:t>
            </w:r>
          </w:p>
        </w:tc>
        <w:tc>
          <w:tcPr>
            <w:tcW w:w="0" w:type="auto"/>
            <w:shd w:val="clear" w:color="auto" w:fill="FFFFFF"/>
          </w:tcPr>
          <w:p w:rsidR="007562CD" w:rsidRPr="00934196" w:rsidRDefault="007562CD" w:rsidP="00D1593B">
            <w:pPr>
              <w:spacing w:before="60"/>
              <w:jc w:val="right"/>
              <w:rPr>
                <w:rFonts w:cs="Arial"/>
              </w:rPr>
            </w:pPr>
            <w:r w:rsidRPr="00934196">
              <w:rPr>
                <w:rFonts w:cs="Arial"/>
              </w:rPr>
              <w:t>85</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4</w:t>
            </w:r>
          </w:p>
        </w:tc>
        <w:tc>
          <w:tcPr>
            <w:tcW w:w="0" w:type="auto"/>
            <w:shd w:val="clear" w:color="auto" w:fill="FFFFFF"/>
          </w:tcPr>
          <w:p w:rsidR="007562CD" w:rsidRPr="00934196" w:rsidRDefault="007562CD" w:rsidP="00D1593B">
            <w:pPr>
              <w:spacing w:before="60"/>
              <w:jc w:val="right"/>
              <w:rPr>
                <w:rFonts w:cs="Arial"/>
              </w:rPr>
            </w:pPr>
            <w:r w:rsidRPr="00934196">
              <w:rPr>
                <w:rFonts w:cs="Arial"/>
              </w:rPr>
              <w:t>1213</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Altstetten</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rPr>
                <w:rFonts w:cs="Arial"/>
              </w:rPr>
            </w:pPr>
            <w:r w:rsidRPr="00934196">
              <w:rPr>
                <w:rFonts w:cs="Arial"/>
              </w:rPr>
              <w:t>14</w:t>
            </w:r>
          </w:p>
        </w:tc>
        <w:tc>
          <w:tcPr>
            <w:tcW w:w="0" w:type="auto"/>
            <w:shd w:val="clear" w:color="auto" w:fill="FFFFFF"/>
          </w:tcPr>
          <w:p w:rsidR="007562CD" w:rsidRPr="00934196" w:rsidRDefault="007562CD" w:rsidP="00D1593B">
            <w:pPr>
              <w:spacing w:before="60"/>
              <w:jc w:val="right"/>
              <w:rPr>
                <w:rFonts w:cs="Arial"/>
              </w:rPr>
            </w:pPr>
            <w:r w:rsidRPr="00934196">
              <w:rPr>
                <w:rFonts w:cs="Arial"/>
              </w:rPr>
              <w:t>30</w:t>
            </w:r>
          </w:p>
        </w:tc>
        <w:tc>
          <w:tcPr>
            <w:tcW w:w="0" w:type="auto"/>
            <w:shd w:val="clear" w:color="auto" w:fill="FFFFFF"/>
          </w:tcPr>
          <w:p w:rsidR="007562CD" w:rsidRPr="00934196" w:rsidRDefault="007562CD" w:rsidP="00D1593B">
            <w:pPr>
              <w:spacing w:before="60"/>
              <w:jc w:val="right"/>
              <w:rPr>
                <w:rFonts w:cs="Arial"/>
              </w:rPr>
            </w:pPr>
            <w:r w:rsidRPr="00934196">
              <w:rPr>
                <w:rFonts w:cs="Arial"/>
              </w:rPr>
              <w:t>47</w:t>
            </w:r>
          </w:p>
        </w:tc>
        <w:tc>
          <w:tcPr>
            <w:tcW w:w="0" w:type="auto"/>
            <w:shd w:val="clear" w:color="auto" w:fill="FFFFFF"/>
          </w:tcPr>
          <w:p w:rsidR="007562CD" w:rsidRPr="00934196" w:rsidRDefault="007562CD" w:rsidP="00D1593B">
            <w:pPr>
              <w:spacing w:before="60"/>
              <w:jc w:val="right"/>
              <w:rPr>
                <w:rFonts w:cs="Arial"/>
              </w:rPr>
            </w:pPr>
            <w:r w:rsidRPr="00934196">
              <w:rPr>
                <w:rFonts w:cs="Arial"/>
              </w:rPr>
              <w:t>40</w:t>
            </w:r>
          </w:p>
        </w:tc>
        <w:tc>
          <w:tcPr>
            <w:tcW w:w="0" w:type="auto"/>
            <w:shd w:val="clear" w:color="auto" w:fill="FFFFFF"/>
          </w:tcPr>
          <w:p w:rsidR="007562CD" w:rsidRPr="00934196" w:rsidRDefault="007562CD" w:rsidP="00D1593B">
            <w:pPr>
              <w:spacing w:before="60"/>
              <w:jc w:val="right"/>
              <w:rPr>
                <w:rFonts w:cs="Arial"/>
              </w:rPr>
            </w:pPr>
            <w:r w:rsidRPr="00934196">
              <w:rPr>
                <w:rFonts w:cs="Arial"/>
              </w:rPr>
              <w:t>27</w:t>
            </w:r>
          </w:p>
        </w:tc>
        <w:tc>
          <w:tcPr>
            <w:tcW w:w="0" w:type="auto"/>
            <w:shd w:val="clear" w:color="auto" w:fill="FFFFFF"/>
          </w:tcPr>
          <w:p w:rsidR="007562CD" w:rsidRPr="00934196" w:rsidRDefault="007562CD" w:rsidP="00D1593B">
            <w:pPr>
              <w:spacing w:before="60"/>
              <w:jc w:val="right"/>
              <w:rPr>
                <w:rFonts w:cs="Arial"/>
              </w:rPr>
            </w:pPr>
            <w:r w:rsidRPr="00934196">
              <w:rPr>
                <w:rFonts w:cs="Arial"/>
              </w:rPr>
              <w:t>61</w:t>
            </w:r>
          </w:p>
        </w:tc>
        <w:tc>
          <w:tcPr>
            <w:tcW w:w="0" w:type="auto"/>
            <w:shd w:val="clear" w:color="auto" w:fill="FFFFFF"/>
          </w:tcPr>
          <w:p w:rsidR="007562CD" w:rsidRPr="00934196" w:rsidRDefault="007562CD" w:rsidP="00D1593B">
            <w:pPr>
              <w:spacing w:before="60"/>
              <w:jc w:val="right"/>
              <w:rPr>
                <w:rFonts w:cs="Arial"/>
              </w:rPr>
            </w:pPr>
            <w:r w:rsidRPr="00934196">
              <w:rPr>
                <w:rFonts w:cs="Arial"/>
              </w:rPr>
              <w:t>78</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17</w:t>
            </w:r>
          </w:p>
        </w:tc>
        <w:tc>
          <w:tcPr>
            <w:tcW w:w="0" w:type="auto"/>
            <w:shd w:val="clear" w:color="auto" w:fill="FFFFFF"/>
          </w:tcPr>
          <w:p w:rsidR="007562CD" w:rsidRPr="00934196" w:rsidRDefault="007562CD" w:rsidP="00D1593B">
            <w:pPr>
              <w:spacing w:before="60"/>
              <w:jc w:val="right"/>
              <w:rPr>
                <w:rFonts w:cs="Arial"/>
              </w:rPr>
            </w:pPr>
            <w:r w:rsidRPr="00934196">
              <w:rPr>
                <w:rFonts w:cs="Arial"/>
              </w:rPr>
              <w:t>2497</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Albisrieden</w:t>
            </w:r>
            <w:proofErr w:type="spellEnd"/>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szCs w:val="10"/>
              </w:rPr>
            </w:pP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7</w:t>
            </w:r>
          </w:p>
        </w:tc>
        <w:tc>
          <w:tcPr>
            <w:tcW w:w="0" w:type="auto"/>
            <w:shd w:val="clear" w:color="auto" w:fill="FFFFFF"/>
          </w:tcPr>
          <w:p w:rsidR="007562CD" w:rsidRPr="00934196" w:rsidRDefault="007562CD" w:rsidP="00D1593B">
            <w:pPr>
              <w:spacing w:before="60"/>
              <w:jc w:val="right"/>
              <w:rPr>
                <w:rFonts w:cs="Arial"/>
              </w:rPr>
            </w:pPr>
            <w:r w:rsidRPr="00934196">
              <w:rPr>
                <w:rFonts w:cs="Arial"/>
              </w:rPr>
              <w:t>12</w:t>
            </w:r>
          </w:p>
        </w:tc>
        <w:tc>
          <w:tcPr>
            <w:tcW w:w="0" w:type="auto"/>
            <w:shd w:val="clear" w:color="auto" w:fill="FFFFFF"/>
          </w:tcPr>
          <w:p w:rsidR="007562CD" w:rsidRPr="00934196" w:rsidRDefault="007562CD" w:rsidP="00D1593B">
            <w:pPr>
              <w:spacing w:before="60"/>
              <w:jc w:val="right"/>
              <w:rPr>
                <w:rFonts w:cs="Arial"/>
              </w:rPr>
            </w:pPr>
            <w:r w:rsidRPr="00934196">
              <w:rPr>
                <w:rFonts w:cs="Arial"/>
              </w:rPr>
              <w:t>42</w:t>
            </w:r>
          </w:p>
          <w:p w:rsidR="007562CD" w:rsidRPr="00934196" w:rsidRDefault="007562CD" w:rsidP="00D1593B">
            <w:pPr>
              <w:spacing w:before="60"/>
              <w:jc w:val="right"/>
              <w:rPr>
                <w:rFonts w:cs="Arial"/>
              </w:rPr>
            </w:pPr>
            <w:r w:rsidRPr="00934196">
              <w:rPr>
                <w:rFonts w:cs="Arial"/>
              </w:rPr>
              <w:t>14</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22</w:t>
            </w:r>
          </w:p>
        </w:tc>
        <w:tc>
          <w:tcPr>
            <w:tcW w:w="0" w:type="auto"/>
            <w:shd w:val="clear" w:color="auto" w:fill="FFFFFF"/>
          </w:tcPr>
          <w:p w:rsidR="007562CD" w:rsidRPr="00934196" w:rsidRDefault="007562CD" w:rsidP="00D1593B">
            <w:pPr>
              <w:spacing w:before="60"/>
              <w:jc w:val="right"/>
              <w:rPr>
                <w:rFonts w:cs="Arial"/>
              </w:rPr>
            </w:pPr>
            <w:r w:rsidRPr="00934196">
              <w:rPr>
                <w:rFonts w:cs="Arial"/>
              </w:rPr>
              <w:t>26</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4</w:t>
            </w:r>
          </w:p>
        </w:tc>
        <w:tc>
          <w:tcPr>
            <w:tcW w:w="0" w:type="auto"/>
            <w:shd w:val="clear" w:color="auto" w:fill="FFFFFF"/>
          </w:tcPr>
          <w:p w:rsidR="007562CD" w:rsidRPr="00934196" w:rsidRDefault="007562CD" w:rsidP="00D1593B">
            <w:pPr>
              <w:spacing w:before="60"/>
              <w:jc w:val="right"/>
              <w:rPr>
                <w:rFonts w:cs="Arial"/>
              </w:rPr>
            </w:pPr>
            <w:r w:rsidRPr="00934196">
              <w:rPr>
                <w:rFonts w:cs="Arial"/>
              </w:rPr>
              <w:t>1494</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Horgen</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10</w:t>
            </w: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17</w:t>
            </w:r>
          </w:p>
        </w:tc>
        <w:tc>
          <w:tcPr>
            <w:tcW w:w="0" w:type="auto"/>
            <w:shd w:val="clear" w:color="auto" w:fill="FFFFFF"/>
          </w:tcPr>
          <w:p w:rsidR="007562CD" w:rsidRPr="00934196" w:rsidRDefault="007562CD" w:rsidP="00D1593B">
            <w:pPr>
              <w:spacing w:before="60"/>
              <w:jc w:val="right"/>
              <w:rPr>
                <w:rFonts w:cs="Arial"/>
              </w:rPr>
            </w:pPr>
            <w:r w:rsidRPr="00934196">
              <w:rPr>
                <w:rFonts w:cs="Arial"/>
              </w:rPr>
              <w:t>13</w:t>
            </w:r>
          </w:p>
        </w:tc>
        <w:tc>
          <w:tcPr>
            <w:tcW w:w="0" w:type="auto"/>
            <w:shd w:val="clear" w:color="auto" w:fill="FFFFFF"/>
          </w:tcPr>
          <w:p w:rsidR="007562CD" w:rsidRPr="00934196" w:rsidRDefault="007562CD" w:rsidP="00D1593B">
            <w:pPr>
              <w:spacing w:before="60"/>
              <w:jc w:val="right"/>
              <w:rPr>
                <w:rFonts w:cs="Arial"/>
              </w:rPr>
            </w:pPr>
            <w:r w:rsidRPr="00934196">
              <w:rPr>
                <w:rFonts w:cs="Arial"/>
              </w:rPr>
              <w:t>16</w:t>
            </w:r>
          </w:p>
        </w:tc>
        <w:tc>
          <w:tcPr>
            <w:tcW w:w="0" w:type="auto"/>
            <w:shd w:val="clear" w:color="auto" w:fill="FFFFFF"/>
          </w:tcPr>
          <w:p w:rsidR="007562CD" w:rsidRPr="00934196" w:rsidRDefault="007562CD" w:rsidP="00D1593B">
            <w:pPr>
              <w:spacing w:before="60"/>
              <w:jc w:val="right"/>
              <w:rPr>
                <w:rFonts w:cs="Arial"/>
              </w:rPr>
            </w:pPr>
            <w:r w:rsidRPr="00934196">
              <w:rPr>
                <w:rFonts w:cs="Arial"/>
              </w:rPr>
              <w:t>44</w:t>
            </w:r>
          </w:p>
        </w:tc>
        <w:tc>
          <w:tcPr>
            <w:tcW w:w="0" w:type="auto"/>
            <w:shd w:val="clear" w:color="auto" w:fill="FFFFFF"/>
          </w:tcPr>
          <w:p w:rsidR="007562CD" w:rsidRPr="00934196" w:rsidRDefault="007562CD" w:rsidP="00D1593B">
            <w:pPr>
              <w:spacing w:before="60"/>
              <w:jc w:val="right"/>
              <w:rPr>
                <w:rFonts w:cs="Arial"/>
              </w:rPr>
            </w:pPr>
            <w:r w:rsidRPr="00934196">
              <w:rPr>
                <w:rFonts w:cs="Arial"/>
              </w:rPr>
              <w:t>36</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8</w:t>
            </w:r>
          </w:p>
        </w:tc>
        <w:tc>
          <w:tcPr>
            <w:tcW w:w="0" w:type="auto"/>
            <w:shd w:val="clear" w:color="auto" w:fill="FFFFFF"/>
          </w:tcPr>
          <w:p w:rsidR="007562CD" w:rsidRPr="00934196" w:rsidRDefault="007562CD" w:rsidP="00D1593B">
            <w:pPr>
              <w:spacing w:before="60"/>
              <w:jc w:val="right"/>
              <w:rPr>
                <w:rFonts w:cs="Arial"/>
              </w:rPr>
            </w:pPr>
            <w:r w:rsidRPr="00934196">
              <w:rPr>
                <w:rFonts w:cs="Arial"/>
              </w:rPr>
              <w:t>2098</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Dürnten</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10</w:t>
            </w: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15</w:t>
            </w:r>
          </w:p>
        </w:tc>
        <w:tc>
          <w:tcPr>
            <w:tcW w:w="0" w:type="auto"/>
            <w:shd w:val="clear" w:color="auto" w:fill="FFFFFF"/>
          </w:tcPr>
          <w:p w:rsidR="007562CD" w:rsidRPr="00934196" w:rsidRDefault="007562CD" w:rsidP="00D1593B">
            <w:pPr>
              <w:spacing w:before="60"/>
              <w:jc w:val="right"/>
              <w:rPr>
                <w:rFonts w:cs="Arial"/>
              </w:rPr>
            </w:pPr>
            <w:r w:rsidRPr="00934196">
              <w:rPr>
                <w:rFonts w:cs="Arial"/>
              </w:rPr>
              <w:t>19</w:t>
            </w:r>
          </w:p>
        </w:tc>
        <w:tc>
          <w:tcPr>
            <w:tcW w:w="0" w:type="auto"/>
            <w:shd w:val="clear" w:color="auto" w:fill="FFFFFF"/>
          </w:tcPr>
          <w:p w:rsidR="007562CD" w:rsidRPr="00934196" w:rsidRDefault="007562CD" w:rsidP="00D1593B">
            <w:pPr>
              <w:spacing w:before="60"/>
              <w:jc w:val="right"/>
              <w:rPr>
                <w:rFonts w:cs="Arial"/>
              </w:rPr>
            </w:pPr>
            <w:r w:rsidRPr="00934196">
              <w:rPr>
                <w:rFonts w:cs="Arial"/>
              </w:rPr>
              <w:t>25</w:t>
            </w:r>
          </w:p>
        </w:tc>
        <w:tc>
          <w:tcPr>
            <w:tcW w:w="0" w:type="auto"/>
            <w:shd w:val="clear" w:color="auto" w:fill="FFFFFF"/>
          </w:tcPr>
          <w:p w:rsidR="007562CD" w:rsidRPr="00934196" w:rsidRDefault="007562CD" w:rsidP="00D1593B">
            <w:pPr>
              <w:spacing w:before="60"/>
              <w:jc w:val="right"/>
              <w:rPr>
                <w:rFonts w:cs="Arial"/>
              </w:rPr>
            </w:pPr>
            <w:r w:rsidRPr="00934196">
              <w:rPr>
                <w:rFonts w:cs="Arial"/>
              </w:rPr>
              <w:t>13</w:t>
            </w:r>
          </w:p>
        </w:tc>
        <w:tc>
          <w:tcPr>
            <w:tcW w:w="0" w:type="auto"/>
            <w:shd w:val="clear" w:color="auto" w:fill="FFFFFF"/>
          </w:tcPr>
          <w:p w:rsidR="007562CD" w:rsidRPr="00934196" w:rsidRDefault="007562CD" w:rsidP="00D1593B">
            <w:pPr>
              <w:spacing w:before="60"/>
              <w:jc w:val="right"/>
              <w:rPr>
                <w:rFonts w:cs="Arial"/>
              </w:rPr>
            </w:pPr>
            <w:r w:rsidRPr="00934196">
              <w:rPr>
                <w:rFonts w:cs="Arial"/>
              </w:rPr>
              <w:t>43</w:t>
            </w:r>
          </w:p>
        </w:tc>
        <w:tc>
          <w:tcPr>
            <w:tcW w:w="0" w:type="auto"/>
            <w:shd w:val="clear" w:color="auto" w:fill="FFFFFF"/>
          </w:tcPr>
          <w:p w:rsidR="007562CD" w:rsidRPr="00934196" w:rsidRDefault="007562CD" w:rsidP="00D1593B">
            <w:pPr>
              <w:spacing w:before="60"/>
              <w:jc w:val="right"/>
              <w:rPr>
                <w:rFonts w:cs="Arial"/>
              </w:rPr>
            </w:pPr>
            <w:r w:rsidRPr="00934196">
              <w:rPr>
                <w:rFonts w:cs="Arial"/>
              </w:rPr>
              <w:t>36</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7</w:t>
            </w:r>
          </w:p>
        </w:tc>
        <w:tc>
          <w:tcPr>
            <w:tcW w:w="0" w:type="auto"/>
            <w:shd w:val="clear" w:color="auto" w:fill="FFFFFF"/>
          </w:tcPr>
          <w:p w:rsidR="007562CD" w:rsidRPr="00934196" w:rsidRDefault="007562CD" w:rsidP="00D1593B">
            <w:pPr>
              <w:spacing w:before="60"/>
              <w:jc w:val="right"/>
              <w:rPr>
                <w:rFonts w:cs="Arial"/>
              </w:rPr>
            </w:pPr>
            <w:r w:rsidRPr="00934196">
              <w:rPr>
                <w:rFonts w:cs="Arial"/>
              </w:rPr>
              <w:t>2584</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Seegräben</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5</w:t>
            </w:r>
          </w:p>
        </w:tc>
        <w:tc>
          <w:tcPr>
            <w:tcW w:w="0" w:type="auto"/>
            <w:shd w:val="clear" w:color="auto" w:fill="FFFFFF"/>
          </w:tcPr>
          <w:p w:rsidR="007562CD" w:rsidRPr="00934196" w:rsidRDefault="007562CD" w:rsidP="00D1593B">
            <w:pPr>
              <w:spacing w:before="60"/>
              <w:jc w:val="right"/>
              <w:rPr>
                <w:rFonts w:cs="Arial"/>
              </w:rPr>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13</w:t>
            </w:r>
          </w:p>
        </w:tc>
        <w:tc>
          <w:tcPr>
            <w:tcW w:w="0" w:type="auto"/>
            <w:shd w:val="clear" w:color="auto" w:fill="FFFFFF"/>
          </w:tcPr>
          <w:p w:rsidR="007562CD" w:rsidRPr="00934196" w:rsidRDefault="007562CD" w:rsidP="00D1593B">
            <w:pPr>
              <w:spacing w:before="60"/>
              <w:jc w:val="right"/>
              <w:rPr>
                <w:rFonts w:cs="Arial"/>
              </w:rPr>
            </w:pPr>
            <w:r w:rsidRPr="00934196">
              <w:rPr>
                <w:rFonts w:cs="Arial"/>
              </w:rPr>
              <w:t>2</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1</w:t>
            </w:r>
          </w:p>
        </w:tc>
        <w:tc>
          <w:tcPr>
            <w:tcW w:w="0" w:type="auto"/>
            <w:shd w:val="clear" w:color="auto" w:fill="FFFFFF"/>
          </w:tcPr>
          <w:p w:rsidR="007562CD" w:rsidRPr="00934196" w:rsidRDefault="007562CD" w:rsidP="00D1593B">
            <w:pPr>
              <w:spacing w:before="60"/>
              <w:jc w:val="right"/>
              <w:rPr>
                <w:rFonts w:cs="Arial"/>
              </w:rPr>
            </w:pPr>
            <w:r w:rsidRPr="00934196">
              <w:rPr>
                <w:rFonts w:cs="Arial"/>
              </w:rPr>
              <w:t>1546</w:t>
            </w:r>
          </w:p>
        </w:tc>
      </w:tr>
      <w:tr w:rsidR="007562CD" w:rsidRPr="00934196" w:rsidTr="00FE184B">
        <w:trPr>
          <w:trHeight w:val="286"/>
        </w:trPr>
        <w:tc>
          <w:tcPr>
            <w:tcW w:w="0" w:type="auto"/>
            <w:shd w:val="clear" w:color="auto" w:fill="FFFFFF"/>
          </w:tcPr>
          <w:p w:rsidR="007562CD" w:rsidRPr="00934196" w:rsidRDefault="007562CD" w:rsidP="00D1593B">
            <w:pPr>
              <w:spacing w:before="60"/>
              <w:rPr>
                <w:rFonts w:cs="Arial"/>
              </w:rPr>
            </w:pPr>
            <w:r w:rsidRPr="00934196">
              <w:rPr>
                <w:rFonts w:cs="Arial"/>
              </w:rPr>
              <w:t>Gesamt-Total .</w:t>
            </w:r>
          </w:p>
        </w:tc>
        <w:tc>
          <w:tcPr>
            <w:tcW w:w="0" w:type="auto"/>
            <w:shd w:val="clear" w:color="auto" w:fill="FFFFFF"/>
          </w:tcPr>
          <w:p w:rsidR="007562CD" w:rsidRPr="00934196" w:rsidRDefault="007562CD" w:rsidP="00D1593B">
            <w:pPr>
              <w:spacing w:before="60"/>
              <w:jc w:val="right"/>
              <w:rPr>
                <w:rFonts w:cs="Arial"/>
              </w:rPr>
            </w:pPr>
            <w:r w:rsidRPr="00934196">
              <w:rPr>
                <w:rFonts w:cs="Arial"/>
              </w:rPr>
              <w:t>13 - 16</w:t>
            </w:r>
          </w:p>
        </w:tc>
        <w:tc>
          <w:tcPr>
            <w:tcW w:w="0" w:type="auto"/>
            <w:shd w:val="clear" w:color="auto" w:fill="FFFFFF"/>
          </w:tcPr>
          <w:p w:rsidR="007562CD" w:rsidRPr="00934196" w:rsidRDefault="007562CD" w:rsidP="00D1593B">
            <w:pPr>
              <w:spacing w:before="60"/>
              <w:jc w:val="right"/>
              <w:rPr>
                <w:rFonts w:cs="Arial"/>
              </w:rPr>
            </w:pPr>
            <w:r w:rsidRPr="00934196">
              <w:rPr>
                <w:rFonts w:cs="Arial"/>
              </w:rPr>
              <w:t>11 - 16</w:t>
            </w:r>
          </w:p>
        </w:tc>
        <w:tc>
          <w:tcPr>
            <w:tcW w:w="0" w:type="auto"/>
            <w:shd w:val="clear" w:color="auto" w:fill="FFFFFF"/>
          </w:tcPr>
          <w:p w:rsidR="007562CD" w:rsidRPr="00934196" w:rsidRDefault="007562CD" w:rsidP="00D1593B">
            <w:pPr>
              <w:spacing w:before="60"/>
              <w:jc w:val="right"/>
              <w:rPr>
                <w:rFonts w:cs="Arial"/>
              </w:rPr>
            </w:pPr>
            <w:r w:rsidRPr="00934196">
              <w:rPr>
                <w:rFonts w:cs="Arial"/>
              </w:rPr>
              <w:t>261</w:t>
            </w:r>
          </w:p>
        </w:tc>
        <w:tc>
          <w:tcPr>
            <w:tcW w:w="0" w:type="auto"/>
            <w:shd w:val="clear" w:color="auto" w:fill="FFFFFF"/>
          </w:tcPr>
          <w:p w:rsidR="007562CD" w:rsidRPr="00934196" w:rsidRDefault="007562CD" w:rsidP="00D1593B">
            <w:pPr>
              <w:spacing w:before="60"/>
              <w:jc w:val="right"/>
              <w:rPr>
                <w:rFonts w:cs="Arial"/>
              </w:rPr>
            </w:pPr>
            <w:r w:rsidRPr="00934196">
              <w:rPr>
                <w:rFonts w:cs="Arial"/>
              </w:rPr>
              <w:t>115</w:t>
            </w:r>
          </w:p>
        </w:tc>
        <w:tc>
          <w:tcPr>
            <w:tcW w:w="0" w:type="auto"/>
            <w:shd w:val="clear" w:color="auto" w:fill="FFFFFF"/>
          </w:tcPr>
          <w:p w:rsidR="007562CD" w:rsidRPr="00934196" w:rsidRDefault="007562CD" w:rsidP="00D1593B">
            <w:pPr>
              <w:spacing w:before="60"/>
              <w:jc w:val="right"/>
              <w:rPr>
                <w:rFonts w:cs="Arial"/>
              </w:rPr>
            </w:pPr>
            <w:r w:rsidRPr="00934196">
              <w:rPr>
                <w:rFonts w:cs="Arial"/>
              </w:rPr>
              <w:t>371</w:t>
            </w:r>
          </w:p>
        </w:tc>
        <w:tc>
          <w:tcPr>
            <w:tcW w:w="0" w:type="auto"/>
            <w:shd w:val="clear" w:color="auto" w:fill="FFFFFF"/>
          </w:tcPr>
          <w:p w:rsidR="007562CD" w:rsidRPr="00934196" w:rsidRDefault="007562CD" w:rsidP="00D1593B">
            <w:pPr>
              <w:spacing w:before="60"/>
              <w:jc w:val="right"/>
              <w:rPr>
                <w:rFonts w:cs="Arial"/>
              </w:rPr>
            </w:pPr>
            <w:r w:rsidRPr="00934196">
              <w:rPr>
                <w:rFonts w:cs="Arial"/>
              </w:rPr>
              <w:t>387</w:t>
            </w:r>
          </w:p>
        </w:tc>
        <w:tc>
          <w:tcPr>
            <w:tcW w:w="0" w:type="auto"/>
            <w:shd w:val="clear" w:color="auto" w:fill="FFFFFF"/>
          </w:tcPr>
          <w:p w:rsidR="007562CD" w:rsidRPr="00934196" w:rsidRDefault="007562CD" w:rsidP="00D1593B">
            <w:pPr>
              <w:spacing w:before="60"/>
              <w:jc w:val="right"/>
              <w:rPr>
                <w:rFonts w:cs="Arial"/>
              </w:rPr>
            </w:pPr>
            <w:r w:rsidRPr="00934196">
              <w:rPr>
                <w:rFonts w:cs="Arial"/>
              </w:rPr>
              <w:t>265</w:t>
            </w:r>
          </w:p>
        </w:tc>
        <w:tc>
          <w:tcPr>
            <w:tcW w:w="0" w:type="auto"/>
            <w:shd w:val="clear" w:color="auto" w:fill="FFFFFF"/>
          </w:tcPr>
          <w:p w:rsidR="007562CD" w:rsidRPr="00934196" w:rsidRDefault="007562CD" w:rsidP="00D1593B">
            <w:pPr>
              <w:spacing w:before="60"/>
              <w:jc w:val="right"/>
              <w:rPr>
                <w:rFonts w:cs="Arial"/>
              </w:rPr>
            </w:pPr>
            <w:r w:rsidRPr="00934196">
              <w:rPr>
                <w:rFonts w:cs="Arial"/>
              </w:rPr>
              <w:t>278</w:t>
            </w:r>
          </w:p>
        </w:tc>
        <w:tc>
          <w:tcPr>
            <w:tcW w:w="0" w:type="auto"/>
            <w:shd w:val="clear" w:color="auto" w:fill="FFFFFF"/>
          </w:tcPr>
          <w:p w:rsidR="007562CD" w:rsidRPr="00934196" w:rsidRDefault="007562CD" w:rsidP="00D1593B">
            <w:pPr>
              <w:spacing w:before="60"/>
              <w:jc w:val="right"/>
              <w:rPr>
                <w:rFonts w:cs="Arial"/>
              </w:rPr>
            </w:pPr>
            <w:r w:rsidRPr="00934196">
              <w:rPr>
                <w:rFonts w:cs="Arial"/>
              </w:rPr>
              <w:t>934</w:t>
            </w:r>
          </w:p>
        </w:tc>
        <w:tc>
          <w:tcPr>
            <w:tcW w:w="0" w:type="auto"/>
            <w:shd w:val="clear" w:color="auto" w:fill="FFFFFF"/>
          </w:tcPr>
          <w:p w:rsidR="007562CD" w:rsidRPr="00934196" w:rsidRDefault="007562CD" w:rsidP="00D1593B">
            <w:pPr>
              <w:spacing w:before="60"/>
              <w:jc w:val="right"/>
              <w:rPr>
                <w:rFonts w:cs="Arial"/>
              </w:rPr>
            </w:pPr>
            <w:r w:rsidRPr="00934196">
              <w:rPr>
                <w:rFonts w:cs="Arial"/>
              </w:rPr>
              <w:t>875</w:t>
            </w:r>
          </w:p>
        </w:tc>
        <w:tc>
          <w:tcPr>
            <w:tcW w:w="0" w:type="auto"/>
            <w:shd w:val="clear" w:color="auto" w:fill="FFFFFF"/>
          </w:tcPr>
          <w:p w:rsidR="007562CD" w:rsidRPr="00934196" w:rsidRDefault="007562CD" w:rsidP="00D1593B">
            <w:pPr>
              <w:spacing w:before="60"/>
            </w:pPr>
            <w:r w:rsidRPr="00934196">
              <w:rPr>
                <w:rFonts w:cs="Arial"/>
              </w:rPr>
              <w:t>+</w:t>
            </w:r>
          </w:p>
        </w:tc>
        <w:tc>
          <w:tcPr>
            <w:tcW w:w="0" w:type="auto"/>
            <w:shd w:val="clear" w:color="auto" w:fill="FFFFFF"/>
          </w:tcPr>
          <w:p w:rsidR="007562CD" w:rsidRPr="00934196" w:rsidRDefault="007562CD" w:rsidP="00D1593B">
            <w:pPr>
              <w:spacing w:before="60"/>
              <w:jc w:val="right"/>
              <w:rPr>
                <w:rFonts w:cs="Arial"/>
              </w:rPr>
            </w:pPr>
            <w:r w:rsidRPr="00934196">
              <w:rPr>
                <w:rFonts w:cs="Arial"/>
              </w:rPr>
              <w:t>59</w:t>
            </w:r>
          </w:p>
        </w:tc>
        <w:tc>
          <w:tcPr>
            <w:tcW w:w="0" w:type="auto"/>
            <w:shd w:val="clear" w:color="auto" w:fill="FFFFFF"/>
          </w:tcPr>
          <w:p w:rsidR="007562CD" w:rsidRPr="00934196" w:rsidRDefault="007562CD" w:rsidP="00D1593B">
            <w:pPr>
              <w:spacing w:before="60"/>
              <w:jc w:val="right"/>
              <w:rPr>
                <w:rFonts w:cs="Arial"/>
              </w:rPr>
            </w:pPr>
            <w:r w:rsidRPr="00934196">
              <w:rPr>
                <w:rFonts w:cs="Arial"/>
              </w:rPr>
              <w:t>30003</w:t>
            </w:r>
          </w:p>
        </w:tc>
      </w:tr>
    </w:tbl>
    <w:p w:rsidR="007562CD" w:rsidRPr="00934196" w:rsidRDefault="007562CD" w:rsidP="007562CD">
      <w:pPr>
        <w:spacing w:before="60"/>
        <w:rPr>
          <w:rFonts w:cs="Arial"/>
        </w:rPr>
      </w:pPr>
      <w:r>
        <w:t xml:space="preserve"> // [</w:t>
      </w:r>
      <w:r w:rsidRPr="007562CD">
        <w:rPr>
          <w:i/>
        </w:rPr>
        <w:t>p. 372</w:t>
      </w:r>
      <w:r w:rsidRPr="007562CD">
        <w:t>]</w:t>
      </w:r>
      <w:r>
        <w:t xml:space="preserve"> </w:t>
      </w:r>
      <w:r w:rsidRPr="00934196">
        <w:rPr>
          <w:rFonts w:cs="Arial"/>
        </w:rPr>
        <w:t xml:space="preserve">In der Stadt Zürich haben die Mutationen, wie aus vorstehender Tabelle ersichtlich, im Jahre 1903 ganz bedeutend zugenommen, da deren Zahl 243 beträgt gegenüber 146 im Jahre 1902. Diese große Vermehrung rührt teilweise davon her, </w:t>
      </w:r>
      <w:proofErr w:type="spellStart"/>
      <w:r w:rsidRPr="00934196">
        <w:rPr>
          <w:rFonts w:cs="Arial"/>
        </w:rPr>
        <w:t>daß</w:t>
      </w:r>
      <w:proofErr w:type="spellEnd"/>
      <w:r w:rsidRPr="00934196">
        <w:rPr>
          <w:rFonts w:cs="Arial"/>
        </w:rPr>
        <w:t xml:space="preserve"> Oberstraß, dessen Vermessungswerk am 5. November 1903 und Hirslanden, dessen </w:t>
      </w:r>
      <w:proofErr w:type="spellStart"/>
      <w:r w:rsidRPr="00934196">
        <w:rPr>
          <w:rFonts w:cs="Arial"/>
        </w:rPr>
        <w:t>Vermessungsoperate</w:t>
      </w:r>
      <w:proofErr w:type="spellEnd"/>
      <w:r w:rsidRPr="00934196">
        <w:rPr>
          <w:rFonts w:cs="Arial"/>
        </w:rPr>
        <w:t xml:space="preserve"> am 16. Dezember 1903 gerichtlich angelobt wurden, dieses Jahr zum ersten Mal Anspruch auf einen Staatsbeitrag erheben dürfen für Anfertigung von zusammen 61 Mutationen, welche bei Anfertigung der Hofbeschreibungen noch ausgefertigt werden </w:t>
      </w:r>
      <w:proofErr w:type="spellStart"/>
      <w:r w:rsidRPr="00934196">
        <w:rPr>
          <w:rFonts w:cs="Arial"/>
        </w:rPr>
        <w:t>mußten</w:t>
      </w:r>
      <w:proofErr w:type="spellEnd"/>
      <w:r w:rsidRPr="00934196">
        <w:rPr>
          <w:rFonts w:cs="Arial"/>
        </w:rPr>
        <w:t xml:space="preserve">. Die vom Zeitpunkt der Abgabe der Reinpläne und des Grundbuches an die Notariate Oberstraß und </w:t>
      </w:r>
      <w:proofErr w:type="spellStart"/>
      <w:r w:rsidRPr="00934196">
        <w:rPr>
          <w:rFonts w:cs="Arial"/>
        </w:rPr>
        <w:t>Hottingen</w:t>
      </w:r>
      <w:proofErr w:type="spellEnd"/>
      <w:r w:rsidRPr="00934196">
        <w:rPr>
          <w:rFonts w:cs="Arial"/>
        </w:rPr>
        <w:t xml:space="preserve"> (März 1899 und Oktober 1900) bis zu deren </w:t>
      </w:r>
      <w:proofErr w:type="spellStart"/>
      <w:r w:rsidRPr="00934196">
        <w:rPr>
          <w:rFonts w:cs="Arial"/>
        </w:rPr>
        <w:t>Anlobung</w:t>
      </w:r>
      <w:proofErr w:type="spellEnd"/>
      <w:r w:rsidRPr="00934196">
        <w:rPr>
          <w:rFonts w:cs="Arial"/>
        </w:rPr>
        <w:t xml:space="preserve"> erforderlichen Mutationen </w:t>
      </w:r>
      <w:proofErr w:type="spellStart"/>
      <w:r w:rsidRPr="00934196">
        <w:rPr>
          <w:rFonts w:cs="Arial"/>
        </w:rPr>
        <w:t>mußten</w:t>
      </w:r>
      <w:proofErr w:type="spellEnd"/>
      <w:r w:rsidRPr="00934196">
        <w:rPr>
          <w:rFonts w:cs="Arial"/>
        </w:rPr>
        <w:t xml:space="preserve"> in Original-, Archivlind Notariats-Plänen nachgetragen werden.</w:t>
      </w:r>
    </w:p>
    <w:p w:rsidR="007562CD" w:rsidRPr="00934196" w:rsidRDefault="007562CD" w:rsidP="007562CD">
      <w:pPr>
        <w:spacing w:before="60"/>
        <w:rPr>
          <w:rFonts w:cs="Arial"/>
        </w:rPr>
      </w:pPr>
      <w:r w:rsidRPr="00934196">
        <w:rPr>
          <w:rFonts w:cs="Arial"/>
        </w:rPr>
        <w:t xml:space="preserve">In der Stadt Winterthur haben sich die Mutationen im Jahre 1903 gegenüber </w:t>
      </w:r>
      <w:proofErr w:type="gramStart"/>
      <w:r w:rsidRPr="00934196">
        <w:rPr>
          <w:rFonts w:cs="Arial"/>
        </w:rPr>
        <w:t>dem Vorjahre</w:t>
      </w:r>
      <w:proofErr w:type="gramEnd"/>
      <w:r w:rsidRPr="00934196">
        <w:rPr>
          <w:rFonts w:cs="Arial"/>
        </w:rPr>
        <w:t xml:space="preserve"> um 10 vermehrt, wovon die infolge Durchführung des Quartierplanverfahrens am Brühlberg erforderlichen Mutationen viel Zeit in Anspruch nahmen.</w:t>
      </w:r>
    </w:p>
    <w:p w:rsidR="007562CD" w:rsidRPr="00934196" w:rsidRDefault="007562CD" w:rsidP="007562CD">
      <w:pPr>
        <w:spacing w:before="60"/>
        <w:rPr>
          <w:rFonts w:cs="Arial"/>
        </w:rPr>
      </w:pPr>
      <w:r w:rsidRPr="00934196">
        <w:rPr>
          <w:rFonts w:cs="Arial"/>
        </w:rPr>
        <w:t xml:space="preserve">In </w:t>
      </w:r>
      <w:proofErr w:type="spellStart"/>
      <w:r w:rsidRPr="00934196">
        <w:rPr>
          <w:rFonts w:cs="Arial"/>
        </w:rPr>
        <w:t>Örlikon</w:t>
      </w:r>
      <w:proofErr w:type="spellEnd"/>
      <w:r w:rsidRPr="00934196">
        <w:rPr>
          <w:rFonts w:cs="Arial"/>
        </w:rPr>
        <w:t xml:space="preserve"> </w:t>
      </w:r>
      <w:proofErr w:type="spellStart"/>
      <w:r w:rsidRPr="00934196">
        <w:rPr>
          <w:rFonts w:cs="Arial"/>
        </w:rPr>
        <w:t>mußten</w:t>
      </w:r>
      <w:proofErr w:type="spellEnd"/>
      <w:r w:rsidRPr="00934196">
        <w:rPr>
          <w:rFonts w:cs="Arial"/>
        </w:rPr>
        <w:t xml:space="preserve"> die zu mutierenden Grundstücke größtenteils neu vermarkt und vermessen werden.</w:t>
      </w:r>
    </w:p>
    <w:p w:rsidR="007562CD" w:rsidRPr="00934196" w:rsidRDefault="007562CD" w:rsidP="007562CD">
      <w:pPr>
        <w:spacing w:before="60"/>
        <w:rPr>
          <w:rFonts w:cs="Arial"/>
        </w:rPr>
      </w:pPr>
      <w:r w:rsidRPr="00934196">
        <w:rPr>
          <w:rFonts w:cs="Arial"/>
        </w:rPr>
        <w:t xml:space="preserve">Genaue Aufnahmen mit Handrissen sind sukzessive über fast die Hälfte des Gemeindebannes gemacht worden, um über den ganzen durch die bauliche Entwicklung so wesentlich veränderten Teil der Gemeinde neue Nachführungsblätter anfertigen zu können. Für Erstellung der Hochstraße und der Brunnenstraße, sowie für </w:t>
      </w:r>
      <w:r w:rsidRPr="00934196">
        <w:rPr>
          <w:rFonts w:cs="Arial"/>
        </w:rPr>
        <w:lastRenderedPageBreak/>
        <w:t>ein zirka 6 ha umfassendes Gebiet zwischen der Zürcher- und der Haldenstraße waren Neuaufnahmen erforderlich, welche zum Teil auch die Katasternachführung belasten.</w:t>
      </w:r>
    </w:p>
    <w:p w:rsidR="007562CD" w:rsidRPr="00934196" w:rsidRDefault="007562CD" w:rsidP="007562CD">
      <w:pPr>
        <w:spacing w:before="60"/>
        <w:rPr>
          <w:rFonts w:cs="Arial"/>
        </w:rPr>
      </w:pPr>
      <w:r w:rsidRPr="00934196">
        <w:rPr>
          <w:rFonts w:cs="Arial"/>
        </w:rPr>
        <w:t xml:space="preserve">In Altstetten hat die Zahl der Mutationen etwas abgenommen. Dagegen </w:t>
      </w:r>
      <w:proofErr w:type="spellStart"/>
      <w:r w:rsidRPr="00934196">
        <w:rPr>
          <w:rFonts w:cs="Arial"/>
        </w:rPr>
        <w:t>mußten</w:t>
      </w:r>
      <w:proofErr w:type="spellEnd"/>
      <w:r w:rsidRPr="00934196">
        <w:rPr>
          <w:rFonts w:cs="Arial"/>
        </w:rPr>
        <w:t xml:space="preserve"> die Kataster- und Notariatsblätter Nr. 13, 21 und 23 neu gezeichnet werden. Ferner wurde das Besitzstandregister fertig erstellt und das Gebiet an der Kreuzung der </w:t>
      </w:r>
      <w:proofErr w:type="spellStart"/>
      <w:r w:rsidRPr="00934196">
        <w:rPr>
          <w:rFonts w:cs="Arial"/>
        </w:rPr>
        <w:t>Badenerstraße</w:t>
      </w:r>
      <w:proofErr w:type="spellEnd"/>
      <w:r w:rsidRPr="00934196">
        <w:rPr>
          <w:rFonts w:cs="Arial"/>
        </w:rPr>
        <w:t xml:space="preserve"> und der Bahnlinie Zürich-Zug neu aufgenommen.</w:t>
      </w:r>
    </w:p>
    <w:p w:rsidR="007562CD" w:rsidRPr="00934196" w:rsidRDefault="007562CD" w:rsidP="007562CD">
      <w:pPr>
        <w:spacing w:before="60"/>
        <w:rPr>
          <w:rFonts w:cs="Arial"/>
        </w:rPr>
      </w:pPr>
      <w:r w:rsidRPr="00934196">
        <w:rPr>
          <w:rFonts w:cs="Arial"/>
        </w:rPr>
        <w:t xml:space="preserve">In </w:t>
      </w:r>
      <w:proofErr w:type="spellStart"/>
      <w:r w:rsidRPr="00934196">
        <w:rPr>
          <w:rFonts w:cs="Arial"/>
        </w:rPr>
        <w:t>Albisrieden</w:t>
      </w:r>
      <w:proofErr w:type="spellEnd"/>
      <w:r w:rsidRPr="00934196">
        <w:rPr>
          <w:rFonts w:cs="Arial"/>
        </w:rPr>
        <w:t xml:space="preserve"> waren im Jahre 1903 12 Mutationen erforderlich.</w:t>
      </w:r>
    </w:p>
    <w:p w:rsidR="007562CD" w:rsidRPr="00934196" w:rsidRDefault="007562CD" w:rsidP="007562CD">
      <w:pPr>
        <w:spacing w:before="60"/>
        <w:rPr>
          <w:rFonts w:cs="Arial"/>
        </w:rPr>
      </w:pPr>
      <w:r w:rsidRPr="00934196">
        <w:rPr>
          <w:rFonts w:cs="Arial"/>
        </w:rPr>
        <w:t>In Horgen ist die Zahl der Mutationen von 17 auf 15 zurückgegangen.</w:t>
      </w:r>
    </w:p>
    <w:p w:rsidR="007562CD" w:rsidRPr="00934196" w:rsidRDefault="007562CD" w:rsidP="007562CD">
      <w:pPr>
        <w:spacing w:before="60"/>
        <w:rPr>
          <w:rFonts w:cs="Arial"/>
        </w:rPr>
      </w:pPr>
      <w:r w:rsidRPr="00934196">
        <w:rPr>
          <w:rFonts w:cs="Arial"/>
        </w:rPr>
        <w:t>In Dürnten fehlte noch das Mutationsbuch von Kat. Nr. 1844 - 2141, welches neu angelegt wurde.</w:t>
      </w:r>
    </w:p>
    <w:p w:rsidR="007562CD" w:rsidRPr="00934196" w:rsidRDefault="007562CD" w:rsidP="007562CD">
      <w:pPr>
        <w:spacing w:before="60"/>
        <w:rPr>
          <w:rFonts w:cs="Arial"/>
        </w:rPr>
      </w:pPr>
      <w:r w:rsidRPr="00934196">
        <w:rPr>
          <w:rFonts w:cs="Arial"/>
        </w:rPr>
        <w:t>Von der Notariatskanzlei Wald wurde der IV. Band des Grundkatasters angefertigt.</w:t>
      </w:r>
    </w:p>
    <w:p w:rsidR="007562CD" w:rsidRPr="00934196" w:rsidRDefault="007562CD" w:rsidP="007562CD">
      <w:pPr>
        <w:spacing w:before="60"/>
        <w:rPr>
          <w:rFonts w:cs="Arial"/>
        </w:rPr>
      </w:pPr>
      <w:r w:rsidRPr="00934196">
        <w:rPr>
          <w:rFonts w:cs="Arial"/>
        </w:rPr>
        <w:t>In Seegräben ist im Jahre 1903 nur eine Mutation nötig geworden.</w:t>
      </w:r>
    </w:p>
    <w:p w:rsidR="007562CD" w:rsidRPr="00934196" w:rsidRDefault="007562CD" w:rsidP="007562CD">
      <w:pPr>
        <w:spacing w:before="60"/>
        <w:rPr>
          <w:rFonts w:cs="Arial"/>
        </w:rPr>
      </w:pPr>
      <w:r w:rsidRPr="00934196">
        <w:rPr>
          <w:rFonts w:cs="Arial"/>
        </w:rPr>
        <w:t xml:space="preserve">Über die Einnahmen und Ausgaben für die Nachführung der Katasterwerke in </w:t>
      </w:r>
      <w:proofErr w:type="spellStart"/>
      <w:r w:rsidRPr="00934196">
        <w:rPr>
          <w:rFonts w:cs="Arial"/>
        </w:rPr>
        <w:t>obstehenden</w:t>
      </w:r>
      <w:proofErr w:type="spellEnd"/>
      <w:r w:rsidRPr="00934196">
        <w:rPr>
          <w:rFonts w:cs="Arial"/>
        </w:rPr>
        <w:t xml:space="preserve"> Städten und Gemeinden sind in der Hauptsache folgende Angaben eingereicht worden:</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1109"/>
        <w:gridCol w:w="1195"/>
        <w:gridCol w:w="1048"/>
        <w:gridCol w:w="1109"/>
        <w:gridCol w:w="999"/>
        <w:gridCol w:w="999"/>
      </w:tblGrid>
      <w:tr w:rsidR="007562CD" w:rsidRPr="00934196" w:rsidTr="00F96AEA">
        <w:trPr>
          <w:trHeight w:val="305"/>
        </w:trPr>
        <w:tc>
          <w:tcPr>
            <w:tcW w:w="0" w:type="auto"/>
            <w:shd w:val="pct15" w:color="auto" w:fill="FFFFFF"/>
          </w:tcPr>
          <w:p w:rsidR="007562CD" w:rsidRPr="00934196" w:rsidRDefault="007562CD" w:rsidP="00D1593B">
            <w:pPr>
              <w:spacing w:before="60"/>
              <w:rPr>
                <w:rFonts w:cs="Arial"/>
                <w:szCs w:val="10"/>
              </w:rPr>
            </w:pPr>
          </w:p>
        </w:tc>
        <w:tc>
          <w:tcPr>
            <w:tcW w:w="0" w:type="auto"/>
            <w:tcBorders>
              <w:bottom w:val="single" w:sz="4" w:space="0" w:color="auto"/>
            </w:tcBorders>
            <w:shd w:val="clear" w:color="auto" w:fill="FFFFFF"/>
          </w:tcPr>
          <w:p w:rsidR="007562CD" w:rsidRPr="00934196" w:rsidRDefault="007562CD" w:rsidP="00D1593B">
            <w:pPr>
              <w:spacing w:before="60"/>
              <w:rPr>
                <w:rFonts w:cs="Arial"/>
              </w:rPr>
            </w:pPr>
            <w:r w:rsidRPr="00934196">
              <w:rPr>
                <w:rFonts w:cs="Arial"/>
              </w:rPr>
              <w:t>Einnahmen.</w:t>
            </w:r>
          </w:p>
        </w:tc>
        <w:tc>
          <w:tcPr>
            <w:tcW w:w="0" w:type="auto"/>
            <w:gridSpan w:val="2"/>
            <w:shd w:val="clear" w:color="auto" w:fill="FFFFFF"/>
          </w:tcPr>
          <w:p w:rsidR="007562CD" w:rsidRPr="00934196" w:rsidRDefault="007562CD" w:rsidP="00D1593B">
            <w:pPr>
              <w:spacing w:before="60"/>
              <w:rPr>
                <w:rFonts w:cs="Arial"/>
                <w:szCs w:val="10"/>
              </w:rPr>
            </w:pPr>
          </w:p>
        </w:tc>
        <w:tc>
          <w:tcPr>
            <w:tcW w:w="0" w:type="auto"/>
            <w:shd w:val="clear" w:color="auto" w:fill="FFFFFF"/>
          </w:tcPr>
          <w:p w:rsidR="007562CD" w:rsidRPr="00934196" w:rsidRDefault="007562CD" w:rsidP="00D1593B">
            <w:pPr>
              <w:spacing w:before="60"/>
              <w:rPr>
                <w:rFonts w:cs="Arial"/>
                <w:szCs w:val="10"/>
              </w:rPr>
            </w:pPr>
          </w:p>
        </w:tc>
        <w:tc>
          <w:tcPr>
            <w:tcW w:w="0" w:type="auto"/>
            <w:shd w:val="clear" w:color="auto" w:fill="FFFFFF"/>
          </w:tcPr>
          <w:p w:rsidR="007562CD" w:rsidRPr="00934196" w:rsidRDefault="007562CD" w:rsidP="00D1593B">
            <w:pPr>
              <w:spacing w:before="60"/>
              <w:rPr>
                <w:rFonts w:cs="Arial"/>
                <w:szCs w:val="10"/>
              </w:rPr>
            </w:pPr>
          </w:p>
        </w:tc>
      </w:tr>
      <w:tr w:rsidR="007562CD" w:rsidRPr="00934196" w:rsidTr="00FE184B">
        <w:trPr>
          <w:trHeight w:val="283"/>
        </w:trPr>
        <w:tc>
          <w:tcPr>
            <w:tcW w:w="0" w:type="auto"/>
            <w:shd w:val="pct15" w:color="auto" w:fill="FFFFFF"/>
          </w:tcPr>
          <w:p w:rsidR="007562CD" w:rsidRPr="00934196" w:rsidRDefault="00F96AEA" w:rsidP="00D1593B">
            <w:pPr>
              <w:spacing w:before="60"/>
              <w:rPr>
                <w:rFonts w:cs="Arial"/>
                <w:szCs w:val="10"/>
              </w:rPr>
            </w:pPr>
            <w:r w:rsidRPr="00F96AEA">
              <w:rPr>
                <w:rFonts w:cs="Arial"/>
                <w:szCs w:val="10"/>
              </w:rPr>
              <w:t>Gemeinde</w:t>
            </w:r>
          </w:p>
        </w:tc>
        <w:tc>
          <w:tcPr>
            <w:tcW w:w="0" w:type="auto"/>
            <w:shd w:val="pct15" w:color="auto" w:fill="FFFFFF"/>
          </w:tcPr>
          <w:p w:rsidR="007562CD" w:rsidRPr="00934196" w:rsidRDefault="007562CD" w:rsidP="00D1593B">
            <w:pPr>
              <w:spacing w:before="60"/>
              <w:rPr>
                <w:rFonts w:cs="Arial"/>
              </w:rPr>
            </w:pPr>
            <w:r w:rsidRPr="00934196">
              <w:rPr>
                <w:rFonts w:cs="Arial"/>
              </w:rPr>
              <w:t>Aus</w:t>
            </w:r>
          </w:p>
          <w:p w:rsidR="007562CD" w:rsidRPr="00934196" w:rsidRDefault="007562CD" w:rsidP="00D1593B">
            <w:pPr>
              <w:spacing w:before="60"/>
              <w:rPr>
                <w:rFonts w:cs="Arial"/>
              </w:rPr>
            </w:pPr>
            <w:r w:rsidRPr="00934196">
              <w:rPr>
                <w:rFonts w:cs="Arial"/>
              </w:rPr>
              <w:t>Mutationen</w:t>
            </w:r>
          </w:p>
          <w:p w:rsidR="007562CD" w:rsidRPr="00934196" w:rsidRDefault="007562CD" w:rsidP="00D1593B">
            <w:pPr>
              <w:spacing w:before="60"/>
              <w:rPr>
                <w:rFonts w:cs="Arial"/>
              </w:rPr>
            </w:pPr>
            <w:r w:rsidRPr="00934196">
              <w:rPr>
                <w:rFonts w:cs="Arial"/>
              </w:rPr>
              <w:t>und</w:t>
            </w:r>
          </w:p>
          <w:p w:rsidR="007562CD" w:rsidRPr="00934196" w:rsidRDefault="007562CD" w:rsidP="00D1593B">
            <w:pPr>
              <w:spacing w:before="60"/>
              <w:rPr>
                <w:rFonts w:cs="Arial"/>
              </w:rPr>
            </w:pPr>
            <w:r w:rsidRPr="00934196">
              <w:rPr>
                <w:rFonts w:cs="Arial"/>
              </w:rPr>
              <w:t>Kataster</w:t>
            </w:r>
          </w:p>
          <w:p w:rsidR="007562CD" w:rsidRPr="00934196" w:rsidRDefault="007562CD" w:rsidP="00D1593B">
            <w:pPr>
              <w:spacing w:before="60"/>
              <w:rPr>
                <w:rFonts w:cs="Arial"/>
              </w:rPr>
            </w:pPr>
            <w:r w:rsidRPr="00934196">
              <w:rPr>
                <w:rFonts w:cs="Arial"/>
              </w:rPr>
              <w:t>Kopien</w:t>
            </w:r>
            <w:bookmarkStart w:id="1" w:name="_GoBack"/>
            <w:bookmarkEnd w:id="1"/>
          </w:p>
        </w:tc>
        <w:tc>
          <w:tcPr>
            <w:tcW w:w="0" w:type="auto"/>
            <w:gridSpan w:val="2"/>
            <w:shd w:val="clear" w:color="auto" w:fill="FFFFFF"/>
          </w:tcPr>
          <w:p w:rsidR="007562CD" w:rsidRPr="00934196" w:rsidRDefault="007562CD" w:rsidP="00D1593B">
            <w:pPr>
              <w:spacing w:before="60"/>
              <w:jc w:val="center"/>
              <w:rPr>
                <w:rFonts w:cs="Arial"/>
              </w:rPr>
            </w:pPr>
            <w:r w:rsidRPr="00934196">
              <w:rPr>
                <w:rFonts w:cs="Arial"/>
              </w:rPr>
              <w:t>Ausgaben.</w:t>
            </w:r>
          </w:p>
        </w:tc>
        <w:tc>
          <w:tcPr>
            <w:tcW w:w="0" w:type="auto"/>
            <w:shd w:val="clear" w:color="auto" w:fill="FFFFFF"/>
          </w:tcPr>
          <w:p w:rsidR="007562CD" w:rsidRPr="00934196" w:rsidRDefault="007562CD" w:rsidP="00D1593B">
            <w:pPr>
              <w:spacing w:before="60"/>
              <w:rPr>
                <w:rFonts w:cs="Arial"/>
              </w:rPr>
            </w:pPr>
            <w:r w:rsidRPr="00934196">
              <w:rPr>
                <w:rFonts w:cs="Arial"/>
              </w:rPr>
              <w:t>Defizit</w:t>
            </w:r>
          </w:p>
        </w:tc>
        <w:tc>
          <w:tcPr>
            <w:tcW w:w="0" w:type="auto"/>
            <w:shd w:val="clear" w:color="auto" w:fill="FFFFFF"/>
          </w:tcPr>
          <w:p w:rsidR="007562CD" w:rsidRPr="00934196" w:rsidRDefault="007562CD" w:rsidP="00D1593B">
            <w:pPr>
              <w:spacing w:before="60"/>
              <w:rPr>
                <w:rFonts w:cs="Arial"/>
              </w:rPr>
            </w:pPr>
            <w:r w:rsidRPr="00934196">
              <w:rPr>
                <w:rFonts w:cs="Arial"/>
              </w:rPr>
              <w:t>Defizit</w:t>
            </w:r>
          </w:p>
        </w:tc>
      </w:tr>
      <w:tr w:rsidR="007562CD" w:rsidRPr="00934196" w:rsidTr="00FE184B">
        <w:trPr>
          <w:trHeight w:val="283"/>
        </w:trPr>
        <w:tc>
          <w:tcPr>
            <w:tcW w:w="0" w:type="auto"/>
            <w:shd w:val="pct15" w:color="auto" w:fill="FFFFFF"/>
          </w:tcPr>
          <w:p w:rsidR="007562CD" w:rsidRPr="00934196" w:rsidRDefault="007562CD" w:rsidP="00D1593B">
            <w:pPr>
              <w:spacing w:before="60"/>
              <w:rPr>
                <w:rFonts w:cs="Arial"/>
              </w:rPr>
            </w:pPr>
          </w:p>
        </w:tc>
        <w:tc>
          <w:tcPr>
            <w:tcW w:w="0" w:type="auto"/>
            <w:shd w:val="pct15" w:color="auto" w:fill="FFFFFF"/>
          </w:tcPr>
          <w:p w:rsidR="007562CD" w:rsidRPr="00934196" w:rsidRDefault="007562CD" w:rsidP="00D1593B">
            <w:pPr>
              <w:spacing w:before="60"/>
              <w:rPr>
                <w:rFonts w:cs="Arial"/>
              </w:rPr>
            </w:pPr>
          </w:p>
        </w:tc>
        <w:tc>
          <w:tcPr>
            <w:tcW w:w="0" w:type="auto"/>
            <w:shd w:val="clear" w:color="auto" w:fill="FFFFFF"/>
          </w:tcPr>
          <w:p w:rsidR="007562CD" w:rsidRPr="00934196" w:rsidRDefault="007562CD" w:rsidP="00D1593B">
            <w:pPr>
              <w:spacing w:before="60"/>
              <w:rPr>
                <w:rFonts w:cs="Arial"/>
              </w:rPr>
            </w:pPr>
            <w:r w:rsidRPr="00934196">
              <w:rPr>
                <w:rFonts w:cs="Arial"/>
              </w:rPr>
              <w:t>Mutations-</w:t>
            </w:r>
          </w:p>
          <w:p w:rsidR="007562CD" w:rsidRPr="00934196" w:rsidRDefault="007562CD" w:rsidP="00D1593B">
            <w:pPr>
              <w:spacing w:before="60"/>
              <w:rPr>
                <w:rFonts w:cs="Arial"/>
              </w:rPr>
            </w:pPr>
            <w:r w:rsidRPr="00934196">
              <w:rPr>
                <w:rFonts w:cs="Arial"/>
              </w:rPr>
              <w:t>Kosten</w:t>
            </w:r>
          </w:p>
        </w:tc>
        <w:tc>
          <w:tcPr>
            <w:tcW w:w="0" w:type="auto"/>
            <w:shd w:val="clear" w:color="auto" w:fill="FFFFFF"/>
          </w:tcPr>
          <w:p w:rsidR="007562CD" w:rsidRPr="00934196" w:rsidRDefault="007562CD" w:rsidP="00D1593B">
            <w:pPr>
              <w:spacing w:before="60"/>
              <w:rPr>
                <w:rFonts w:cs="Arial"/>
              </w:rPr>
            </w:pPr>
            <w:r w:rsidRPr="00934196">
              <w:rPr>
                <w:rFonts w:cs="Arial"/>
              </w:rPr>
              <w:t>Allgemeine</w:t>
            </w:r>
          </w:p>
          <w:p w:rsidR="007562CD" w:rsidRPr="00934196" w:rsidRDefault="007562CD" w:rsidP="00D1593B">
            <w:pPr>
              <w:spacing w:before="60"/>
              <w:rPr>
                <w:rFonts w:cs="Arial"/>
              </w:rPr>
            </w:pPr>
            <w:r w:rsidRPr="00934196">
              <w:rPr>
                <w:rFonts w:cs="Arial"/>
              </w:rPr>
              <w:t>Kosten</w:t>
            </w:r>
          </w:p>
        </w:tc>
        <w:tc>
          <w:tcPr>
            <w:tcW w:w="0" w:type="auto"/>
            <w:shd w:val="clear" w:color="auto" w:fill="FFFFFF"/>
          </w:tcPr>
          <w:p w:rsidR="007562CD" w:rsidRPr="00934196" w:rsidRDefault="007562CD" w:rsidP="00D1593B">
            <w:pPr>
              <w:spacing w:before="60"/>
              <w:rPr>
                <w:rFonts w:cs="Arial"/>
              </w:rPr>
            </w:pPr>
            <w:r w:rsidRPr="00934196">
              <w:rPr>
                <w:rFonts w:cs="Arial"/>
              </w:rPr>
              <w:t>pro 1903</w:t>
            </w:r>
          </w:p>
        </w:tc>
        <w:tc>
          <w:tcPr>
            <w:tcW w:w="0" w:type="auto"/>
            <w:shd w:val="clear" w:color="auto" w:fill="FFFFFF"/>
          </w:tcPr>
          <w:p w:rsidR="007562CD" w:rsidRPr="00934196" w:rsidRDefault="007562CD" w:rsidP="00D1593B">
            <w:pPr>
              <w:spacing w:before="60"/>
              <w:rPr>
                <w:rFonts w:cs="Arial"/>
              </w:rPr>
            </w:pPr>
            <w:r w:rsidRPr="00934196">
              <w:rPr>
                <w:rFonts w:cs="Arial"/>
              </w:rPr>
              <w:t>pro 1902</w:t>
            </w:r>
          </w:p>
        </w:tc>
      </w:tr>
      <w:tr w:rsidR="007562CD" w:rsidRPr="00934196" w:rsidTr="00FE184B">
        <w:trPr>
          <w:trHeight w:val="283"/>
        </w:trPr>
        <w:tc>
          <w:tcPr>
            <w:tcW w:w="0" w:type="auto"/>
            <w:shd w:val="clear" w:color="auto" w:fill="FFFFFF"/>
          </w:tcPr>
          <w:p w:rsidR="007562CD" w:rsidRPr="00934196" w:rsidRDefault="007562CD" w:rsidP="00D1593B">
            <w:pPr>
              <w:spacing w:before="60"/>
              <w:rPr>
                <w:rFonts w:cs="Arial"/>
                <w:szCs w:val="10"/>
              </w:rPr>
            </w:pPr>
          </w:p>
        </w:tc>
        <w:tc>
          <w:tcPr>
            <w:tcW w:w="0" w:type="auto"/>
            <w:shd w:val="clear" w:color="auto" w:fill="FFFFFF"/>
          </w:tcPr>
          <w:p w:rsidR="007562CD" w:rsidRPr="00934196" w:rsidRDefault="007562CD" w:rsidP="00D1593B">
            <w:pPr>
              <w:spacing w:before="60"/>
              <w:jc w:val="center"/>
              <w:rPr>
                <w:rFonts w:cs="Arial"/>
              </w:rPr>
            </w:pPr>
            <w:r w:rsidRPr="00934196">
              <w:rPr>
                <w:rFonts w:cs="Arial"/>
              </w:rPr>
              <w:t xml:space="preserve">Fr. </w:t>
            </w:r>
            <w:proofErr w:type="spellStart"/>
            <w:r w:rsidRPr="00934196">
              <w:rPr>
                <w:rFonts w:cs="Arial"/>
              </w:rPr>
              <w:t>Cts</w:t>
            </w:r>
            <w:proofErr w:type="spellEnd"/>
            <w:r w:rsidRPr="00934196">
              <w:rPr>
                <w:rFonts w:cs="Arial"/>
              </w:rPr>
              <w:t>.</w:t>
            </w:r>
          </w:p>
        </w:tc>
        <w:tc>
          <w:tcPr>
            <w:tcW w:w="0" w:type="auto"/>
            <w:shd w:val="clear" w:color="auto" w:fill="FFFFFF"/>
          </w:tcPr>
          <w:p w:rsidR="007562CD" w:rsidRPr="00934196" w:rsidRDefault="007562CD" w:rsidP="00D1593B">
            <w:pPr>
              <w:spacing w:before="60"/>
              <w:jc w:val="center"/>
              <w:rPr>
                <w:rFonts w:cs="Arial"/>
              </w:rPr>
            </w:pPr>
            <w:r w:rsidRPr="00934196">
              <w:rPr>
                <w:rFonts w:cs="Arial"/>
              </w:rPr>
              <w:t xml:space="preserve">Fr, </w:t>
            </w:r>
            <w:proofErr w:type="spellStart"/>
            <w:r w:rsidRPr="00934196">
              <w:rPr>
                <w:rFonts w:cs="Arial"/>
              </w:rPr>
              <w:t>Cts</w:t>
            </w:r>
            <w:proofErr w:type="spellEnd"/>
            <w:r w:rsidRPr="00934196">
              <w:rPr>
                <w:rFonts w:cs="Arial"/>
              </w:rPr>
              <w:t>.</w:t>
            </w:r>
          </w:p>
        </w:tc>
        <w:tc>
          <w:tcPr>
            <w:tcW w:w="0" w:type="auto"/>
            <w:shd w:val="clear" w:color="auto" w:fill="FFFFFF"/>
          </w:tcPr>
          <w:p w:rsidR="007562CD" w:rsidRPr="00934196" w:rsidRDefault="007562CD" w:rsidP="00D1593B">
            <w:pPr>
              <w:spacing w:before="60"/>
              <w:jc w:val="center"/>
              <w:rPr>
                <w:rFonts w:cs="Arial"/>
              </w:rPr>
            </w:pPr>
            <w:r w:rsidRPr="00934196">
              <w:rPr>
                <w:rFonts w:cs="Arial"/>
              </w:rPr>
              <w:t xml:space="preserve">Fr. </w:t>
            </w:r>
            <w:proofErr w:type="spellStart"/>
            <w:r w:rsidRPr="00934196">
              <w:rPr>
                <w:rFonts w:cs="Arial"/>
              </w:rPr>
              <w:t>Cts</w:t>
            </w:r>
            <w:proofErr w:type="spellEnd"/>
            <w:r w:rsidRPr="00934196">
              <w:rPr>
                <w:rFonts w:cs="Arial"/>
              </w:rPr>
              <w:t>.</w:t>
            </w:r>
          </w:p>
        </w:tc>
        <w:tc>
          <w:tcPr>
            <w:tcW w:w="0" w:type="auto"/>
            <w:shd w:val="clear" w:color="auto" w:fill="FFFFFF"/>
          </w:tcPr>
          <w:p w:rsidR="007562CD" w:rsidRPr="00934196" w:rsidRDefault="007562CD" w:rsidP="00D1593B">
            <w:pPr>
              <w:spacing w:before="60"/>
              <w:jc w:val="center"/>
              <w:rPr>
                <w:rFonts w:cs="Arial"/>
              </w:rPr>
            </w:pPr>
            <w:r w:rsidRPr="00934196">
              <w:rPr>
                <w:rFonts w:cs="Arial"/>
              </w:rPr>
              <w:t xml:space="preserve">Fr. </w:t>
            </w:r>
            <w:proofErr w:type="spellStart"/>
            <w:r w:rsidRPr="00934196">
              <w:rPr>
                <w:rFonts w:cs="Arial"/>
              </w:rPr>
              <w:t>Cts</w:t>
            </w:r>
            <w:proofErr w:type="spellEnd"/>
            <w:r w:rsidRPr="00934196">
              <w:rPr>
                <w:rFonts w:cs="Arial"/>
              </w:rPr>
              <w:t>.</w:t>
            </w:r>
          </w:p>
        </w:tc>
        <w:tc>
          <w:tcPr>
            <w:tcW w:w="0" w:type="auto"/>
            <w:shd w:val="clear" w:color="auto" w:fill="FFFFFF"/>
          </w:tcPr>
          <w:p w:rsidR="007562CD" w:rsidRPr="00934196" w:rsidRDefault="007562CD" w:rsidP="00D1593B">
            <w:pPr>
              <w:spacing w:before="60"/>
              <w:jc w:val="center"/>
              <w:rPr>
                <w:rFonts w:cs="Arial"/>
              </w:rPr>
            </w:pPr>
            <w:r w:rsidRPr="00934196">
              <w:rPr>
                <w:rFonts w:cs="Arial"/>
              </w:rPr>
              <w:t xml:space="preserve">Fr. </w:t>
            </w:r>
            <w:proofErr w:type="spellStart"/>
            <w:r w:rsidRPr="00934196">
              <w:rPr>
                <w:rFonts w:cs="Arial"/>
              </w:rPr>
              <w:t>Cts</w:t>
            </w:r>
            <w:proofErr w:type="spellEnd"/>
            <w:r w:rsidRPr="00934196">
              <w:rPr>
                <w:rFonts w:cs="Arial"/>
              </w:rPr>
              <w:t>.</w:t>
            </w:r>
          </w:p>
        </w:tc>
      </w:tr>
      <w:tr w:rsidR="007562CD" w:rsidRPr="00934196" w:rsidTr="00FE184B">
        <w:trPr>
          <w:trHeight w:val="283"/>
        </w:trPr>
        <w:tc>
          <w:tcPr>
            <w:tcW w:w="0" w:type="auto"/>
            <w:shd w:val="clear" w:color="auto" w:fill="FFFFFF"/>
          </w:tcPr>
          <w:p w:rsidR="007562CD" w:rsidRPr="00934196" w:rsidRDefault="007562CD" w:rsidP="00D1593B">
            <w:pPr>
              <w:tabs>
                <w:tab w:val="left" w:leader="dot" w:pos="1454"/>
              </w:tabs>
              <w:spacing w:before="60"/>
              <w:rPr>
                <w:rFonts w:cs="Arial"/>
              </w:rPr>
            </w:pPr>
            <w:r w:rsidRPr="00934196">
              <w:rPr>
                <w:rFonts w:cs="Arial"/>
              </w:rPr>
              <w:t xml:space="preserve">Zürich </w:t>
            </w:r>
          </w:p>
        </w:tc>
        <w:tc>
          <w:tcPr>
            <w:tcW w:w="0" w:type="auto"/>
            <w:shd w:val="clear" w:color="auto" w:fill="FFFFFF"/>
          </w:tcPr>
          <w:p w:rsidR="007562CD" w:rsidRPr="00934196" w:rsidRDefault="007562CD" w:rsidP="00D1593B">
            <w:pPr>
              <w:spacing w:before="60"/>
              <w:jc w:val="right"/>
              <w:rPr>
                <w:rFonts w:cs="Arial"/>
              </w:rPr>
            </w:pPr>
            <w:r w:rsidRPr="00934196">
              <w:rPr>
                <w:rFonts w:cs="Arial"/>
              </w:rPr>
              <w:t>11.775.-</w:t>
            </w:r>
          </w:p>
        </w:tc>
        <w:tc>
          <w:tcPr>
            <w:tcW w:w="0" w:type="auto"/>
            <w:shd w:val="clear" w:color="auto" w:fill="FFFFFF"/>
          </w:tcPr>
          <w:p w:rsidR="007562CD" w:rsidRPr="00934196" w:rsidRDefault="007562CD" w:rsidP="00D1593B">
            <w:pPr>
              <w:spacing w:before="60"/>
              <w:jc w:val="right"/>
              <w:rPr>
                <w:rFonts w:cs="Arial"/>
              </w:rPr>
            </w:pPr>
            <w:r w:rsidRPr="00934196">
              <w:rPr>
                <w:rFonts w:cs="Arial"/>
              </w:rPr>
              <w:t>19,919.70</w:t>
            </w:r>
          </w:p>
        </w:tc>
        <w:tc>
          <w:tcPr>
            <w:tcW w:w="0" w:type="auto"/>
            <w:shd w:val="clear" w:color="auto" w:fill="FFFFFF"/>
          </w:tcPr>
          <w:p w:rsidR="007562CD" w:rsidRPr="00934196" w:rsidRDefault="007562CD" w:rsidP="00D1593B">
            <w:pPr>
              <w:spacing w:before="60"/>
              <w:jc w:val="right"/>
              <w:rPr>
                <w:rFonts w:cs="Arial"/>
              </w:rPr>
            </w:pPr>
            <w:r w:rsidRPr="00934196">
              <w:rPr>
                <w:rFonts w:cs="Arial"/>
              </w:rPr>
              <w:t>7,181.60</w:t>
            </w:r>
          </w:p>
        </w:tc>
        <w:tc>
          <w:tcPr>
            <w:tcW w:w="0" w:type="auto"/>
            <w:shd w:val="clear" w:color="auto" w:fill="FFFFFF"/>
          </w:tcPr>
          <w:p w:rsidR="007562CD" w:rsidRPr="00934196" w:rsidRDefault="007562CD" w:rsidP="00D1593B">
            <w:pPr>
              <w:spacing w:before="60"/>
              <w:jc w:val="right"/>
              <w:rPr>
                <w:rFonts w:cs="Arial"/>
              </w:rPr>
            </w:pPr>
            <w:r w:rsidRPr="00934196">
              <w:rPr>
                <w:rFonts w:cs="Arial"/>
              </w:rPr>
              <w:t>15,326.30</w:t>
            </w:r>
          </w:p>
        </w:tc>
        <w:tc>
          <w:tcPr>
            <w:tcW w:w="0" w:type="auto"/>
            <w:shd w:val="clear" w:color="auto" w:fill="FFFFFF"/>
          </w:tcPr>
          <w:p w:rsidR="007562CD" w:rsidRPr="00934196" w:rsidRDefault="007562CD" w:rsidP="00D1593B">
            <w:pPr>
              <w:spacing w:before="60"/>
              <w:jc w:val="right"/>
              <w:rPr>
                <w:rFonts w:cs="Arial"/>
              </w:rPr>
            </w:pPr>
            <w:r w:rsidRPr="00934196">
              <w:rPr>
                <w:rFonts w:cs="Arial"/>
              </w:rPr>
              <w:t>11,391.65</w:t>
            </w:r>
          </w:p>
        </w:tc>
      </w:tr>
      <w:tr w:rsidR="007562CD" w:rsidRPr="00934196" w:rsidTr="00FE184B">
        <w:trPr>
          <w:trHeight w:val="283"/>
        </w:trPr>
        <w:tc>
          <w:tcPr>
            <w:tcW w:w="0" w:type="auto"/>
            <w:shd w:val="clear" w:color="auto" w:fill="FFFFFF"/>
          </w:tcPr>
          <w:p w:rsidR="007562CD" w:rsidRPr="00934196" w:rsidRDefault="007562CD" w:rsidP="00D1593B">
            <w:pPr>
              <w:spacing w:before="60"/>
              <w:rPr>
                <w:rFonts w:cs="Arial"/>
              </w:rPr>
            </w:pPr>
            <w:r w:rsidRPr="00934196">
              <w:rPr>
                <w:rFonts w:cs="Arial"/>
              </w:rPr>
              <w:t>Winterthur</w:t>
            </w:r>
          </w:p>
        </w:tc>
        <w:tc>
          <w:tcPr>
            <w:tcW w:w="0" w:type="auto"/>
            <w:shd w:val="clear" w:color="auto" w:fill="FFFFFF"/>
          </w:tcPr>
          <w:p w:rsidR="007562CD" w:rsidRPr="00934196" w:rsidRDefault="007562CD" w:rsidP="00D1593B">
            <w:pPr>
              <w:spacing w:before="60"/>
              <w:jc w:val="right"/>
              <w:rPr>
                <w:rFonts w:cs="Arial"/>
              </w:rPr>
            </w:pPr>
            <w:r w:rsidRPr="00934196">
              <w:rPr>
                <w:rFonts w:cs="Arial"/>
              </w:rPr>
              <w:t>1,926.80</w:t>
            </w:r>
          </w:p>
        </w:tc>
        <w:tc>
          <w:tcPr>
            <w:tcW w:w="0" w:type="auto"/>
            <w:shd w:val="clear" w:color="auto" w:fill="FFFFFF"/>
          </w:tcPr>
          <w:p w:rsidR="007562CD" w:rsidRPr="00934196" w:rsidRDefault="007562CD" w:rsidP="00D1593B">
            <w:pPr>
              <w:spacing w:before="60"/>
              <w:jc w:val="right"/>
              <w:rPr>
                <w:rFonts w:cs="Arial"/>
              </w:rPr>
            </w:pPr>
            <w:r w:rsidRPr="00934196">
              <w:rPr>
                <w:rFonts w:cs="Arial"/>
              </w:rPr>
              <w:t>5,600.-</w:t>
            </w:r>
          </w:p>
        </w:tc>
        <w:tc>
          <w:tcPr>
            <w:tcW w:w="0" w:type="auto"/>
            <w:shd w:val="clear" w:color="auto" w:fill="FFFFFF"/>
          </w:tcPr>
          <w:p w:rsidR="007562CD" w:rsidRPr="00934196" w:rsidRDefault="007562CD" w:rsidP="00D1593B">
            <w:pPr>
              <w:spacing w:before="60"/>
              <w:jc w:val="right"/>
              <w:rPr>
                <w:rFonts w:cs="Arial"/>
              </w:rPr>
            </w:pPr>
            <w:r w:rsidRPr="00934196">
              <w:rPr>
                <w:rFonts w:cs="Arial"/>
              </w:rPr>
              <w:t>1,200.-</w:t>
            </w:r>
          </w:p>
        </w:tc>
        <w:tc>
          <w:tcPr>
            <w:tcW w:w="0" w:type="auto"/>
            <w:shd w:val="clear" w:color="auto" w:fill="FFFFFF"/>
          </w:tcPr>
          <w:p w:rsidR="007562CD" w:rsidRPr="00934196" w:rsidRDefault="007562CD" w:rsidP="00D1593B">
            <w:pPr>
              <w:spacing w:before="60"/>
              <w:jc w:val="right"/>
              <w:rPr>
                <w:rFonts w:cs="Arial"/>
              </w:rPr>
            </w:pPr>
            <w:r w:rsidRPr="00934196">
              <w:rPr>
                <w:rFonts w:cs="Arial"/>
              </w:rPr>
              <w:t>4,873.20</w:t>
            </w:r>
          </w:p>
        </w:tc>
        <w:tc>
          <w:tcPr>
            <w:tcW w:w="0" w:type="auto"/>
            <w:shd w:val="clear" w:color="auto" w:fill="FFFFFF"/>
          </w:tcPr>
          <w:p w:rsidR="007562CD" w:rsidRPr="00934196" w:rsidRDefault="007562CD" w:rsidP="00D1593B">
            <w:pPr>
              <w:spacing w:before="60"/>
              <w:jc w:val="right"/>
              <w:rPr>
                <w:rFonts w:cs="Arial"/>
              </w:rPr>
            </w:pPr>
            <w:r w:rsidRPr="00934196">
              <w:rPr>
                <w:rFonts w:cs="Arial"/>
              </w:rPr>
              <w:t>4,049.30</w:t>
            </w:r>
          </w:p>
        </w:tc>
      </w:tr>
      <w:tr w:rsidR="007562CD" w:rsidRPr="00934196" w:rsidTr="00FE184B">
        <w:trPr>
          <w:trHeight w:val="283"/>
        </w:trPr>
        <w:tc>
          <w:tcPr>
            <w:tcW w:w="0" w:type="auto"/>
            <w:shd w:val="clear" w:color="auto" w:fill="FFFFFF"/>
          </w:tcPr>
          <w:p w:rsidR="007562CD" w:rsidRPr="00934196" w:rsidRDefault="007562CD" w:rsidP="00D1593B">
            <w:pPr>
              <w:tabs>
                <w:tab w:val="left" w:leader="dot" w:pos="1450"/>
              </w:tabs>
              <w:spacing w:before="60"/>
              <w:rPr>
                <w:rFonts w:cs="Arial"/>
              </w:rPr>
            </w:pPr>
            <w:proofErr w:type="spellStart"/>
            <w:r w:rsidRPr="00934196">
              <w:rPr>
                <w:rFonts w:cs="Arial"/>
              </w:rPr>
              <w:t>Örlikon</w:t>
            </w:r>
            <w:proofErr w:type="spellEnd"/>
          </w:p>
        </w:tc>
        <w:tc>
          <w:tcPr>
            <w:tcW w:w="0" w:type="auto"/>
            <w:shd w:val="clear" w:color="auto" w:fill="FFFFFF"/>
          </w:tcPr>
          <w:p w:rsidR="007562CD" w:rsidRPr="00934196" w:rsidRDefault="007562CD" w:rsidP="00D1593B">
            <w:pPr>
              <w:spacing w:before="60"/>
              <w:jc w:val="right"/>
              <w:rPr>
                <w:rFonts w:cs="Arial"/>
              </w:rPr>
            </w:pPr>
            <w:r w:rsidRPr="00934196">
              <w:rPr>
                <w:rFonts w:cs="Arial"/>
              </w:rPr>
              <w:t>1,275.35</w:t>
            </w:r>
          </w:p>
        </w:tc>
        <w:tc>
          <w:tcPr>
            <w:tcW w:w="0" w:type="auto"/>
            <w:shd w:val="clear" w:color="auto" w:fill="FFFFFF"/>
          </w:tcPr>
          <w:p w:rsidR="007562CD" w:rsidRPr="00934196" w:rsidRDefault="007562CD" w:rsidP="00D1593B">
            <w:pPr>
              <w:spacing w:before="60"/>
              <w:jc w:val="right"/>
              <w:rPr>
                <w:rFonts w:cs="Arial"/>
              </w:rPr>
            </w:pPr>
            <w:r w:rsidRPr="00934196">
              <w:rPr>
                <w:rFonts w:cs="Arial"/>
              </w:rPr>
              <w:t>2,915.-</w:t>
            </w:r>
          </w:p>
        </w:tc>
        <w:tc>
          <w:tcPr>
            <w:tcW w:w="0" w:type="auto"/>
            <w:shd w:val="clear" w:color="auto" w:fill="FFFFFF"/>
          </w:tcPr>
          <w:p w:rsidR="007562CD" w:rsidRPr="00934196" w:rsidRDefault="007562CD" w:rsidP="00D1593B">
            <w:pPr>
              <w:spacing w:before="60"/>
              <w:jc w:val="right"/>
              <w:rPr>
                <w:rFonts w:cs="Arial"/>
              </w:rPr>
            </w:pPr>
            <w:r w:rsidRPr="00934196">
              <w:rPr>
                <w:rFonts w:cs="Arial"/>
              </w:rPr>
              <w:t>657.55</w:t>
            </w:r>
          </w:p>
        </w:tc>
        <w:tc>
          <w:tcPr>
            <w:tcW w:w="0" w:type="auto"/>
            <w:shd w:val="clear" w:color="auto" w:fill="FFFFFF"/>
          </w:tcPr>
          <w:p w:rsidR="007562CD" w:rsidRPr="00934196" w:rsidRDefault="007562CD" w:rsidP="00D1593B">
            <w:pPr>
              <w:spacing w:before="60"/>
              <w:jc w:val="right"/>
              <w:rPr>
                <w:rFonts w:cs="Arial"/>
              </w:rPr>
            </w:pPr>
            <w:r w:rsidRPr="00934196">
              <w:rPr>
                <w:rFonts w:cs="Arial"/>
              </w:rPr>
              <w:t>2,297.20</w:t>
            </w:r>
          </w:p>
        </w:tc>
        <w:tc>
          <w:tcPr>
            <w:tcW w:w="0" w:type="auto"/>
            <w:shd w:val="clear" w:color="auto" w:fill="FFFFFF"/>
          </w:tcPr>
          <w:p w:rsidR="007562CD" w:rsidRPr="00934196" w:rsidRDefault="007562CD" w:rsidP="00D1593B">
            <w:pPr>
              <w:spacing w:before="60"/>
              <w:jc w:val="right"/>
              <w:rPr>
                <w:rFonts w:cs="Arial"/>
              </w:rPr>
            </w:pPr>
            <w:r w:rsidRPr="00934196">
              <w:rPr>
                <w:rFonts w:cs="Arial"/>
              </w:rPr>
              <w:t>2,586.70</w:t>
            </w:r>
          </w:p>
        </w:tc>
      </w:tr>
      <w:tr w:rsidR="007562CD" w:rsidRPr="00934196" w:rsidTr="00FE184B">
        <w:trPr>
          <w:trHeight w:val="283"/>
        </w:trPr>
        <w:tc>
          <w:tcPr>
            <w:tcW w:w="0" w:type="auto"/>
            <w:shd w:val="clear" w:color="auto" w:fill="FFFFFF"/>
          </w:tcPr>
          <w:p w:rsidR="007562CD" w:rsidRPr="00934196" w:rsidRDefault="007562CD" w:rsidP="00D1593B">
            <w:pPr>
              <w:spacing w:before="60"/>
              <w:rPr>
                <w:rFonts w:cs="Arial"/>
              </w:rPr>
            </w:pPr>
            <w:r w:rsidRPr="00934196">
              <w:rPr>
                <w:rFonts w:cs="Arial"/>
              </w:rPr>
              <w:t>Altstetten</w:t>
            </w:r>
          </w:p>
        </w:tc>
        <w:tc>
          <w:tcPr>
            <w:tcW w:w="0" w:type="auto"/>
            <w:shd w:val="clear" w:color="auto" w:fill="FFFFFF"/>
          </w:tcPr>
          <w:p w:rsidR="007562CD" w:rsidRPr="00934196" w:rsidRDefault="007562CD" w:rsidP="00D1593B">
            <w:pPr>
              <w:spacing w:before="60"/>
              <w:jc w:val="right"/>
              <w:rPr>
                <w:rFonts w:cs="Arial"/>
              </w:rPr>
            </w:pPr>
            <w:r w:rsidRPr="00934196">
              <w:rPr>
                <w:rFonts w:cs="Arial"/>
              </w:rPr>
              <w:t>972.45</w:t>
            </w:r>
          </w:p>
        </w:tc>
        <w:tc>
          <w:tcPr>
            <w:tcW w:w="0" w:type="auto"/>
            <w:shd w:val="clear" w:color="auto" w:fill="FFFFFF"/>
          </w:tcPr>
          <w:p w:rsidR="007562CD" w:rsidRPr="00934196" w:rsidRDefault="007562CD" w:rsidP="00D1593B">
            <w:pPr>
              <w:spacing w:before="60"/>
              <w:jc w:val="right"/>
              <w:rPr>
                <w:rFonts w:cs="Arial"/>
              </w:rPr>
            </w:pPr>
            <w:r w:rsidRPr="00934196">
              <w:rPr>
                <w:rFonts w:cs="Arial"/>
              </w:rPr>
              <w:t>3,165.-</w:t>
            </w:r>
          </w:p>
        </w:tc>
        <w:tc>
          <w:tcPr>
            <w:tcW w:w="0" w:type="auto"/>
            <w:shd w:val="clear" w:color="auto" w:fill="FFFFFF"/>
          </w:tcPr>
          <w:p w:rsidR="007562CD" w:rsidRPr="00934196" w:rsidRDefault="007562CD" w:rsidP="00D1593B">
            <w:pPr>
              <w:spacing w:before="60"/>
              <w:jc w:val="right"/>
              <w:rPr>
                <w:rFonts w:cs="Arial"/>
              </w:rPr>
            </w:pPr>
            <w:r w:rsidRPr="00934196">
              <w:rPr>
                <w:rFonts w:cs="Arial"/>
              </w:rPr>
              <w:t>653.-</w:t>
            </w:r>
          </w:p>
        </w:tc>
        <w:tc>
          <w:tcPr>
            <w:tcW w:w="0" w:type="auto"/>
            <w:shd w:val="clear" w:color="auto" w:fill="FFFFFF"/>
          </w:tcPr>
          <w:p w:rsidR="007562CD" w:rsidRPr="00934196" w:rsidRDefault="007562CD" w:rsidP="00D1593B">
            <w:pPr>
              <w:spacing w:before="60"/>
              <w:jc w:val="right"/>
              <w:rPr>
                <w:rFonts w:cs="Arial"/>
              </w:rPr>
            </w:pPr>
            <w:r w:rsidRPr="00934196">
              <w:rPr>
                <w:rFonts w:cs="Arial"/>
              </w:rPr>
              <w:t>2,845.55</w:t>
            </w:r>
          </w:p>
        </w:tc>
        <w:tc>
          <w:tcPr>
            <w:tcW w:w="0" w:type="auto"/>
            <w:shd w:val="clear" w:color="auto" w:fill="FFFFFF"/>
          </w:tcPr>
          <w:p w:rsidR="007562CD" w:rsidRPr="00934196" w:rsidRDefault="007562CD" w:rsidP="00D1593B">
            <w:pPr>
              <w:spacing w:before="60"/>
              <w:jc w:val="right"/>
              <w:rPr>
                <w:rFonts w:cs="Arial"/>
              </w:rPr>
            </w:pPr>
            <w:r w:rsidRPr="00934196">
              <w:rPr>
                <w:rFonts w:cs="Arial"/>
              </w:rPr>
              <w:t>2,733.25</w:t>
            </w:r>
          </w:p>
        </w:tc>
      </w:tr>
      <w:tr w:rsidR="007562CD" w:rsidRPr="00934196" w:rsidTr="00FE184B">
        <w:trPr>
          <w:trHeight w:val="283"/>
        </w:trPr>
        <w:tc>
          <w:tcPr>
            <w:tcW w:w="0" w:type="auto"/>
            <w:shd w:val="clear" w:color="auto" w:fill="FFFFFF"/>
          </w:tcPr>
          <w:p w:rsidR="007562CD" w:rsidRPr="00934196" w:rsidRDefault="007562CD" w:rsidP="00D1593B">
            <w:pPr>
              <w:spacing w:before="60"/>
              <w:rPr>
                <w:rFonts w:cs="Arial"/>
              </w:rPr>
            </w:pPr>
            <w:proofErr w:type="spellStart"/>
            <w:r w:rsidRPr="00934196">
              <w:rPr>
                <w:rFonts w:cs="Arial"/>
              </w:rPr>
              <w:t>Albisrieden</w:t>
            </w:r>
            <w:proofErr w:type="spellEnd"/>
          </w:p>
        </w:tc>
        <w:tc>
          <w:tcPr>
            <w:tcW w:w="0" w:type="auto"/>
            <w:shd w:val="clear" w:color="auto" w:fill="FFFFFF"/>
          </w:tcPr>
          <w:p w:rsidR="007562CD" w:rsidRPr="00934196" w:rsidRDefault="007562CD" w:rsidP="00D1593B">
            <w:pPr>
              <w:spacing w:before="60"/>
              <w:jc w:val="right"/>
              <w:rPr>
                <w:rFonts w:cs="Arial"/>
              </w:rPr>
            </w:pPr>
            <w:r w:rsidRPr="00934196">
              <w:rPr>
                <w:rFonts w:cs="Arial"/>
              </w:rPr>
              <w:t>530.-</w:t>
            </w:r>
          </w:p>
        </w:tc>
        <w:tc>
          <w:tcPr>
            <w:tcW w:w="0" w:type="auto"/>
            <w:shd w:val="clear" w:color="auto" w:fill="FFFFFF"/>
          </w:tcPr>
          <w:p w:rsidR="007562CD" w:rsidRPr="00934196" w:rsidRDefault="007562CD" w:rsidP="00D1593B">
            <w:pPr>
              <w:spacing w:before="60"/>
              <w:jc w:val="right"/>
              <w:rPr>
                <w:rFonts w:cs="Arial"/>
              </w:rPr>
            </w:pPr>
            <w:r w:rsidRPr="00934196">
              <w:rPr>
                <w:rFonts w:cs="Arial"/>
              </w:rPr>
              <w:t>920.-</w:t>
            </w:r>
          </w:p>
        </w:tc>
        <w:tc>
          <w:tcPr>
            <w:tcW w:w="0" w:type="auto"/>
            <w:shd w:val="clear" w:color="auto" w:fill="FFFFFF"/>
          </w:tcPr>
          <w:p w:rsidR="007562CD" w:rsidRPr="00934196" w:rsidRDefault="007562CD" w:rsidP="00D1593B">
            <w:pPr>
              <w:spacing w:before="60"/>
              <w:jc w:val="right"/>
              <w:rPr>
                <w:rFonts w:cs="Arial"/>
              </w:rPr>
            </w:pPr>
            <w:r w:rsidRPr="00934196">
              <w:rPr>
                <w:rFonts w:cs="Arial"/>
              </w:rPr>
              <w:t>300.-</w:t>
            </w:r>
          </w:p>
        </w:tc>
        <w:tc>
          <w:tcPr>
            <w:tcW w:w="0" w:type="auto"/>
            <w:shd w:val="clear" w:color="auto" w:fill="FFFFFF"/>
          </w:tcPr>
          <w:p w:rsidR="007562CD" w:rsidRPr="00934196" w:rsidRDefault="007562CD" w:rsidP="00D1593B">
            <w:pPr>
              <w:spacing w:before="60"/>
              <w:jc w:val="right"/>
              <w:rPr>
                <w:rFonts w:cs="Arial"/>
              </w:rPr>
            </w:pPr>
            <w:r w:rsidRPr="00934196">
              <w:rPr>
                <w:rFonts w:cs="Arial"/>
              </w:rPr>
              <w:t>690.-</w:t>
            </w:r>
          </w:p>
        </w:tc>
        <w:tc>
          <w:tcPr>
            <w:tcW w:w="0" w:type="auto"/>
            <w:shd w:val="clear" w:color="auto" w:fill="FFFFFF"/>
          </w:tcPr>
          <w:p w:rsidR="007562CD" w:rsidRPr="00934196" w:rsidRDefault="007562CD" w:rsidP="00D1593B">
            <w:pPr>
              <w:spacing w:before="60"/>
              <w:jc w:val="right"/>
              <w:rPr>
                <w:rFonts w:cs="Arial"/>
              </w:rPr>
            </w:pPr>
            <w:r w:rsidRPr="00934196">
              <w:rPr>
                <w:rFonts w:cs="Arial"/>
              </w:rPr>
              <w:t>1,048.60</w:t>
            </w:r>
          </w:p>
        </w:tc>
      </w:tr>
      <w:tr w:rsidR="007562CD" w:rsidRPr="00934196" w:rsidTr="00FE184B">
        <w:trPr>
          <w:trHeight w:val="283"/>
        </w:trPr>
        <w:tc>
          <w:tcPr>
            <w:tcW w:w="0" w:type="auto"/>
            <w:shd w:val="clear" w:color="auto" w:fill="FFFFFF"/>
          </w:tcPr>
          <w:p w:rsidR="007562CD" w:rsidRPr="00934196" w:rsidRDefault="007562CD" w:rsidP="00D1593B">
            <w:pPr>
              <w:tabs>
                <w:tab w:val="left" w:leader="dot" w:pos="1454"/>
              </w:tabs>
              <w:spacing w:before="60"/>
              <w:rPr>
                <w:rFonts w:cs="Arial"/>
              </w:rPr>
            </w:pPr>
            <w:r w:rsidRPr="00934196">
              <w:rPr>
                <w:rFonts w:cs="Arial"/>
              </w:rPr>
              <w:t>Horgen</w:t>
            </w:r>
          </w:p>
        </w:tc>
        <w:tc>
          <w:tcPr>
            <w:tcW w:w="0" w:type="auto"/>
            <w:shd w:val="clear" w:color="auto" w:fill="FFFFFF"/>
          </w:tcPr>
          <w:p w:rsidR="007562CD" w:rsidRPr="00934196" w:rsidRDefault="007562CD" w:rsidP="00D1593B">
            <w:pPr>
              <w:spacing w:before="60"/>
              <w:jc w:val="right"/>
              <w:rPr>
                <w:rFonts w:cs="Arial"/>
              </w:rPr>
            </w:pPr>
            <w:r w:rsidRPr="00934196">
              <w:rPr>
                <w:rFonts w:cs="Arial"/>
              </w:rPr>
              <w:t>298.50</w:t>
            </w:r>
          </w:p>
        </w:tc>
        <w:tc>
          <w:tcPr>
            <w:tcW w:w="0" w:type="auto"/>
            <w:shd w:val="clear" w:color="auto" w:fill="FFFFFF"/>
          </w:tcPr>
          <w:p w:rsidR="007562CD" w:rsidRPr="00934196" w:rsidRDefault="007562CD" w:rsidP="00D1593B">
            <w:pPr>
              <w:spacing w:before="60"/>
              <w:jc w:val="right"/>
              <w:rPr>
                <w:rFonts w:cs="Arial"/>
              </w:rPr>
            </w:pPr>
            <w:r w:rsidRPr="00934196">
              <w:rPr>
                <w:rFonts w:cs="Arial"/>
              </w:rPr>
              <w:t>298.50</w:t>
            </w:r>
          </w:p>
        </w:tc>
        <w:tc>
          <w:tcPr>
            <w:tcW w:w="0" w:type="auto"/>
            <w:shd w:val="clear" w:color="auto" w:fill="FFFFFF"/>
          </w:tcPr>
          <w:p w:rsidR="007562CD" w:rsidRPr="00934196" w:rsidRDefault="007562CD" w:rsidP="00D1593B">
            <w:pPr>
              <w:spacing w:before="60"/>
              <w:jc w:val="right"/>
              <w:rPr>
                <w:rFonts w:cs="Arial"/>
              </w:rPr>
            </w:pPr>
            <w:r w:rsidRPr="00934196">
              <w:rPr>
                <w:rFonts w:cs="Arial"/>
              </w:rPr>
              <w:t>100.-</w:t>
            </w:r>
          </w:p>
        </w:tc>
        <w:tc>
          <w:tcPr>
            <w:tcW w:w="0" w:type="auto"/>
            <w:shd w:val="clear" w:color="auto" w:fill="FFFFFF"/>
          </w:tcPr>
          <w:p w:rsidR="007562CD" w:rsidRPr="00934196" w:rsidRDefault="007562CD" w:rsidP="00D1593B">
            <w:pPr>
              <w:spacing w:before="60"/>
              <w:jc w:val="right"/>
              <w:rPr>
                <w:rFonts w:cs="Arial"/>
              </w:rPr>
            </w:pPr>
            <w:r w:rsidRPr="00934196">
              <w:rPr>
                <w:rFonts w:cs="Arial"/>
              </w:rPr>
              <w:t>100.-</w:t>
            </w:r>
          </w:p>
        </w:tc>
        <w:tc>
          <w:tcPr>
            <w:tcW w:w="0" w:type="auto"/>
            <w:shd w:val="clear" w:color="auto" w:fill="FFFFFF"/>
          </w:tcPr>
          <w:p w:rsidR="007562CD" w:rsidRPr="00934196" w:rsidRDefault="007562CD" w:rsidP="00D1593B">
            <w:pPr>
              <w:spacing w:before="60"/>
              <w:jc w:val="right"/>
              <w:rPr>
                <w:rFonts w:cs="Arial"/>
              </w:rPr>
            </w:pPr>
            <w:r w:rsidRPr="00934196">
              <w:rPr>
                <w:rFonts w:cs="Arial"/>
              </w:rPr>
              <w:t>100.-</w:t>
            </w:r>
          </w:p>
        </w:tc>
      </w:tr>
      <w:tr w:rsidR="007562CD" w:rsidRPr="00934196" w:rsidTr="00FE184B">
        <w:trPr>
          <w:trHeight w:val="283"/>
        </w:trPr>
        <w:tc>
          <w:tcPr>
            <w:tcW w:w="0" w:type="auto"/>
            <w:shd w:val="clear" w:color="auto" w:fill="FFFFFF"/>
          </w:tcPr>
          <w:p w:rsidR="007562CD" w:rsidRPr="00934196" w:rsidRDefault="007562CD" w:rsidP="00D1593B">
            <w:pPr>
              <w:tabs>
                <w:tab w:val="left" w:leader="dot" w:pos="1459"/>
              </w:tabs>
              <w:spacing w:before="60"/>
              <w:rPr>
                <w:rFonts w:cs="Arial"/>
              </w:rPr>
            </w:pPr>
            <w:r w:rsidRPr="00934196">
              <w:rPr>
                <w:rFonts w:cs="Arial"/>
              </w:rPr>
              <w:t>Dürnten</w:t>
            </w:r>
          </w:p>
        </w:tc>
        <w:tc>
          <w:tcPr>
            <w:tcW w:w="0" w:type="auto"/>
            <w:shd w:val="clear" w:color="auto" w:fill="FFFFFF"/>
          </w:tcPr>
          <w:p w:rsidR="007562CD" w:rsidRPr="00934196" w:rsidRDefault="007562CD" w:rsidP="00D1593B">
            <w:pPr>
              <w:spacing w:before="60"/>
              <w:jc w:val="right"/>
              <w:rPr>
                <w:rFonts w:cs="Arial"/>
              </w:rPr>
            </w:pPr>
            <w:r w:rsidRPr="00934196">
              <w:rPr>
                <w:rFonts w:cs="Arial"/>
              </w:rPr>
              <w:t>91.-</w:t>
            </w:r>
          </w:p>
        </w:tc>
        <w:tc>
          <w:tcPr>
            <w:tcW w:w="0" w:type="auto"/>
            <w:shd w:val="clear" w:color="auto" w:fill="FFFFFF"/>
          </w:tcPr>
          <w:p w:rsidR="007562CD" w:rsidRPr="00934196" w:rsidRDefault="007562CD" w:rsidP="00D1593B">
            <w:pPr>
              <w:spacing w:before="60"/>
              <w:jc w:val="right"/>
              <w:rPr>
                <w:rFonts w:cs="Arial"/>
              </w:rPr>
            </w:pPr>
            <w:r w:rsidRPr="00934196">
              <w:rPr>
                <w:rFonts w:cs="Arial"/>
              </w:rPr>
              <w:t>194.-</w:t>
            </w:r>
          </w:p>
        </w:tc>
        <w:tc>
          <w:tcPr>
            <w:tcW w:w="0" w:type="auto"/>
            <w:shd w:val="clear" w:color="auto" w:fill="FFFFFF"/>
          </w:tcPr>
          <w:p w:rsidR="007562CD" w:rsidRPr="00934196" w:rsidRDefault="007562CD" w:rsidP="00D1593B">
            <w:pPr>
              <w:spacing w:before="60"/>
              <w:jc w:val="right"/>
              <w:rPr>
                <w:rFonts w:cs="Arial"/>
              </w:rPr>
            </w:pPr>
            <w:r w:rsidRPr="00934196">
              <w:rPr>
                <w:rFonts w:cs="Arial"/>
              </w:rPr>
              <w:t>132.70</w:t>
            </w:r>
          </w:p>
        </w:tc>
        <w:tc>
          <w:tcPr>
            <w:tcW w:w="0" w:type="auto"/>
            <w:tcBorders>
              <w:bottom w:val="single" w:sz="4" w:space="0" w:color="auto"/>
            </w:tcBorders>
            <w:shd w:val="clear" w:color="auto" w:fill="FFFFFF"/>
          </w:tcPr>
          <w:p w:rsidR="007562CD" w:rsidRPr="00934196" w:rsidRDefault="007562CD" w:rsidP="00D1593B">
            <w:pPr>
              <w:spacing w:before="60"/>
              <w:jc w:val="right"/>
              <w:rPr>
                <w:rFonts w:cs="Arial"/>
              </w:rPr>
            </w:pPr>
            <w:r w:rsidRPr="00934196">
              <w:rPr>
                <w:rFonts w:cs="Arial"/>
              </w:rPr>
              <w:t>235.70</w:t>
            </w:r>
          </w:p>
        </w:tc>
        <w:tc>
          <w:tcPr>
            <w:tcW w:w="0" w:type="auto"/>
            <w:shd w:val="clear" w:color="auto" w:fill="FFFFFF"/>
          </w:tcPr>
          <w:p w:rsidR="007562CD" w:rsidRPr="00934196" w:rsidRDefault="007562CD" w:rsidP="00D1593B">
            <w:pPr>
              <w:spacing w:before="60"/>
              <w:jc w:val="right"/>
              <w:rPr>
                <w:rFonts w:cs="Arial"/>
              </w:rPr>
            </w:pPr>
            <w:r w:rsidRPr="00934196">
              <w:rPr>
                <w:rFonts w:cs="Arial"/>
              </w:rPr>
              <w:t>339.50</w:t>
            </w:r>
          </w:p>
        </w:tc>
      </w:tr>
      <w:tr w:rsidR="007562CD" w:rsidRPr="00934196" w:rsidTr="00FE184B">
        <w:trPr>
          <w:trHeight w:val="283"/>
        </w:trPr>
        <w:tc>
          <w:tcPr>
            <w:tcW w:w="0" w:type="auto"/>
            <w:shd w:val="clear" w:color="auto" w:fill="FFFFFF"/>
          </w:tcPr>
          <w:p w:rsidR="007562CD" w:rsidRPr="00934196" w:rsidRDefault="007562CD" w:rsidP="00D1593B">
            <w:pPr>
              <w:spacing w:before="60"/>
              <w:rPr>
                <w:rFonts w:cs="Arial"/>
              </w:rPr>
            </w:pPr>
            <w:r w:rsidRPr="00934196">
              <w:rPr>
                <w:rFonts w:cs="Arial"/>
              </w:rPr>
              <w:t xml:space="preserve">Seegräben </w:t>
            </w:r>
          </w:p>
        </w:tc>
        <w:tc>
          <w:tcPr>
            <w:tcW w:w="0" w:type="auto"/>
            <w:shd w:val="clear" w:color="auto" w:fill="FFFFFF"/>
          </w:tcPr>
          <w:p w:rsidR="007562CD" w:rsidRPr="00934196" w:rsidRDefault="007562CD" w:rsidP="00D1593B">
            <w:pPr>
              <w:spacing w:before="60"/>
              <w:jc w:val="right"/>
              <w:rPr>
                <w:rFonts w:cs="Arial"/>
              </w:rPr>
            </w:pPr>
            <w:r w:rsidRPr="00934196">
              <w:rPr>
                <w:rFonts w:cs="Arial"/>
              </w:rPr>
              <w:t>3.50</w:t>
            </w:r>
          </w:p>
        </w:tc>
        <w:tc>
          <w:tcPr>
            <w:tcW w:w="0" w:type="auto"/>
            <w:shd w:val="clear" w:color="auto" w:fill="FFFFFF"/>
          </w:tcPr>
          <w:p w:rsidR="007562CD" w:rsidRPr="00934196" w:rsidRDefault="007562CD" w:rsidP="00D1593B">
            <w:pPr>
              <w:spacing w:before="60"/>
              <w:jc w:val="right"/>
              <w:rPr>
                <w:rFonts w:cs="Arial"/>
              </w:rPr>
            </w:pPr>
            <w:r w:rsidRPr="00934196">
              <w:rPr>
                <w:rFonts w:cs="Arial"/>
              </w:rPr>
              <w:t>7.50</w:t>
            </w:r>
          </w:p>
        </w:tc>
        <w:tc>
          <w:tcPr>
            <w:tcW w:w="0" w:type="auto"/>
            <w:shd w:val="clear" w:color="auto" w:fill="FFFFFF"/>
          </w:tcPr>
          <w:p w:rsidR="007562CD" w:rsidRPr="00934196" w:rsidRDefault="007562CD" w:rsidP="00D1593B">
            <w:pPr>
              <w:spacing w:before="60"/>
              <w:jc w:val="right"/>
              <w:rPr>
                <w:rFonts w:cs="Arial"/>
              </w:rPr>
            </w:pPr>
            <w:r w:rsidRPr="00934196">
              <w:rPr>
                <w:rFonts w:cs="Arial"/>
              </w:rPr>
              <w:t>24.50</w:t>
            </w:r>
          </w:p>
        </w:tc>
        <w:tc>
          <w:tcPr>
            <w:tcW w:w="0" w:type="auto"/>
            <w:shd w:val="pct15" w:color="auto" w:fill="FFFFFF"/>
          </w:tcPr>
          <w:p w:rsidR="007562CD" w:rsidRPr="00934196" w:rsidRDefault="007562CD" w:rsidP="00D1593B">
            <w:pPr>
              <w:spacing w:before="60"/>
              <w:jc w:val="right"/>
              <w:rPr>
                <w:rFonts w:cs="Arial"/>
              </w:rPr>
            </w:pPr>
            <w:r w:rsidRPr="00934196">
              <w:rPr>
                <w:rFonts w:cs="Arial"/>
              </w:rPr>
              <w:t>28.50</w:t>
            </w:r>
          </w:p>
        </w:tc>
        <w:tc>
          <w:tcPr>
            <w:tcW w:w="0" w:type="auto"/>
            <w:shd w:val="clear" w:color="auto" w:fill="FFFFFF"/>
          </w:tcPr>
          <w:p w:rsidR="007562CD" w:rsidRPr="00934196" w:rsidRDefault="007562CD" w:rsidP="00D1593B">
            <w:pPr>
              <w:spacing w:before="60"/>
              <w:jc w:val="right"/>
              <w:rPr>
                <w:rFonts w:cs="Arial"/>
              </w:rPr>
            </w:pPr>
            <w:r w:rsidRPr="00934196">
              <w:rPr>
                <w:rFonts w:cs="Arial"/>
              </w:rPr>
              <w:t>57.50</w:t>
            </w:r>
          </w:p>
        </w:tc>
      </w:tr>
    </w:tbl>
    <w:p w:rsidR="007562CD" w:rsidRPr="00C60E89" w:rsidRDefault="007562CD" w:rsidP="007562CD">
      <w:pPr>
        <w:spacing w:before="60"/>
        <w:rPr>
          <w:rFonts w:cs="Arial"/>
        </w:rPr>
      </w:pPr>
      <w:r w:rsidRPr="00934196">
        <w:rPr>
          <w:rFonts w:cs="Arial"/>
        </w:rPr>
        <w:t xml:space="preserve">Zu vorstehenden Angaben der Gemeinden über die Einnahmen und Ausgaben ist noch beizufügen, </w:t>
      </w:r>
      <w:proofErr w:type="spellStart"/>
      <w:r w:rsidRPr="00934196">
        <w:rPr>
          <w:rFonts w:cs="Arial"/>
        </w:rPr>
        <w:t>daß</w:t>
      </w:r>
      <w:proofErr w:type="spellEnd"/>
      <w:r w:rsidRPr="00934196">
        <w:rPr>
          <w:rFonts w:cs="Arial"/>
        </w:rPr>
        <w:t xml:space="preserve"> dieselben für die Bestimmung des Staatsbeitrages nicht allein maßgebend sein dürfen; ebenso wenig kann ausschließlich auf die Zahl der Mutationen abgestellt werden, da letztere sehr ungleich viel Arbeit verursachen. Auch ist in § 3 der Verordnung vom 27. Mai 1874 festgesetzt, </w:t>
      </w:r>
      <w:proofErr w:type="spellStart"/>
      <w:r w:rsidRPr="00934196">
        <w:rPr>
          <w:rFonts w:cs="Arial"/>
        </w:rPr>
        <w:t>daß</w:t>
      </w:r>
      <w:proofErr w:type="spellEnd"/>
      <w:r w:rsidRPr="00934196">
        <w:rPr>
          <w:rFonts w:cs="Arial"/>
        </w:rPr>
        <w:t xml:space="preserve"> der Beitrag an eine Gemeinde im Maximum Fr. 1000 betragen dürfe. Überdies ist nur für solche Mutationen, welche nicht Spekulationszwecken dienen, ein Staatsbeitrag in Aussicht </w:t>
      </w:r>
      <w:proofErr w:type="spellStart"/>
      <w:proofErr w:type="gramStart"/>
      <w:r w:rsidRPr="00934196">
        <w:rPr>
          <w:rFonts w:cs="Arial"/>
        </w:rPr>
        <w:t>genom</w:t>
      </w:r>
      <w:proofErr w:type="spellEnd"/>
      <w:r w:rsidRPr="007562CD">
        <w:rPr>
          <w:rFonts w:cs="Arial"/>
        </w:rPr>
        <w:t xml:space="preserve"> </w:t>
      </w:r>
      <w:proofErr w:type="spellStart"/>
      <w:r w:rsidRPr="00C60E89">
        <w:rPr>
          <w:rFonts w:cs="Arial"/>
        </w:rPr>
        <w:t>men</w:t>
      </w:r>
      <w:proofErr w:type="spellEnd"/>
      <w:proofErr w:type="gramEnd"/>
      <w:r w:rsidRPr="00C60E89">
        <w:rPr>
          <w:rFonts w:cs="Arial"/>
        </w:rPr>
        <w:t xml:space="preserve">. Im </w:t>
      </w:r>
      <w:proofErr w:type="spellStart"/>
      <w:proofErr w:type="gramStart"/>
      <w:r w:rsidRPr="00C60E89">
        <w:rPr>
          <w:rFonts w:cs="Arial"/>
        </w:rPr>
        <w:t>übrigen</w:t>
      </w:r>
      <w:proofErr w:type="spellEnd"/>
      <w:proofErr w:type="gramEnd"/>
      <w:r w:rsidRPr="00C60E89">
        <w:rPr>
          <w:rFonts w:cs="Arial"/>
        </w:rPr>
        <w:t xml:space="preserve"> wird auf die Eingaben der Gemeinden verwiesen.</w:t>
      </w:r>
    </w:p>
    <w:p w:rsidR="007562CD" w:rsidRPr="00C60E89" w:rsidRDefault="007562CD" w:rsidP="007562CD">
      <w:pPr>
        <w:spacing w:before="60"/>
        <w:rPr>
          <w:rFonts w:cs="Arial"/>
        </w:rPr>
      </w:pPr>
      <w:r w:rsidRPr="00C60E89">
        <w:rPr>
          <w:rFonts w:cs="Arial"/>
        </w:rPr>
        <w:t>Neuvermessungen.</w:t>
      </w:r>
    </w:p>
    <w:p w:rsidR="007562CD" w:rsidRPr="00C60E89" w:rsidRDefault="007562CD" w:rsidP="007562CD">
      <w:pPr>
        <w:spacing w:before="60"/>
        <w:rPr>
          <w:rFonts w:cs="Arial"/>
        </w:rPr>
      </w:pPr>
      <w:r w:rsidRPr="00C60E89">
        <w:rPr>
          <w:rFonts w:cs="Arial"/>
        </w:rPr>
        <w:lastRenderedPageBreak/>
        <w:t xml:space="preserve">In </w:t>
      </w:r>
      <w:proofErr w:type="spellStart"/>
      <w:r w:rsidRPr="00C60E89">
        <w:rPr>
          <w:rFonts w:cs="Arial"/>
        </w:rPr>
        <w:t>Wipkingen</w:t>
      </w:r>
      <w:proofErr w:type="spellEnd"/>
      <w:r w:rsidRPr="00C60E89">
        <w:rPr>
          <w:rFonts w:cs="Arial"/>
        </w:rPr>
        <w:t xml:space="preserve">, Oberstraß, Hirslanden und Leimbach ist die Neuvermessung vollendet. Die Vermessungswerke haben die </w:t>
      </w:r>
      <w:proofErr w:type="spellStart"/>
      <w:r w:rsidRPr="00C60E89">
        <w:rPr>
          <w:rFonts w:cs="Arial"/>
        </w:rPr>
        <w:t>regierungsrätliche</w:t>
      </w:r>
      <w:proofErr w:type="spellEnd"/>
      <w:r w:rsidRPr="00C60E89">
        <w:rPr>
          <w:rFonts w:cs="Arial"/>
        </w:rPr>
        <w:t xml:space="preserve"> Genehmigung erhalten, sind </w:t>
      </w:r>
      <w:proofErr w:type="spellStart"/>
      <w:r>
        <w:rPr>
          <w:rFonts w:cs="Arial"/>
        </w:rPr>
        <w:t>n</w:t>
      </w:r>
      <w:r w:rsidRPr="00C60E89">
        <w:rPr>
          <w:rFonts w:cs="Arial"/>
        </w:rPr>
        <w:t>otarialisch</w:t>
      </w:r>
      <w:proofErr w:type="spellEnd"/>
      <w:r w:rsidRPr="00C60E89">
        <w:rPr>
          <w:rFonts w:cs="Arial"/>
        </w:rPr>
        <w:t xml:space="preserve"> bereinigt und gerichtlich angelobt worden.</w:t>
      </w:r>
    </w:p>
    <w:p w:rsidR="007562CD" w:rsidRPr="00C60E89" w:rsidRDefault="007562CD" w:rsidP="007562CD">
      <w:pPr>
        <w:spacing w:before="60"/>
        <w:rPr>
          <w:rFonts w:cs="Arial"/>
        </w:rPr>
      </w:pPr>
      <w:r w:rsidRPr="00C60E89">
        <w:rPr>
          <w:rFonts w:cs="Arial"/>
        </w:rPr>
        <w:t xml:space="preserve">In </w:t>
      </w:r>
      <w:proofErr w:type="spellStart"/>
      <w:r w:rsidRPr="00C60E89">
        <w:rPr>
          <w:rFonts w:cs="Arial"/>
        </w:rPr>
        <w:t>Wollishofen</w:t>
      </w:r>
      <w:proofErr w:type="spellEnd"/>
      <w:r w:rsidRPr="00C60E89">
        <w:rPr>
          <w:rFonts w:cs="Arial"/>
        </w:rPr>
        <w:t xml:space="preserve"> ist die Neuvermessung vollendet und vom Regierungsrate unterm 19. Mai 1904 genehmigt worden. Die </w:t>
      </w:r>
      <w:proofErr w:type="spellStart"/>
      <w:r w:rsidRPr="00C60E89">
        <w:rPr>
          <w:rFonts w:cs="Arial"/>
        </w:rPr>
        <w:t>notarialische</w:t>
      </w:r>
      <w:proofErr w:type="spellEnd"/>
      <w:r w:rsidRPr="00C60E89">
        <w:rPr>
          <w:rFonts w:cs="Arial"/>
        </w:rPr>
        <w:t xml:space="preserve"> Bereinigung ist in Arbeit.</w:t>
      </w:r>
    </w:p>
    <w:p w:rsidR="007562CD" w:rsidRPr="00C60E89" w:rsidRDefault="007562CD" w:rsidP="007562CD">
      <w:pPr>
        <w:spacing w:before="60"/>
        <w:rPr>
          <w:rFonts w:cs="Arial"/>
        </w:rPr>
      </w:pPr>
      <w:r w:rsidRPr="00C60E89">
        <w:rPr>
          <w:rFonts w:cs="Arial"/>
        </w:rPr>
        <w:t xml:space="preserve">In </w:t>
      </w:r>
      <w:proofErr w:type="spellStart"/>
      <w:r w:rsidRPr="00C60E89">
        <w:rPr>
          <w:rFonts w:cs="Arial"/>
        </w:rPr>
        <w:t>Hottingen</w:t>
      </w:r>
      <w:proofErr w:type="spellEnd"/>
      <w:r w:rsidRPr="00C60E89">
        <w:rPr>
          <w:rFonts w:cs="Arial"/>
        </w:rPr>
        <w:t xml:space="preserve"> ist die Neuvermessung in Arbeit.</w:t>
      </w:r>
    </w:p>
    <w:p w:rsidR="007562CD" w:rsidRPr="00C60E89" w:rsidRDefault="007562CD" w:rsidP="007562CD">
      <w:pPr>
        <w:spacing w:before="60"/>
        <w:rPr>
          <w:rFonts w:cs="Arial"/>
        </w:rPr>
      </w:pPr>
      <w:r w:rsidRPr="00C60E89">
        <w:rPr>
          <w:rFonts w:cs="Arial"/>
        </w:rPr>
        <w:t xml:space="preserve">In </w:t>
      </w:r>
      <w:proofErr w:type="spellStart"/>
      <w:r w:rsidRPr="00C60E89">
        <w:rPr>
          <w:rFonts w:cs="Arial"/>
        </w:rPr>
        <w:t>Riesbach</w:t>
      </w:r>
      <w:proofErr w:type="spellEnd"/>
      <w:r w:rsidRPr="00C60E89">
        <w:rPr>
          <w:rFonts w:cs="Arial"/>
        </w:rPr>
        <w:t xml:space="preserve"> ist die Neuvermessung mit </w:t>
      </w:r>
      <w:proofErr w:type="spellStart"/>
      <w:r w:rsidRPr="00C60E89">
        <w:rPr>
          <w:rFonts w:cs="Arial"/>
        </w:rPr>
        <w:t>notarialischer</w:t>
      </w:r>
      <w:proofErr w:type="spellEnd"/>
      <w:r w:rsidRPr="00C60E89">
        <w:rPr>
          <w:rFonts w:cs="Arial"/>
        </w:rPr>
        <w:t xml:space="preserve"> Bereinigung beschlossen worden.</w:t>
      </w:r>
    </w:p>
    <w:p w:rsidR="007562CD" w:rsidRPr="00C60E89" w:rsidRDefault="007562CD" w:rsidP="007562CD">
      <w:pPr>
        <w:spacing w:before="60"/>
        <w:rPr>
          <w:rFonts w:cs="Arial"/>
        </w:rPr>
      </w:pPr>
      <w:r w:rsidRPr="00C60E89">
        <w:rPr>
          <w:rFonts w:cs="Arial"/>
        </w:rPr>
        <w:t xml:space="preserve">In </w:t>
      </w:r>
      <w:proofErr w:type="spellStart"/>
      <w:r w:rsidRPr="00C60E89">
        <w:rPr>
          <w:rFonts w:cs="Arial"/>
        </w:rPr>
        <w:t>Außersihl</w:t>
      </w:r>
      <w:proofErr w:type="spellEnd"/>
      <w:r w:rsidRPr="00C60E89">
        <w:rPr>
          <w:rFonts w:cs="Arial"/>
        </w:rPr>
        <w:t xml:space="preserve">, </w:t>
      </w:r>
      <w:proofErr w:type="spellStart"/>
      <w:r w:rsidRPr="00C60E89">
        <w:rPr>
          <w:rFonts w:cs="Arial"/>
        </w:rPr>
        <w:t>Wiedikon</w:t>
      </w:r>
      <w:proofErr w:type="spellEnd"/>
      <w:r w:rsidRPr="00C60E89">
        <w:rPr>
          <w:rFonts w:cs="Arial"/>
        </w:rPr>
        <w:t xml:space="preserve">, Unterstraß und </w:t>
      </w:r>
      <w:proofErr w:type="spellStart"/>
      <w:r w:rsidRPr="00C60E89">
        <w:rPr>
          <w:rFonts w:cs="Arial"/>
        </w:rPr>
        <w:t>Fluntern</w:t>
      </w:r>
      <w:proofErr w:type="spellEnd"/>
      <w:r w:rsidRPr="00C60E89">
        <w:rPr>
          <w:rFonts w:cs="Arial"/>
        </w:rPr>
        <w:t xml:space="preserve"> existieren Vermessungen älteren Datums, die aber seinerzeit gerichtlich angelobt wurden. Diese Vermessungen sind nicht mit derjenigen Genauigkeit ausgeführt worden, die den jetzigen gesteigerten Landwerten entspricht und wird auch in diesen Gemeinden die Neuvermessung sukzessive erfolgen müssen. Die Ausgaben an Arbeitslöhnen etc. für die Neuvermessungen im Jahre 1903 auf </w:t>
      </w:r>
      <w:proofErr w:type="gramStart"/>
      <w:r w:rsidRPr="00C60E89">
        <w:rPr>
          <w:rFonts w:cs="Arial"/>
        </w:rPr>
        <w:t>dem Gebiete</w:t>
      </w:r>
      <w:proofErr w:type="gramEnd"/>
      <w:r w:rsidRPr="00C60E89">
        <w:rPr>
          <w:rFonts w:cs="Arial"/>
        </w:rPr>
        <w:t xml:space="preserve"> der Stadt Zürich (Oberstraß, Hirslanden, Leimbach, </w:t>
      </w:r>
      <w:proofErr w:type="spellStart"/>
      <w:r w:rsidRPr="00C60E89">
        <w:rPr>
          <w:rFonts w:cs="Arial"/>
        </w:rPr>
        <w:t>Wollishofen</w:t>
      </w:r>
      <w:proofErr w:type="spellEnd"/>
      <w:r w:rsidRPr="00C60E89">
        <w:rPr>
          <w:rFonts w:cs="Arial"/>
        </w:rPr>
        <w:t xml:space="preserve"> und </w:t>
      </w:r>
      <w:proofErr w:type="spellStart"/>
      <w:r w:rsidRPr="00C60E89">
        <w:rPr>
          <w:rFonts w:cs="Arial"/>
        </w:rPr>
        <w:t>Hottingen</w:t>
      </w:r>
      <w:proofErr w:type="spellEnd"/>
      <w:r w:rsidRPr="00C60E89">
        <w:rPr>
          <w:rFonts w:cs="Arial"/>
        </w:rPr>
        <w:t>) betrugen Fr. 28,738.55.</w:t>
      </w:r>
    </w:p>
    <w:p w:rsidR="007562CD" w:rsidRPr="00C60E89" w:rsidRDefault="007562CD" w:rsidP="007562CD">
      <w:pPr>
        <w:spacing w:before="60"/>
        <w:rPr>
          <w:rFonts w:cs="Arial"/>
        </w:rPr>
      </w:pPr>
      <w:r w:rsidRPr="00C60E89">
        <w:rPr>
          <w:rFonts w:cs="Arial"/>
        </w:rPr>
        <w:t>In den übrigen Gemeinden des Kantons ist der Stand der Vermessungs- und Bereinigungsarbeiten folgender:</w:t>
      </w:r>
    </w:p>
    <w:p w:rsidR="007562CD" w:rsidRPr="00C60E89" w:rsidRDefault="007562CD" w:rsidP="007562CD">
      <w:pPr>
        <w:spacing w:before="60"/>
        <w:rPr>
          <w:rFonts w:cs="Arial"/>
        </w:rPr>
      </w:pPr>
      <w:r w:rsidRPr="00C60E89">
        <w:rPr>
          <w:rFonts w:cs="Arial"/>
        </w:rPr>
        <w:t xml:space="preserve">In Winterthur wurde neben den laufenden Nachführungsgeschäften die Revision der Vermarkung und Triangulation </w:t>
      </w:r>
      <w:proofErr w:type="gramStart"/>
      <w:r w:rsidRPr="00C60E89">
        <w:rPr>
          <w:rFonts w:cs="Arial"/>
        </w:rPr>
        <w:t>weiter geführt</w:t>
      </w:r>
      <w:proofErr w:type="gramEnd"/>
      <w:r w:rsidRPr="00C60E89">
        <w:rPr>
          <w:rFonts w:cs="Arial"/>
        </w:rPr>
        <w:t>,</w:t>
      </w:r>
    </w:p>
    <w:p w:rsidR="007562CD" w:rsidRPr="00C60E89" w:rsidRDefault="007562CD" w:rsidP="007562CD">
      <w:pPr>
        <w:spacing w:before="60"/>
        <w:rPr>
          <w:rFonts w:cs="Arial"/>
        </w:rPr>
      </w:pPr>
      <w:r>
        <w:rPr>
          <w:rFonts w:cs="Arial"/>
        </w:rPr>
        <w:t>In</w:t>
      </w:r>
      <w:r w:rsidRPr="00C60E89">
        <w:rPr>
          <w:rFonts w:cs="Arial"/>
        </w:rPr>
        <w:t xml:space="preserve"> </w:t>
      </w:r>
      <w:proofErr w:type="spellStart"/>
      <w:r w:rsidRPr="00C60E89">
        <w:rPr>
          <w:rFonts w:cs="Arial"/>
        </w:rPr>
        <w:t>Rüschlikon</w:t>
      </w:r>
      <w:proofErr w:type="spellEnd"/>
      <w:r w:rsidRPr="00C60E89">
        <w:rPr>
          <w:rFonts w:cs="Arial"/>
        </w:rPr>
        <w:t xml:space="preserve"> ist die Vermessung fertig und </w:t>
      </w:r>
      <w:proofErr w:type="spellStart"/>
      <w:r w:rsidRPr="00C60E89">
        <w:rPr>
          <w:rFonts w:cs="Arial"/>
        </w:rPr>
        <w:t>regierungsrätlich</w:t>
      </w:r>
      <w:proofErr w:type="spellEnd"/>
      <w:r w:rsidRPr="00C60E89">
        <w:rPr>
          <w:rFonts w:cs="Arial"/>
        </w:rPr>
        <w:t xml:space="preserve"> genehmigt, die Nachführung angeordnet, mit der Bereinigung aber nicht begonnen worden.</w:t>
      </w:r>
    </w:p>
    <w:p w:rsidR="007562CD" w:rsidRPr="00C60E89" w:rsidRDefault="007562CD" w:rsidP="007562CD">
      <w:pPr>
        <w:spacing w:before="60"/>
        <w:rPr>
          <w:rFonts w:cs="Arial"/>
        </w:rPr>
      </w:pPr>
      <w:r w:rsidRPr="00C60E89">
        <w:rPr>
          <w:rFonts w:cs="Arial"/>
        </w:rPr>
        <w:t xml:space="preserve">In Thalwil ist die Vermessung bis an einige Ergänzungen fertig, </w:t>
      </w:r>
      <w:proofErr w:type="spellStart"/>
      <w:r w:rsidRPr="00C60E89">
        <w:rPr>
          <w:rFonts w:cs="Arial"/>
        </w:rPr>
        <w:t>sodaß</w:t>
      </w:r>
      <w:proofErr w:type="spellEnd"/>
      <w:r w:rsidRPr="00C60E89">
        <w:rPr>
          <w:rFonts w:cs="Arial"/>
        </w:rPr>
        <w:t xml:space="preserve"> der Verifikationsbericht bald erstattet werden kann.</w:t>
      </w:r>
    </w:p>
    <w:p w:rsidR="007562CD" w:rsidRPr="00C60E89" w:rsidRDefault="007562CD" w:rsidP="007562CD">
      <w:pPr>
        <w:spacing w:before="60"/>
        <w:rPr>
          <w:rFonts w:cs="Arial"/>
        </w:rPr>
      </w:pPr>
      <w:r>
        <w:rPr>
          <w:rFonts w:cs="Arial"/>
        </w:rPr>
        <w:t>Das Vermessungs</w:t>
      </w:r>
      <w:r w:rsidRPr="00C60E89">
        <w:rPr>
          <w:rFonts w:cs="Arial"/>
        </w:rPr>
        <w:t xml:space="preserve">werk von Schlieren wurde unterm 11. Februar 1904 vom Regierungsrate genehmigt; die Reinpläne und das Grundbuch sind dem Notariate ausgehändigt worden behufs </w:t>
      </w:r>
      <w:proofErr w:type="spellStart"/>
      <w:r w:rsidRPr="00C60E89">
        <w:rPr>
          <w:rFonts w:cs="Arial"/>
        </w:rPr>
        <w:t>notarialischer</w:t>
      </w:r>
      <w:proofErr w:type="spellEnd"/>
      <w:r w:rsidRPr="00C60E89">
        <w:rPr>
          <w:rFonts w:cs="Arial"/>
        </w:rPr>
        <w:t xml:space="preserve"> Bereinigung.</w:t>
      </w:r>
    </w:p>
    <w:p w:rsidR="007562CD" w:rsidRPr="00C60E89" w:rsidRDefault="007562CD" w:rsidP="007562CD">
      <w:pPr>
        <w:spacing w:before="60"/>
        <w:rPr>
          <w:rFonts w:cs="Arial"/>
        </w:rPr>
      </w:pPr>
      <w:r w:rsidRPr="00C60E89">
        <w:rPr>
          <w:rFonts w:cs="Arial"/>
        </w:rPr>
        <w:t xml:space="preserve">Der </w:t>
      </w:r>
      <w:proofErr w:type="spellStart"/>
      <w:r w:rsidRPr="00C60E89">
        <w:rPr>
          <w:rFonts w:cs="Arial"/>
        </w:rPr>
        <w:t>Baurayon</w:t>
      </w:r>
      <w:proofErr w:type="spellEnd"/>
      <w:r w:rsidRPr="00C60E89">
        <w:rPr>
          <w:rFonts w:cs="Arial"/>
        </w:rPr>
        <w:t xml:space="preserve"> in Küsnacht ist fertig vermessen und teilweise verifiziert.</w:t>
      </w:r>
    </w:p>
    <w:p w:rsidR="007562CD" w:rsidRPr="00C60E89" w:rsidRDefault="007562CD" w:rsidP="007562CD">
      <w:pPr>
        <w:spacing w:before="60"/>
        <w:rPr>
          <w:rFonts w:cs="Arial"/>
        </w:rPr>
      </w:pPr>
      <w:r>
        <w:rPr>
          <w:rFonts w:cs="Arial"/>
        </w:rPr>
        <w:t>Das Vermessungs</w:t>
      </w:r>
      <w:r w:rsidRPr="00C60E89">
        <w:rPr>
          <w:rFonts w:cs="Arial"/>
        </w:rPr>
        <w:t xml:space="preserve">werk über den </w:t>
      </w:r>
      <w:proofErr w:type="spellStart"/>
      <w:r w:rsidRPr="00C60E89">
        <w:rPr>
          <w:rFonts w:cs="Arial"/>
        </w:rPr>
        <w:t>Baurayon</w:t>
      </w:r>
      <w:proofErr w:type="spellEnd"/>
      <w:r w:rsidRPr="00C60E89">
        <w:rPr>
          <w:rFonts w:cs="Arial"/>
        </w:rPr>
        <w:t xml:space="preserve"> in </w:t>
      </w:r>
      <w:proofErr w:type="spellStart"/>
      <w:r w:rsidRPr="00C60E89">
        <w:rPr>
          <w:rFonts w:cs="Arial"/>
        </w:rPr>
        <w:t>Veltheim</w:t>
      </w:r>
      <w:proofErr w:type="spellEnd"/>
      <w:r w:rsidRPr="00C60E89">
        <w:rPr>
          <w:rFonts w:cs="Arial"/>
        </w:rPr>
        <w:t xml:space="preserve"> hat unterm 4. Februar 1904 die staatliche Genehmigung erhalten und sind Reinpläne und Grundbuch behufs </w:t>
      </w:r>
      <w:proofErr w:type="spellStart"/>
      <w:r w:rsidRPr="00C60E89">
        <w:rPr>
          <w:rFonts w:cs="Arial"/>
        </w:rPr>
        <w:t>notarialischer</w:t>
      </w:r>
      <w:proofErr w:type="spellEnd"/>
      <w:r w:rsidRPr="00C60E89">
        <w:rPr>
          <w:rFonts w:cs="Arial"/>
        </w:rPr>
        <w:t xml:space="preserve"> Bereinigung an das Notariat </w:t>
      </w:r>
      <w:proofErr w:type="spellStart"/>
      <w:r w:rsidRPr="00C60E89">
        <w:rPr>
          <w:rFonts w:cs="Arial"/>
        </w:rPr>
        <w:t>Wül</w:t>
      </w:r>
      <w:r>
        <w:rPr>
          <w:rFonts w:cs="Arial"/>
        </w:rPr>
        <w:t>f</w:t>
      </w:r>
      <w:r w:rsidRPr="00C60E89">
        <w:rPr>
          <w:rFonts w:cs="Arial"/>
        </w:rPr>
        <w:t>lingen</w:t>
      </w:r>
      <w:proofErr w:type="spellEnd"/>
      <w:r w:rsidRPr="00C60E89">
        <w:rPr>
          <w:rFonts w:cs="Arial"/>
        </w:rPr>
        <w:t xml:space="preserve"> abgegeben worden.</w:t>
      </w:r>
    </w:p>
    <w:p w:rsidR="007562CD" w:rsidRPr="00C60E89" w:rsidRDefault="007562CD" w:rsidP="007562CD">
      <w:pPr>
        <w:spacing w:before="60"/>
        <w:rPr>
          <w:rFonts w:cs="Arial"/>
        </w:rPr>
      </w:pPr>
      <w:r w:rsidRPr="00C60E89">
        <w:rPr>
          <w:rFonts w:cs="Arial"/>
        </w:rPr>
        <w:t xml:space="preserve">In Arbeit begriffen sind die Neuvermessungen der Gemeinden Zollikon, Uster, </w:t>
      </w:r>
      <w:proofErr w:type="spellStart"/>
      <w:r w:rsidRPr="00C60E89">
        <w:rPr>
          <w:rFonts w:cs="Arial"/>
        </w:rPr>
        <w:t>Töß</w:t>
      </w:r>
      <w:proofErr w:type="spellEnd"/>
      <w:r w:rsidRPr="00C60E89">
        <w:rPr>
          <w:rFonts w:cs="Arial"/>
        </w:rPr>
        <w:t xml:space="preserve"> und das Staatswaldareal am </w:t>
      </w:r>
      <w:proofErr w:type="spellStart"/>
      <w:r w:rsidRPr="00C60E89">
        <w:rPr>
          <w:rFonts w:cs="Arial"/>
        </w:rPr>
        <w:t>Tößstock</w:t>
      </w:r>
      <w:proofErr w:type="spellEnd"/>
      <w:r w:rsidRPr="00C60E89">
        <w:rPr>
          <w:rFonts w:cs="Arial"/>
        </w:rPr>
        <w:t>.</w:t>
      </w:r>
    </w:p>
    <w:p w:rsidR="007562CD" w:rsidRPr="00C60E89" w:rsidRDefault="007562CD" w:rsidP="007562CD">
      <w:pPr>
        <w:spacing w:before="60"/>
        <w:rPr>
          <w:rFonts w:cs="Arial"/>
        </w:rPr>
      </w:pPr>
      <w:r w:rsidRPr="00C60E89">
        <w:rPr>
          <w:rFonts w:cs="Arial"/>
        </w:rPr>
        <w:t xml:space="preserve">Da es zweifelhaft ist, ob und welche der obigen Gemeinden noch im Laufe dieses Jahres ein Gesuch um Gewährung eines bezüglichen Staatsbeitrages einreichen werden, so rechtfertigt es sich, der Stadt Zürich dieses Jahr eine weitere </w:t>
      </w:r>
      <w:proofErr w:type="spellStart"/>
      <w:r w:rsidRPr="00C60E89">
        <w:rPr>
          <w:rFonts w:cs="Arial"/>
        </w:rPr>
        <w:t>Ratazahlung</w:t>
      </w:r>
      <w:proofErr w:type="spellEnd"/>
      <w:r w:rsidRPr="00C60E89">
        <w:rPr>
          <w:rFonts w:cs="Arial"/>
        </w:rPr>
        <w:t xml:space="preserve"> im Betrage von Fr. 4000 zu gewähren, um das Budget pro 1905 etwas zu entlasten, weil voraussichtlich obige Gemeinden pro 1905 um Staatsbeiträge nachsuchen werden. Mit dieser 10. </w:t>
      </w:r>
      <w:proofErr w:type="spellStart"/>
      <w:r w:rsidRPr="00C60E89">
        <w:rPr>
          <w:rFonts w:cs="Arial"/>
        </w:rPr>
        <w:t>Ratazahlung</w:t>
      </w:r>
      <w:proofErr w:type="spellEnd"/>
      <w:r w:rsidRPr="00C60E89">
        <w:rPr>
          <w:rFonts w:cs="Arial"/>
        </w:rPr>
        <w:t xml:space="preserve"> würde der Gesamtbeitrag an die Neuvermessungen in der Stadt Zürich von Fr. 25,000 auf Fr. 29,000 ansteigen.</w:t>
      </w:r>
    </w:p>
    <w:p w:rsidR="007562CD" w:rsidRPr="00C60E89" w:rsidRDefault="007562CD" w:rsidP="007562CD">
      <w:pPr>
        <w:spacing w:before="60"/>
        <w:rPr>
          <w:rFonts w:cs="Arial"/>
        </w:rPr>
      </w:pPr>
      <w:r w:rsidRPr="00C60E89">
        <w:rPr>
          <w:rFonts w:cs="Arial"/>
        </w:rPr>
        <w:t xml:space="preserve">In Anbetracht aller vorerwähnten Verhältnisse und gestützt auf die Bestimmung in § 3 der </w:t>
      </w:r>
      <w:proofErr w:type="spellStart"/>
      <w:r w:rsidRPr="00C60E89">
        <w:rPr>
          <w:rFonts w:cs="Arial"/>
        </w:rPr>
        <w:t>regierungsrätlichen</w:t>
      </w:r>
      <w:proofErr w:type="spellEnd"/>
      <w:r w:rsidRPr="00C60E89">
        <w:rPr>
          <w:rFonts w:cs="Arial"/>
        </w:rPr>
        <w:t xml:space="preserve"> Verordnung vom 27. Mai 1874 </w:t>
      </w:r>
      <w:r w:rsidRPr="00C60E89">
        <w:rPr>
          <w:rFonts w:cs="Arial"/>
          <w:lang w:eastAsia="fr-FR" w:bidi="fr-FR"/>
        </w:rPr>
        <w:t xml:space="preserve">(G. B. </w:t>
      </w:r>
      <w:r w:rsidRPr="00C60E89">
        <w:rPr>
          <w:rFonts w:cs="Arial"/>
        </w:rPr>
        <w:t>XVII. 421), nach Einsicht eines Antrages der Volkswirtschaftsdirektion</w:t>
      </w:r>
    </w:p>
    <w:p w:rsidR="007562CD" w:rsidRPr="00C60E89" w:rsidRDefault="007562CD" w:rsidP="007562CD">
      <w:pPr>
        <w:spacing w:before="60"/>
        <w:jc w:val="center"/>
        <w:rPr>
          <w:rFonts w:cs="Arial"/>
        </w:rPr>
      </w:pPr>
      <w:r w:rsidRPr="00C60E89">
        <w:rPr>
          <w:rFonts w:cs="Arial"/>
        </w:rPr>
        <w:t>beschließt der Regierungsrat:</w:t>
      </w:r>
    </w:p>
    <w:p w:rsidR="007562CD" w:rsidRPr="00C60E89" w:rsidRDefault="007562CD" w:rsidP="007562CD">
      <w:pPr>
        <w:spacing w:before="60"/>
        <w:rPr>
          <w:rFonts w:cs="Arial"/>
        </w:rPr>
      </w:pPr>
      <w:r w:rsidRPr="00C60E89">
        <w:rPr>
          <w:rFonts w:cs="Arial"/>
        </w:rPr>
        <w:lastRenderedPageBreak/>
        <w:t xml:space="preserve">I. Den Städten Zürich und Winterthur, sowie den Gemeinden </w:t>
      </w:r>
      <w:proofErr w:type="spellStart"/>
      <w:r w:rsidRPr="00C60E89">
        <w:rPr>
          <w:rFonts w:cs="Arial"/>
        </w:rPr>
        <w:t>Örlikon</w:t>
      </w:r>
      <w:proofErr w:type="spellEnd"/>
      <w:r w:rsidRPr="00C60E89">
        <w:rPr>
          <w:rFonts w:cs="Arial"/>
        </w:rPr>
        <w:t xml:space="preserve">, Altstetten, </w:t>
      </w:r>
      <w:proofErr w:type="spellStart"/>
      <w:r w:rsidRPr="00C60E89">
        <w:rPr>
          <w:rFonts w:cs="Arial"/>
        </w:rPr>
        <w:t>Albisrieden</w:t>
      </w:r>
      <w:proofErr w:type="spellEnd"/>
      <w:r w:rsidRPr="00C60E89">
        <w:rPr>
          <w:rFonts w:cs="Arial"/>
        </w:rPr>
        <w:t xml:space="preserve">, Horgen, Dürnten und Seegräben werden an die Kosten der Nachführung ihrer </w:t>
      </w:r>
      <w:r>
        <w:rPr>
          <w:rFonts w:cs="Arial"/>
        </w:rPr>
        <w:t>Vermessungs</w:t>
      </w:r>
      <w:r w:rsidRPr="00C60E89">
        <w:rPr>
          <w:rFonts w:cs="Arial"/>
        </w:rPr>
        <w:t xml:space="preserve">werke pro 1903 aus dem Kredite Budget Titel </w:t>
      </w:r>
      <w:r w:rsidRPr="00C60E89">
        <w:rPr>
          <w:rFonts w:cs="Arial"/>
          <w:lang w:eastAsia="fr-FR" w:bidi="fr-FR"/>
        </w:rPr>
        <w:t xml:space="preserve">B. </w:t>
      </w:r>
      <w:r w:rsidRPr="00C60E89">
        <w:rPr>
          <w:rFonts w:cs="Arial"/>
        </w:rPr>
        <w:t>V. 11. d nachstehende Staatsbeiträge verabfolgt:</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16"/>
        <w:gridCol w:w="7437"/>
        <w:gridCol w:w="289"/>
        <w:gridCol w:w="571"/>
      </w:tblGrid>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a)</w:t>
            </w:r>
          </w:p>
        </w:tc>
        <w:tc>
          <w:tcPr>
            <w:tcW w:w="0" w:type="auto"/>
            <w:shd w:val="clear" w:color="auto" w:fill="FFFFFF"/>
          </w:tcPr>
          <w:p w:rsidR="007562CD" w:rsidRPr="00C60E89" w:rsidRDefault="007562CD" w:rsidP="00D1593B">
            <w:pPr>
              <w:spacing w:before="60"/>
              <w:rPr>
                <w:rFonts w:cs="Arial"/>
              </w:rPr>
            </w:pPr>
            <w:r w:rsidRPr="00C60E89">
              <w:rPr>
                <w:rFonts w:cs="Arial"/>
              </w:rPr>
              <w:t xml:space="preserve">Zürich I (Altstadt) Fr. 400, Enge Fr. 300, Leimbach Fr. 100, </w:t>
            </w:r>
            <w:proofErr w:type="spellStart"/>
            <w:r w:rsidRPr="00C60E89">
              <w:rPr>
                <w:rFonts w:cs="Arial"/>
              </w:rPr>
              <w:t>Wiedikon</w:t>
            </w:r>
            <w:proofErr w:type="spellEnd"/>
            <w:r w:rsidRPr="00C60E89">
              <w:rPr>
                <w:rFonts w:cs="Arial"/>
              </w:rPr>
              <w:t xml:space="preserve"> Fr. 700, </w:t>
            </w:r>
            <w:proofErr w:type="spellStart"/>
            <w:r w:rsidRPr="00C60E89">
              <w:rPr>
                <w:rFonts w:cs="Arial"/>
              </w:rPr>
              <w:t>Außersihl</w:t>
            </w:r>
            <w:proofErr w:type="spellEnd"/>
            <w:r w:rsidRPr="00C60E89">
              <w:rPr>
                <w:rFonts w:cs="Arial"/>
              </w:rPr>
              <w:t xml:space="preserve"> Fr. 1000, Unterstraß Fr. 650, </w:t>
            </w:r>
            <w:proofErr w:type="spellStart"/>
            <w:r w:rsidRPr="00C60E89">
              <w:rPr>
                <w:rFonts w:cs="Arial"/>
              </w:rPr>
              <w:t>Wipkingen</w:t>
            </w:r>
            <w:proofErr w:type="spellEnd"/>
            <w:r w:rsidRPr="00C60E89">
              <w:rPr>
                <w:rFonts w:cs="Arial"/>
              </w:rPr>
              <w:t xml:space="preserve"> Fr. 350, Oberstraß Fr. 650, </w:t>
            </w:r>
            <w:proofErr w:type="spellStart"/>
            <w:r w:rsidRPr="00C60E89">
              <w:rPr>
                <w:rFonts w:cs="Arial"/>
              </w:rPr>
              <w:t>Fluntern</w:t>
            </w:r>
            <w:proofErr w:type="spellEnd"/>
            <w:r w:rsidRPr="00C60E89">
              <w:rPr>
                <w:rFonts w:cs="Arial"/>
              </w:rPr>
              <w:t xml:space="preserve"> Fr. 300 und Hirslanden</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rPr>
            </w:pPr>
            <w:r w:rsidRPr="00C60E89">
              <w:rPr>
                <w:rFonts w:cs="Arial"/>
              </w:rPr>
              <w:t>Fr. 500, zusammen</w:t>
            </w:r>
          </w:p>
        </w:tc>
        <w:tc>
          <w:tcPr>
            <w:tcW w:w="0" w:type="auto"/>
            <w:shd w:val="clear" w:color="auto" w:fill="FFFFFF"/>
          </w:tcPr>
          <w:p w:rsidR="007562CD" w:rsidRPr="00C60E89" w:rsidRDefault="007562CD" w:rsidP="00D1593B">
            <w:pPr>
              <w:spacing w:before="60"/>
              <w:rPr>
                <w:rFonts w:cs="Arial"/>
              </w:rPr>
            </w:pPr>
            <w:r w:rsidRPr="00C60E89">
              <w:rPr>
                <w:rFonts w:cs="Arial"/>
              </w:rPr>
              <w:t>Fr.</w:t>
            </w:r>
          </w:p>
        </w:tc>
        <w:tc>
          <w:tcPr>
            <w:tcW w:w="0" w:type="auto"/>
            <w:shd w:val="clear" w:color="auto" w:fill="FFFFFF"/>
          </w:tcPr>
          <w:p w:rsidR="007562CD" w:rsidRPr="00C60E89" w:rsidRDefault="007562CD" w:rsidP="00D1593B">
            <w:pPr>
              <w:spacing w:before="60"/>
              <w:jc w:val="right"/>
              <w:rPr>
                <w:rFonts w:cs="Arial"/>
              </w:rPr>
            </w:pPr>
            <w:r w:rsidRPr="00C60E89">
              <w:rPr>
                <w:rFonts w:cs="Arial"/>
              </w:rPr>
              <w:t>4,950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b)</w:t>
            </w:r>
          </w:p>
        </w:tc>
        <w:tc>
          <w:tcPr>
            <w:tcW w:w="0" w:type="auto"/>
            <w:shd w:val="clear" w:color="auto" w:fill="FFFFFF"/>
          </w:tcPr>
          <w:p w:rsidR="007562CD" w:rsidRPr="00C60E89" w:rsidRDefault="007562CD" w:rsidP="00D1593B">
            <w:pPr>
              <w:spacing w:before="60"/>
              <w:rPr>
                <w:rFonts w:cs="Arial"/>
              </w:rPr>
            </w:pPr>
            <w:r w:rsidRPr="00C60E89">
              <w:rPr>
                <w:rFonts w:cs="Arial"/>
              </w:rPr>
              <w:t>Winterthur</w:t>
            </w:r>
          </w:p>
        </w:tc>
        <w:tc>
          <w:tcPr>
            <w:tcW w:w="0" w:type="auto"/>
            <w:shd w:val="clear" w:color="auto" w:fill="FFFFFF"/>
          </w:tcPr>
          <w:p w:rsidR="007562CD" w:rsidRPr="00C60E89" w:rsidRDefault="007562CD" w:rsidP="00D1593B">
            <w:pPr>
              <w:spacing w:before="60"/>
              <w:jc w:val="center"/>
              <w:rPr>
                <w:rFonts w:cs="Arial"/>
              </w:rPr>
            </w:pPr>
            <w:r>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1,000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c)</w:t>
            </w:r>
          </w:p>
        </w:tc>
        <w:tc>
          <w:tcPr>
            <w:tcW w:w="0" w:type="auto"/>
            <w:shd w:val="clear" w:color="auto" w:fill="FFFFFF"/>
          </w:tcPr>
          <w:p w:rsidR="007562CD" w:rsidRPr="00C60E89" w:rsidRDefault="007562CD" w:rsidP="00D1593B">
            <w:pPr>
              <w:spacing w:before="60"/>
              <w:rPr>
                <w:rFonts w:cs="Arial"/>
              </w:rPr>
            </w:pPr>
            <w:proofErr w:type="spellStart"/>
            <w:r w:rsidRPr="00C60E89">
              <w:rPr>
                <w:rFonts w:cs="Arial"/>
              </w:rPr>
              <w:t>Örlikon</w:t>
            </w:r>
            <w:proofErr w:type="spellEnd"/>
          </w:p>
        </w:tc>
        <w:tc>
          <w:tcPr>
            <w:tcW w:w="0" w:type="auto"/>
            <w:shd w:val="clear" w:color="auto" w:fill="FFFFFF"/>
          </w:tcPr>
          <w:p w:rsidR="007562CD" w:rsidRDefault="007562CD" w:rsidP="00D1593B">
            <w:pPr>
              <w:spacing w:before="60"/>
              <w:jc w:val="center"/>
            </w:pPr>
            <w:r w:rsidRPr="00EA52C6">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1,000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d)</w:t>
            </w:r>
          </w:p>
        </w:tc>
        <w:tc>
          <w:tcPr>
            <w:tcW w:w="0" w:type="auto"/>
            <w:shd w:val="clear" w:color="auto" w:fill="FFFFFF"/>
          </w:tcPr>
          <w:p w:rsidR="007562CD" w:rsidRPr="00C60E89" w:rsidRDefault="007562CD" w:rsidP="00D1593B">
            <w:pPr>
              <w:spacing w:before="60"/>
              <w:rPr>
                <w:rFonts w:cs="Arial"/>
              </w:rPr>
            </w:pPr>
            <w:r w:rsidRPr="00C60E89">
              <w:rPr>
                <w:rFonts w:cs="Arial"/>
              </w:rPr>
              <w:t>Altstetten</w:t>
            </w:r>
          </w:p>
        </w:tc>
        <w:tc>
          <w:tcPr>
            <w:tcW w:w="0" w:type="auto"/>
            <w:shd w:val="clear" w:color="auto" w:fill="FFFFFF"/>
          </w:tcPr>
          <w:p w:rsidR="007562CD" w:rsidRDefault="007562CD" w:rsidP="00D1593B">
            <w:pPr>
              <w:spacing w:before="60"/>
              <w:jc w:val="center"/>
            </w:pPr>
            <w:r w:rsidRPr="00EA52C6">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1,000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w:t>
            </w:r>
          </w:p>
        </w:tc>
        <w:tc>
          <w:tcPr>
            <w:tcW w:w="0" w:type="auto"/>
            <w:shd w:val="clear" w:color="auto" w:fill="FFFFFF"/>
          </w:tcPr>
          <w:p w:rsidR="007562CD" w:rsidRPr="00C60E89" w:rsidRDefault="007562CD" w:rsidP="00D1593B">
            <w:pPr>
              <w:spacing w:before="60"/>
              <w:rPr>
                <w:rFonts w:cs="Arial"/>
              </w:rPr>
            </w:pPr>
            <w:proofErr w:type="spellStart"/>
            <w:r w:rsidRPr="00C60E89">
              <w:rPr>
                <w:rFonts w:cs="Arial"/>
              </w:rPr>
              <w:t>Albisrieden</w:t>
            </w:r>
            <w:proofErr w:type="spellEnd"/>
          </w:p>
        </w:tc>
        <w:tc>
          <w:tcPr>
            <w:tcW w:w="0" w:type="auto"/>
            <w:shd w:val="clear" w:color="auto" w:fill="FFFFFF"/>
          </w:tcPr>
          <w:p w:rsidR="007562CD" w:rsidRDefault="007562CD" w:rsidP="00D1593B">
            <w:pPr>
              <w:spacing w:before="60"/>
              <w:jc w:val="center"/>
            </w:pPr>
            <w:r w:rsidRPr="00EA52C6">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400</w:t>
            </w:r>
          </w:p>
        </w:tc>
      </w:tr>
    </w:tbl>
    <w:p w:rsidR="007562CD" w:rsidRDefault="007562CD" w:rsidP="00BE768B">
      <w:pPr>
        <w:pStyle w:val="00Vorgabetext"/>
      </w:pPr>
      <w:r>
        <w:t xml:space="preserve"> // [</w:t>
      </w:r>
      <w:r w:rsidRPr="007562CD">
        <w:rPr>
          <w:i/>
        </w:rPr>
        <w:t>p. 373</w:t>
      </w:r>
      <w:r w:rsidRPr="007562CD">
        <w:t>]</w:t>
      </w:r>
      <w:r>
        <w:t xml:space="preserve"> </w:t>
      </w:r>
    </w:p>
    <w:tbl>
      <w:tblPr>
        <w:tblOverlap w:val="neve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10" w:type="dxa"/>
          <w:right w:w="10" w:type="dxa"/>
        </w:tblCellMar>
        <w:tblLook w:val="04A0" w:firstRow="1" w:lastRow="0" w:firstColumn="1" w:lastColumn="0" w:noHBand="0" w:noVBand="1"/>
      </w:tblPr>
      <w:tblGrid>
        <w:gridCol w:w="216"/>
        <w:gridCol w:w="4094"/>
        <w:gridCol w:w="143"/>
        <w:gridCol w:w="774"/>
        <w:gridCol w:w="289"/>
        <w:gridCol w:w="693"/>
      </w:tblGrid>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f)</w:t>
            </w:r>
          </w:p>
        </w:tc>
        <w:tc>
          <w:tcPr>
            <w:tcW w:w="0" w:type="auto"/>
            <w:shd w:val="clear" w:color="auto" w:fill="FFFFFF"/>
          </w:tcPr>
          <w:p w:rsidR="007562CD" w:rsidRPr="00C60E89" w:rsidRDefault="007562CD" w:rsidP="00D1593B">
            <w:pPr>
              <w:spacing w:before="60"/>
              <w:rPr>
                <w:rFonts w:cs="Arial"/>
              </w:rPr>
            </w:pPr>
            <w:r w:rsidRPr="00C60E89">
              <w:rPr>
                <w:rFonts w:cs="Arial"/>
              </w:rPr>
              <w:t>Horgen</w:t>
            </w:r>
          </w:p>
        </w:tc>
        <w:tc>
          <w:tcPr>
            <w:tcW w:w="0" w:type="auto"/>
            <w:shd w:val="clear" w:color="auto" w:fill="FFFFFF"/>
          </w:tcPr>
          <w:p w:rsidR="007562CD" w:rsidRDefault="007562CD" w:rsidP="00D1593B">
            <w:pPr>
              <w:spacing w:before="60"/>
            </w:pPr>
            <w:r w:rsidRPr="00B66924">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100</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g)</w:t>
            </w:r>
          </w:p>
        </w:tc>
        <w:tc>
          <w:tcPr>
            <w:tcW w:w="0" w:type="auto"/>
            <w:shd w:val="clear" w:color="auto" w:fill="FFFFFF"/>
          </w:tcPr>
          <w:p w:rsidR="007562CD" w:rsidRPr="00C60E89" w:rsidRDefault="007562CD" w:rsidP="00D1593B">
            <w:pPr>
              <w:spacing w:before="60"/>
              <w:rPr>
                <w:rFonts w:cs="Arial"/>
              </w:rPr>
            </w:pPr>
            <w:r w:rsidRPr="00C60E89">
              <w:rPr>
                <w:rFonts w:cs="Arial"/>
              </w:rPr>
              <w:t>Dürnten</w:t>
            </w:r>
          </w:p>
        </w:tc>
        <w:tc>
          <w:tcPr>
            <w:tcW w:w="0" w:type="auto"/>
            <w:shd w:val="clear" w:color="auto" w:fill="FFFFFF"/>
          </w:tcPr>
          <w:p w:rsidR="007562CD" w:rsidRDefault="007562CD" w:rsidP="00D1593B">
            <w:pPr>
              <w:spacing w:before="60"/>
            </w:pPr>
            <w:r w:rsidRPr="00B66924">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250</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h)</w:t>
            </w:r>
          </w:p>
        </w:tc>
        <w:tc>
          <w:tcPr>
            <w:tcW w:w="0" w:type="auto"/>
            <w:shd w:val="clear" w:color="auto" w:fill="FFFFFF"/>
          </w:tcPr>
          <w:p w:rsidR="007562CD" w:rsidRPr="00C60E89" w:rsidRDefault="007562CD" w:rsidP="00D1593B">
            <w:pPr>
              <w:spacing w:before="60"/>
              <w:rPr>
                <w:rFonts w:cs="Arial"/>
              </w:rPr>
            </w:pPr>
            <w:r w:rsidRPr="00C60E89">
              <w:rPr>
                <w:rFonts w:cs="Arial"/>
              </w:rPr>
              <w:t>Seegräben</w:t>
            </w:r>
          </w:p>
        </w:tc>
        <w:tc>
          <w:tcPr>
            <w:tcW w:w="0" w:type="auto"/>
            <w:shd w:val="clear" w:color="auto" w:fill="FFFFFF"/>
          </w:tcPr>
          <w:p w:rsidR="007562CD" w:rsidRDefault="007562CD" w:rsidP="00D1593B">
            <w:pPr>
              <w:spacing w:before="60"/>
            </w:pPr>
            <w:r w:rsidRPr="00B66924">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30</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jc w:val="right"/>
              <w:rPr>
                <w:rFonts w:cs="Arial"/>
              </w:rPr>
            </w:pPr>
            <w:r w:rsidRPr="00C60E89">
              <w:rPr>
                <w:rFonts w:cs="Arial"/>
              </w:rPr>
              <w:t>Total</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jc w:val="right"/>
              <w:rPr>
                <w:rFonts w:cs="Arial"/>
                <w:szCs w:val="10"/>
              </w:rPr>
            </w:pPr>
          </w:p>
        </w:tc>
        <w:tc>
          <w:tcPr>
            <w:tcW w:w="0" w:type="auto"/>
            <w:tcBorders>
              <w:bottom w:val="single" w:sz="4" w:space="0" w:color="auto"/>
            </w:tcBorders>
            <w:shd w:val="clear" w:color="auto" w:fill="FFFFFF"/>
          </w:tcPr>
          <w:p w:rsidR="007562CD" w:rsidRPr="00C60E89" w:rsidRDefault="007562CD" w:rsidP="00D1593B">
            <w:pPr>
              <w:spacing w:before="60"/>
              <w:rPr>
                <w:rFonts w:cs="Arial"/>
              </w:rPr>
            </w:pPr>
            <w:r w:rsidRPr="00C60E89">
              <w:rPr>
                <w:rFonts w:cs="Arial"/>
              </w:rPr>
              <w:t>Fr</w:t>
            </w:r>
          </w:p>
        </w:tc>
        <w:tc>
          <w:tcPr>
            <w:tcW w:w="0" w:type="auto"/>
            <w:tcBorders>
              <w:bottom w:val="single" w:sz="4" w:space="0" w:color="auto"/>
            </w:tcBorders>
            <w:shd w:val="clear" w:color="auto" w:fill="FFFFFF"/>
          </w:tcPr>
          <w:p w:rsidR="007562CD" w:rsidRPr="00C60E89" w:rsidRDefault="007562CD" w:rsidP="00D1593B">
            <w:pPr>
              <w:spacing w:before="60"/>
              <w:jc w:val="right"/>
              <w:rPr>
                <w:rFonts w:cs="Arial"/>
              </w:rPr>
            </w:pPr>
            <w:r w:rsidRPr="00C60E89">
              <w:rPr>
                <w:rFonts w:cs="Arial"/>
              </w:rPr>
              <w:t>. 8,730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rPr>
            </w:pPr>
            <w:r w:rsidRPr="00C60E89">
              <w:rPr>
                <w:rFonts w:cs="Arial"/>
              </w:rPr>
              <w:t xml:space="preserve">Aus Budget Titel </w:t>
            </w:r>
            <w:r w:rsidRPr="00C60E89">
              <w:rPr>
                <w:rFonts w:cs="Arial"/>
                <w:lang w:eastAsia="fr-FR" w:bidi="fr-FR"/>
              </w:rPr>
              <w:t xml:space="preserve">B. </w:t>
            </w:r>
            <w:r w:rsidRPr="00C60E89">
              <w:rPr>
                <w:rFonts w:cs="Arial"/>
              </w:rPr>
              <w:t>V. H. e:</w:t>
            </w: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c>
          <w:tcPr>
            <w:tcW w:w="0" w:type="auto"/>
            <w:shd w:val="pct15" w:color="auto" w:fill="FFFFFF"/>
          </w:tcPr>
          <w:p w:rsidR="007562CD" w:rsidRPr="00C60E89" w:rsidRDefault="007562CD" w:rsidP="00D1593B">
            <w:pPr>
              <w:spacing w:before="60"/>
              <w:rPr>
                <w:rFonts w:cs="Arial"/>
                <w:szCs w:val="10"/>
              </w:rPr>
            </w:pPr>
          </w:p>
        </w:tc>
        <w:tc>
          <w:tcPr>
            <w:tcW w:w="0" w:type="auto"/>
            <w:shd w:val="pct15" w:color="auto" w:fill="FFFFFF"/>
          </w:tcPr>
          <w:p w:rsidR="007562CD" w:rsidRPr="00C60E89" w:rsidRDefault="007562CD" w:rsidP="00D1593B">
            <w:pPr>
              <w:spacing w:before="60"/>
              <w:jc w:val="right"/>
              <w:rPr>
                <w:rFonts w:cs="Arial"/>
                <w:szCs w:val="10"/>
              </w:rPr>
            </w:pP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rPr>
            </w:pPr>
            <w:r w:rsidRPr="00C60E89">
              <w:rPr>
                <w:rFonts w:cs="Arial"/>
              </w:rPr>
              <w:t>i)</w:t>
            </w:r>
          </w:p>
        </w:tc>
        <w:tc>
          <w:tcPr>
            <w:tcW w:w="0" w:type="auto"/>
            <w:gridSpan w:val="3"/>
            <w:shd w:val="clear" w:color="auto" w:fill="FFFFFF"/>
          </w:tcPr>
          <w:p w:rsidR="007562CD" w:rsidRPr="00C60E89" w:rsidRDefault="007562CD" w:rsidP="00D1593B">
            <w:pPr>
              <w:spacing w:before="60"/>
              <w:rPr>
                <w:rFonts w:cs="Arial"/>
              </w:rPr>
            </w:pPr>
            <w:r w:rsidRPr="00C60E89">
              <w:rPr>
                <w:rFonts w:cs="Arial"/>
              </w:rPr>
              <w:t xml:space="preserve">Zürich an die Neuvermessungen (10. </w:t>
            </w:r>
            <w:proofErr w:type="spellStart"/>
            <w:r>
              <w:rPr>
                <w:rFonts w:cs="Arial"/>
              </w:rPr>
              <w:t>R</w:t>
            </w:r>
            <w:r w:rsidRPr="00C60E89">
              <w:rPr>
                <w:rFonts w:cs="Arial"/>
              </w:rPr>
              <w:t>atazahlung</w:t>
            </w:r>
            <w:proofErr w:type="spellEnd"/>
            <w:r w:rsidRPr="00C60E89">
              <w:rPr>
                <w:rFonts w:cs="Arial"/>
              </w:rPr>
              <w:t>)</w:t>
            </w:r>
          </w:p>
        </w:tc>
        <w:tc>
          <w:tcPr>
            <w:tcW w:w="0" w:type="auto"/>
            <w:shd w:val="clear" w:color="auto" w:fill="FFFFFF"/>
          </w:tcPr>
          <w:p w:rsidR="007562CD" w:rsidRPr="00C60E89" w:rsidRDefault="007562CD" w:rsidP="00D1593B">
            <w:pPr>
              <w:spacing w:before="60"/>
              <w:jc w:val="center"/>
              <w:rPr>
                <w:rFonts w:cs="Arial"/>
              </w:rPr>
            </w:pPr>
            <w:r>
              <w:rPr>
                <w:rFonts w:cs="Arial"/>
              </w:rPr>
              <w:t>“</w:t>
            </w:r>
          </w:p>
        </w:tc>
        <w:tc>
          <w:tcPr>
            <w:tcW w:w="0" w:type="auto"/>
            <w:shd w:val="clear" w:color="auto" w:fill="FFFFFF"/>
          </w:tcPr>
          <w:p w:rsidR="007562CD" w:rsidRPr="00C60E89" w:rsidRDefault="007562CD" w:rsidP="00D1593B">
            <w:pPr>
              <w:spacing w:before="60"/>
              <w:jc w:val="right"/>
              <w:rPr>
                <w:rFonts w:cs="Arial"/>
              </w:rPr>
            </w:pPr>
            <w:r w:rsidRPr="00C60E89">
              <w:rPr>
                <w:rFonts w:cs="Arial"/>
              </w:rPr>
              <w:t>4,000</w:t>
            </w:r>
          </w:p>
        </w:tc>
      </w:tr>
      <w:tr w:rsidR="007562CD" w:rsidRPr="00C60E89" w:rsidTr="00FE184B">
        <w:trPr>
          <w:trHeight w:val="283"/>
        </w:trPr>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szCs w:val="10"/>
              </w:rPr>
            </w:pPr>
          </w:p>
        </w:tc>
        <w:tc>
          <w:tcPr>
            <w:tcW w:w="0" w:type="auto"/>
            <w:shd w:val="clear" w:color="auto" w:fill="FFFFFF"/>
          </w:tcPr>
          <w:p w:rsidR="007562CD" w:rsidRPr="00C60E89" w:rsidRDefault="007562CD" w:rsidP="00D1593B">
            <w:pPr>
              <w:spacing w:before="60"/>
              <w:rPr>
                <w:rFonts w:cs="Arial"/>
              </w:rPr>
            </w:pPr>
            <w:r w:rsidRPr="00C60E89">
              <w:rPr>
                <w:rFonts w:cs="Arial"/>
              </w:rPr>
              <w:t>Total</w:t>
            </w:r>
          </w:p>
        </w:tc>
        <w:tc>
          <w:tcPr>
            <w:tcW w:w="0" w:type="auto"/>
            <w:shd w:val="clear" w:color="auto" w:fill="FFFFFF"/>
          </w:tcPr>
          <w:p w:rsidR="007562CD" w:rsidRPr="00C60E89" w:rsidRDefault="007562CD" w:rsidP="00D1593B">
            <w:pPr>
              <w:spacing w:before="60"/>
              <w:rPr>
                <w:rFonts w:cs="Arial"/>
              </w:rPr>
            </w:pPr>
            <w:r w:rsidRPr="00C60E89">
              <w:rPr>
                <w:rFonts w:cs="Arial"/>
              </w:rPr>
              <w:t>Fr.</w:t>
            </w:r>
          </w:p>
        </w:tc>
        <w:tc>
          <w:tcPr>
            <w:tcW w:w="0" w:type="auto"/>
            <w:shd w:val="clear" w:color="auto" w:fill="FFFFFF"/>
          </w:tcPr>
          <w:p w:rsidR="007562CD" w:rsidRPr="00C60E89" w:rsidRDefault="007562CD" w:rsidP="00D1593B">
            <w:pPr>
              <w:spacing w:before="60"/>
              <w:jc w:val="right"/>
              <w:rPr>
                <w:rFonts w:cs="Arial"/>
              </w:rPr>
            </w:pPr>
            <w:r w:rsidRPr="00C60E89">
              <w:rPr>
                <w:rFonts w:cs="Arial"/>
              </w:rPr>
              <w:t>12,730</w:t>
            </w:r>
          </w:p>
        </w:tc>
      </w:tr>
    </w:tbl>
    <w:p w:rsidR="007562CD" w:rsidRDefault="007562CD" w:rsidP="007562CD">
      <w:pPr>
        <w:pStyle w:val="00Vorgabetext"/>
        <w:keepNext/>
        <w:keepLines/>
        <w:rPr>
          <w:rFonts w:cs="Arial"/>
        </w:rPr>
      </w:pPr>
      <w:r w:rsidRPr="00C60E89">
        <w:rPr>
          <w:rFonts w:cs="Arial"/>
        </w:rPr>
        <w:t xml:space="preserve">II. Mitteilung an die Stadträte Zürich und Winterthur, an die Gemeinderäte </w:t>
      </w:r>
      <w:proofErr w:type="spellStart"/>
      <w:r w:rsidRPr="00C60E89">
        <w:rPr>
          <w:rFonts w:cs="Arial"/>
        </w:rPr>
        <w:t>Örlikon</w:t>
      </w:r>
      <w:proofErr w:type="spellEnd"/>
      <w:r w:rsidRPr="00C60E89">
        <w:rPr>
          <w:rFonts w:cs="Arial"/>
        </w:rPr>
        <w:t xml:space="preserve">, Altstetten, </w:t>
      </w:r>
      <w:proofErr w:type="spellStart"/>
      <w:r w:rsidRPr="00C60E89">
        <w:rPr>
          <w:rFonts w:cs="Arial"/>
        </w:rPr>
        <w:t>Albisrieden</w:t>
      </w:r>
      <w:proofErr w:type="spellEnd"/>
      <w:r w:rsidRPr="00C60E89">
        <w:rPr>
          <w:rFonts w:cs="Arial"/>
        </w:rPr>
        <w:t>, Horgen, Dürnten und Seegräben, sowie an die Volkswirtschaftsdirektion zum Zwecke der Zahlungsanweisung.</w:t>
      </w:r>
    </w:p>
    <w:p w:rsidR="007562CD" w:rsidRDefault="007562CD" w:rsidP="007562CD">
      <w:pPr>
        <w:pStyle w:val="00Vorgabetext"/>
        <w:keepNext/>
        <w:keepLines/>
        <w:rPr>
          <w:rFonts w:cs="Arial"/>
        </w:rPr>
      </w:pPr>
    </w:p>
    <w:p w:rsidR="007562CD" w:rsidRDefault="007562CD" w:rsidP="007562CD">
      <w:pPr>
        <w:pStyle w:val="00Vorgabetext"/>
        <w:keepNext/>
        <w:keepLines/>
        <w:rPr>
          <w:rFonts w:cs="Arial"/>
        </w:rPr>
      </w:pPr>
    </w:p>
    <w:p w:rsidR="00BE768B" w:rsidRDefault="007562CD" w:rsidP="007562CD">
      <w:pPr>
        <w:pStyle w:val="00Vorgabetext"/>
        <w:keepNext/>
        <w:keepLines/>
      </w:pPr>
      <w:r>
        <w:rPr>
          <w:rFonts w:cs="Arial"/>
        </w:rPr>
        <w:t>[</w:t>
      </w:r>
      <w:r w:rsidRPr="007562CD">
        <w:rPr>
          <w:rFonts w:cs="Arial"/>
          <w:i/>
        </w:rPr>
        <w:t xml:space="preserve">Transkript: OCR (Überarbeitung: Team </w:t>
      </w:r>
      <w:proofErr w:type="gramStart"/>
      <w:r w:rsidRPr="007562CD">
        <w:rPr>
          <w:rFonts w:cs="Arial"/>
          <w:i/>
        </w:rPr>
        <w:t>TKR)/</w:t>
      </w:r>
      <w:proofErr w:type="gramEnd"/>
      <w:r w:rsidRPr="007562CD">
        <w:rPr>
          <w:rFonts w:cs="Arial"/>
          <w:i/>
        </w:rPr>
        <w:t>24.03.2017</w:t>
      </w:r>
      <w:r w:rsidRPr="007562CD">
        <w:rPr>
          <w:rFonts w:cs="Arial"/>
        </w:rPr>
        <w:t xml:space="preserve">] </w:t>
      </w:r>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2CD" w:rsidRDefault="007562CD">
      <w:r>
        <w:separator/>
      </w:r>
    </w:p>
    <w:p w:rsidR="007562CD" w:rsidRDefault="007562CD"/>
    <w:p w:rsidR="007562CD" w:rsidRDefault="007562CD"/>
  </w:endnote>
  <w:endnote w:type="continuationSeparator" w:id="0">
    <w:p w:rsidR="007562CD" w:rsidRDefault="007562CD">
      <w:r>
        <w:continuationSeparator/>
      </w:r>
    </w:p>
    <w:p w:rsidR="007562CD" w:rsidRDefault="007562CD"/>
    <w:p w:rsidR="007562CD" w:rsidRDefault="00756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xml:space="preserve">© </w:t>
    </w:r>
    <w:proofErr w:type="spellStart"/>
    <w:r w:rsidR="006216B4" w:rsidRPr="00831F90">
      <w:t>by</w:t>
    </w:r>
    <w:proofErr w:type="spellEnd"/>
    <w:r w:rsidR="006216B4" w:rsidRPr="00831F90">
      <w:t xml:space="preserve">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6B4" w:rsidRPr="002D047B" w:rsidRDefault="006216B4" w:rsidP="00216052">
    <w:pPr>
      <w:pStyle w:val="48Fusszeile"/>
      <w:jc w:val="right"/>
    </w:pPr>
    <w:r w:rsidRPr="00831F90">
      <w:t xml:space="preserve">© </w:t>
    </w:r>
    <w:proofErr w:type="spellStart"/>
    <w:r w:rsidRPr="00831F90">
      <w:t>by</w:t>
    </w:r>
    <w:proofErr w:type="spellEnd"/>
    <w:r w:rsidRPr="00831F90">
      <w:t xml:space="preserve">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2CD" w:rsidRDefault="007562CD">
      <w:r>
        <w:separator/>
      </w:r>
    </w:p>
    <w:p w:rsidR="007562CD" w:rsidRDefault="007562CD"/>
    <w:p w:rsidR="007562CD" w:rsidRDefault="007562CD"/>
  </w:footnote>
  <w:footnote w:type="continuationSeparator" w:id="0">
    <w:p w:rsidR="007562CD" w:rsidRDefault="007562CD">
      <w:r>
        <w:continuationSeparator/>
      </w:r>
    </w:p>
    <w:p w:rsidR="007562CD" w:rsidRDefault="007562CD"/>
    <w:p w:rsidR="007562CD" w:rsidRDefault="007562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6AEA">
            <w:rPr>
              <w:rStyle w:val="Seitenzahl"/>
              <w:noProof/>
            </w:rPr>
            <w:t>5</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F96AEA">
            <w:rPr>
              <w:rStyle w:val="Seitenzahl"/>
              <w:noProof/>
            </w:rPr>
            <w:t>5</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F96AEA" w:rsidP="005A2122">
    <w:pPr>
      <w:pStyle w:val="552Kopfblack"/>
      <w:rPr>
        <w:rFonts w:cs="Arial"/>
        <w:szCs w:val="16"/>
      </w:rPr>
    </w:pPr>
    <w:r>
      <w:fldChar w:fldCharType="begin"/>
    </w:r>
    <w:r>
      <w:instrText xml:space="preserve"> STYLEREF  "70 SignaturX"  \* MERGEFORMAT </w:instrText>
    </w:r>
    <w:r>
      <w:fldChar w:fldCharType="separate"/>
    </w:r>
    <w:r>
      <w:rPr>
        <w:noProof/>
      </w:rPr>
      <w:t>StAZH MM 3.18 RRB 1904/1005</w:t>
    </w:r>
    <w:r>
      <w:rPr>
        <w:noProof/>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F96AEA">
      <w:fldChar w:fldCharType="begin"/>
    </w:r>
    <w:r w:rsidR="00F96AEA">
      <w:instrText xml:space="preserve"> STYLEREF  "71 DatumX"  \* MERGEFORMAT </w:instrText>
    </w:r>
    <w:r w:rsidR="00F96AEA">
      <w:fldChar w:fldCharType="separate"/>
    </w:r>
    <w:r w:rsidR="00F96AEA">
      <w:rPr>
        <w:noProof/>
      </w:rPr>
      <w:t>07.07.1904</w:t>
    </w:r>
    <w:r w:rsidR="00F96AEA">
      <w:rPr>
        <w:noProof/>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F96AEA"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C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562CD"/>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96AEA"/>
    <w:rsid w:val="00FA26DE"/>
    <w:rsid w:val="00FB52F9"/>
    <w:rsid w:val="00FC2A35"/>
    <w:rsid w:val="00FC4358"/>
    <w:rsid w:val="00FD168F"/>
    <w:rsid w:val="00FD74CF"/>
    <w:rsid w:val="00FE16F5"/>
    <w:rsid w:val="00FE184B"/>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B2DD5F8"/>
  <w15:docId w15:val="{CC5D29D2-4A2D-4257-90FC-D62D94DE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562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204A7-67D0-4EEA-B512-03DC81ED6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5</Pages>
  <Words>1583</Words>
  <Characters>8828</Characters>
  <Application>Microsoft Office Word</Application>
  <DocSecurity>0</DocSecurity>
  <PresentationFormat/>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10391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Neu-Vermessungen und Kataster-Nachführung.</dc:subject>
  <dc:creator>Staatsarchiv des Kantons Zürich</dc:creator>
  <cp:lastModifiedBy>Plüss, Rebekka</cp:lastModifiedBy>
  <cp:revision>3</cp:revision>
  <cp:lastPrinted>2012-06-15T14:37:00Z</cp:lastPrinted>
  <dcterms:created xsi:type="dcterms:W3CDTF">2017-03-24T07:47:00Z</dcterms:created>
  <dcterms:modified xsi:type="dcterms:W3CDTF">2021-08-02T14:02:00Z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