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F2ED4" w14:textId="77777777" w:rsidR="00FE7E58" w:rsidRPr="00004980" w:rsidRDefault="0036676B" w:rsidP="00FE7E58">
      <w:pPr>
        <w:keepNext/>
        <w:rPr>
          <w:rFonts w:ascii="Lexia Fontes" w:hAnsi="Lexia Fontes"/>
        </w:rPr>
      </w:pPr>
      <w:r w:rsidRPr="00004980">
        <w:rPr>
          <w:rFonts w:ascii="Lexia Fontes" w:hAnsi="Lexia Fontes"/>
          <w:noProof/>
        </w:rPr>
        <w:drawing>
          <wp:inline distT="0" distB="0" distL="0" distR="0" wp14:anchorId="6FFFC984" wp14:editId="325DB04B">
            <wp:extent cx="5647690" cy="8237552"/>
            <wp:effectExtent l="0" t="0" r="10160" b="0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6AB800" w14:textId="631A6132" w:rsidR="00B231A3" w:rsidRPr="00004980" w:rsidRDefault="00FE7E58" w:rsidP="00FE7E58">
      <w:pPr>
        <w:pStyle w:val="Beschriftung"/>
        <w:rPr>
          <w:rFonts w:ascii="Lexia Fontes" w:hAnsi="Lexia Fontes"/>
          <w:color w:val="auto"/>
          <w:sz w:val="22"/>
          <w:szCs w:val="22"/>
        </w:rPr>
      </w:pPr>
      <w:r w:rsidRPr="00004980">
        <w:rPr>
          <w:rFonts w:ascii="Lexia Fontes" w:hAnsi="Lexia Fontes"/>
          <w:color w:val="auto"/>
          <w:sz w:val="22"/>
          <w:szCs w:val="22"/>
        </w:rPr>
        <w:t xml:space="preserve">Diagramm 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begin"/>
      </w:r>
      <w:r w:rsidRPr="00004980">
        <w:rPr>
          <w:rFonts w:ascii="Lexia Fontes" w:hAnsi="Lexia Fontes"/>
          <w:color w:val="auto"/>
          <w:sz w:val="22"/>
          <w:szCs w:val="22"/>
        </w:rPr>
        <w:instrText xml:space="preserve"> SEQ Diagramm \* ARABIC </w:instrText>
      </w:r>
      <w:r w:rsidRPr="00004980">
        <w:rPr>
          <w:rFonts w:ascii="Lexia Fontes" w:hAnsi="Lexia Fontes"/>
          <w:color w:val="auto"/>
          <w:sz w:val="22"/>
          <w:szCs w:val="22"/>
        </w:rPr>
        <w:fldChar w:fldCharType="separate"/>
      </w:r>
      <w:r w:rsidR="0003040E" w:rsidRPr="00004980">
        <w:rPr>
          <w:rFonts w:ascii="Lexia Fontes" w:hAnsi="Lexia Fontes"/>
          <w:noProof/>
          <w:color w:val="auto"/>
          <w:sz w:val="22"/>
          <w:szCs w:val="22"/>
        </w:rPr>
        <w:t>1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end"/>
      </w:r>
      <w:r w:rsidRPr="00004980">
        <w:rPr>
          <w:rFonts w:ascii="Lexia Fontes" w:hAnsi="Lexia Fontes"/>
          <w:color w:val="auto"/>
          <w:sz w:val="22"/>
          <w:szCs w:val="22"/>
        </w:rPr>
        <w:t xml:space="preserve">: </w:t>
      </w:r>
      <w:r w:rsidR="0003040E" w:rsidRPr="00004980">
        <w:rPr>
          <w:rFonts w:ascii="Lexia Fontes" w:hAnsi="Lexia Fontes"/>
          <w:color w:val="auto"/>
          <w:sz w:val="22"/>
          <w:szCs w:val="22"/>
        </w:rPr>
        <w:t>Verteilung aller Zürcher Mandate pro Themenblock und Jahrhundert</w:t>
      </w:r>
    </w:p>
    <w:p w14:paraId="3D24F592" w14:textId="77777777" w:rsidR="00FE7E58" w:rsidRPr="00004980" w:rsidRDefault="00090F04" w:rsidP="00FE7E58">
      <w:pPr>
        <w:pStyle w:val="00Vorgabetext"/>
        <w:keepNext/>
        <w:rPr>
          <w:rFonts w:ascii="Lexia Fontes" w:hAnsi="Lexia Fontes"/>
        </w:rPr>
      </w:pPr>
      <w:r w:rsidRPr="00004980">
        <w:rPr>
          <w:rFonts w:ascii="Lexia Fontes" w:hAnsi="Lexia Fontes"/>
          <w:noProof/>
        </w:rPr>
        <w:lastRenderedPageBreak/>
        <w:drawing>
          <wp:inline distT="0" distB="0" distL="0" distR="0" wp14:anchorId="5D4A6074" wp14:editId="34DE7EA5">
            <wp:extent cx="5399405" cy="444451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5CE193" w14:textId="3F42CB07" w:rsidR="00DA7D55" w:rsidRPr="00004980" w:rsidRDefault="00FE7E58" w:rsidP="00FE7E58">
      <w:pPr>
        <w:pStyle w:val="Beschriftung"/>
        <w:rPr>
          <w:rFonts w:ascii="Lexia Fontes" w:hAnsi="Lexia Fontes"/>
          <w:b w:val="0"/>
          <w:color w:val="auto"/>
          <w:sz w:val="22"/>
          <w:szCs w:val="22"/>
        </w:rPr>
      </w:pPr>
      <w:r w:rsidRPr="00004980">
        <w:rPr>
          <w:rFonts w:ascii="Lexia Fontes" w:hAnsi="Lexia Fontes"/>
          <w:color w:val="auto"/>
          <w:sz w:val="22"/>
          <w:szCs w:val="22"/>
        </w:rPr>
        <w:t xml:space="preserve">Diagramm 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begin"/>
      </w:r>
      <w:r w:rsidRPr="00004980">
        <w:rPr>
          <w:rFonts w:ascii="Lexia Fontes" w:hAnsi="Lexia Fontes"/>
          <w:color w:val="auto"/>
          <w:sz w:val="22"/>
          <w:szCs w:val="22"/>
        </w:rPr>
        <w:instrText xml:space="preserve"> SEQ Diagramm \* ARABIC </w:instrText>
      </w:r>
      <w:r w:rsidRPr="00004980">
        <w:rPr>
          <w:rFonts w:ascii="Lexia Fontes" w:hAnsi="Lexia Fontes"/>
          <w:color w:val="auto"/>
          <w:sz w:val="22"/>
          <w:szCs w:val="22"/>
        </w:rPr>
        <w:fldChar w:fldCharType="separate"/>
      </w:r>
      <w:r w:rsidR="0003040E" w:rsidRPr="00004980">
        <w:rPr>
          <w:rFonts w:ascii="Lexia Fontes" w:hAnsi="Lexia Fontes"/>
          <w:noProof/>
          <w:color w:val="auto"/>
          <w:sz w:val="22"/>
          <w:szCs w:val="22"/>
        </w:rPr>
        <w:t>2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end"/>
      </w:r>
      <w:r w:rsidRPr="00004980">
        <w:rPr>
          <w:rFonts w:ascii="Lexia Fontes" w:hAnsi="Lexia Fontes"/>
          <w:color w:val="auto"/>
          <w:sz w:val="22"/>
          <w:szCs w:val="22"/>
        </w:rPr>
        <w:t xml:space="preserve">: Verteilung der </w:t>
      </w:r>
      <w:r w:rsidR="00D110D7" w:rsidRPr="00004980">
        <w:rPr>
          <w:rFonts w:ascii="Lexia Fontes" w:hAnsi="Lexia Fontes"/>
          <w:color w:val="auto"/>
          <w:sz w:val="22"/>
          <w:szCs w:val="22"/>
        </w:rPr>
        <w:t>edierten Stücke</w:t>
      </w:r>
      <w:r w:rsidRPr="00004980">
        <w:rPr>
          <w:rFonts w:ascii="Lexia Fontes" w:hAnsi="Lexia Fontes"/>
          <w:color w:val="auto"/>
          <w:sz w:val="22"/>
          <w:szCs w:val="22"/>
        </w:rPr>
        <w:t xml:space="preserve"> pro Jahrhundert</w:t>
      </w:r>
    </w:p>
    <w:p w14:paraId="4CE45723" w14:textId="77777777" w:rsidR="00FE7E58" w:rsidRPr="00004980" w:rsidRDefault="001102A1" w:rsidP="00FE7E58">
      <w:pPr>
        <w:pStyle w:val="00Vorgabetext"/>
        <w:keepNext/>
        <w:rPr>
          <w:rFonts w:ascii="Lexia Fontes" w:hAnsi="Lexia Fontes"/>
        </w:rPr>
      </w:pPr>
      <w:r w:rsidRPr="00004980">
        <w:rPr>
          <w:rFonts w:ascii="Lexia Fontes" w:hAnsi="Lexia Fontes"/>
          <w:noProof/>
        </w:rPr>
        <w:lastRenderedPageBreak/>
        <w:drawing>
          <wp:inline distT="0" distB="0" distL="0" distR="0" wp14:anchorId="4FEB5781" wp14:editId="1839AC07">
            <wp:extent cx="5399405" cy="7487609"/>
            <wp:effectExtent l="0" t="0" r="10795" b="18415"/>
            <wp:docPr id="2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B2A34E6" w14:textId="47248178" w:rsidR="007A4C21" w:rsidRPr="00004980" w:rsidRDefault="00FE7E58" w:rsidP="00FE7E58">
      <w:pPr>
        <w:pStyle w:val="Beschriftung"/>
        <w:rPr>
          <w:rFonts w:ascii="Lexia Fontes" w:hAnsi="Lexia Fontes"/>
          <w:b w:val="0"/>
          <w:color w:val="auto"/>
          <w:sz w:val="22"/>
          <w:szCs w:val="22"/>
        </w:rPr>
      </w:pPr>
      <w:r w:rsidRPr="00004980">
        <w:rPr>
          <w:rFonts w:ascii="Lexia Fontes" w:hAnsi="Lexia Fontes"/>
          <w:color w:val="auto"/>
          <w:sz w:val="22"/>
          <w:szCs w:val="22"/>
        </w:rPr>
        <w:t xml:space="preserve">Diagramm 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begin"/>
      </w:r>
      <w:r w:rsidRPr="00004980">
        <w:rPr>
          <w:rFonts w:ascii="Lexia Fontes" w:hAnsi="Lexia Fontes"/>
          <w:color w:val="auto"/>
          <w:sz w:val="22"/>
          <w:szCs w:val="22"/>
        </w:rPr>
        <w:instrText xml:space="preserve"> SEQ Diagramm \* ARABIC </w:instrText>
      </w:r>
      <w:r w:rsidRPr="00004980">
        <w:rPr>
          <w:rFonts w:ascii="Lexia Fontes" w:hAnsi="Lexia Fontes"/>
          <w:color w:val="auto"/>
          <w:sz w:val="22"/>
          <w:szCs w:val="22"/>
        </w:rPr>
        <w:fldChar w:fldCharType="separate"/>
      </w:r>
      <w:r w:rsidR="0003040E" w:rsidRPr="00004980">
        <w:rPr>
          <w:rFonts w:ascii="Lexia Fontes" w:hAnsi="Lexia Fontes"/>
          <w:noProof/>
          <w:color w:val="auto"/>
          <w:sz w:val="22"/>
          <w:szCs w:val="22"/>
        </w:rPr>
        <w:t>3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end"/>
      </w:r>
      <w:r w:rsidRPr="00004980">
        <w:rPr>
          <w:rFonts w:ascii="Lexia Fontes" w:hAnsi="Lexia Fontes"/>
          <w:color w:val="auto"/>
          <w:sz w:val="22"/>
          <w:szCs w:val="22"/>
        </w:rPr>
        <w:t xml:space="preserve">: Verteilung der </w:t>
      </w:r>
      <w:r w:rsidR="00D110D7" w:rsidRPr="00004980">
        <w:rPr>
          <w:rFonts w:ascii="Lexia Fontes" w:hAnsi="Lexia Fontes"/>
          <w:color w:val="auto"/>
          <w:sz w:val="22"/>
          <w:szCs w:val="22"/>
        </w:rPr>
        <w:t>edierten Stücke</w:t>
      </w:r>
      <w:r w:rsidRPr="00004980">
        <w:rPr>
          <w:rFonts w:ascii="Lexia Fontes" w:hAnsi="Lexia Fontes"/>
          <w:color w:val="auto"/>
          <w:sz w:val="22"/>
          <w:szCs w:val="22"/>
        </w:rPr>
        <w:t xml:space="preserve"> pro Themenblock</w:t>
      </w:r>
    </w:p>
    <w:p w14:paraId="5B977373" w14:textId="77777777" w:rsidR="0003040E" w:rsidRPr="00004980" w:rsidRDefault="00B463D4" w:rsidP="0003040E">
      <w:pPr>
        <w:pStyle w:val="00Vorgabetext"/>
        <w:keepNext/>
        <w:jc w:val="both"/>
        <w:rPr>
          <w:rFonts w:ascii="Lexia Fontes" w:hAnsi="Lexia Fontes"/>
        </w:rPr>
      </w:pPr>
      <w:r w:rsidRPr="00004980">
        <w:rPr>
          <w:rFonts w:ascii="Lexia Fontes" w:hAnsi="Lexia Fontes"/>
          <w:noProof/>
        </w:rPr>
        <w:lastRenderedPageBreak/>
        <w:drawing>
          <wp:inline distT="0" distB="0" distL="0" distR="0" wp14:anchorId="6D33DE4A" wp14:editId="1A9FFF69">
            <wp:extent cx="5399405" cy="314960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EE5D21" w14:textId="372E44FD" w:rsidR="00B463D4" w:rsidRPr="00004980" w:rsidRDefault="0003040E" w:rsidP="0003040E">
      <w:pPr>
        <w:pStyle w:val="Beschriftung"/>
        <w:jc w:val="both"/>
        <w:rPr>
          <w:rFonts w:ascii="Lexia Fontes" w:hAnsi="Lexia Fontes"/>
          <w:color w:val="auto"/>
          <w:sz w:val="22"/>
          <w:szCs w:val="22"/>
        </w:rPr>
      </w:pPr>
      <w:r w:rsidRPr="00004980">
        <w:rPr>
          <w:rFonts w:ascii="Lexia Fontes" w:hAnsi="Lexia Fontes"/>
          <w:color w:val="auto"/>
          <w:sz w:val="22"/>
          <w:szCs w:val="22"/>
        </w:rPr>
        <w:t xml:space="preserve">Diagramm 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begin"/>
      </w:r>
      <w:r w:rsidRPr="00004980">
        <w:rPr>
          <w:rFonts w:ascii="Lexia Fontes" w:hAnsi="Lexia Fontes"/>
          <w:color w:val="auto"/>
          <w:sz w:val="22"/>
          <w:szCs w:val="22"/>
        </w:rPr>
        <w:instrText xml:space="preserve"> SEQ Diagramm \* ARABIC </w:instrText>
      </w:r>
      <w:r w:rsidRPr="00004980">
        <w:rPr>
          <w:rFonts w:ascii="Lexia Fontes" w:hAnsi="Lexia Fontes"/>
          <w:color w:val="auto"/>
          <w:sz w:val="22"/>
          <w:szCs w:val="22"/>
        </w:rPr>
        <w:fldChar w:fldCharType="separate"/>
      </w:r>
      <w:r w:rsidRPr="00004980">
        <w:rPr>
          <w:rFonts w:ascii="Lexia Fontes" w:hAnsi="Lexia Fontes"/>
          <w:noProof/>
          <w:color w:val="auto"/>
          <w:sz w:val="22"/>
          <w:szCs w:val="22"/>
        </w:rPr>
        <w:t>4</w:t>
      </w:r>
      <w:r w:rsidRPr="00004980">
        <w:rPr>
          <w:rFonts w:ascii="Lexia Fontes" w:hAnsi="Lexia Fontes"/>
          <w:color w:val="auto"/>
          <w:sz w:val="22"/>
          <w:szCs w:val="22"/>
        </w:rPr>
        <w:fldChar w:fldCharType="end"/>
      </w:r>
      <w:r w:rsidRPr="00004980">
        <w:rPr>
          <w:rFonts w:ascii="Lexia Fontes" w:hAnsi="Lexia Fontes"/>
          <w:color w:val="auto"/>
          <w:sz w:val="22"/>
          <w:szCs w:val="22"/>
        </w:rPr>
        <w:t xml:space="preserve">: </w:t>
      </w:r>
      <w:r w:rsidR="004C04E7">
        <w:rPr>
          <w:rFonts w:ascii="Lexia Fontes" w:hAnsi="Lexia Fontes"/>
          <w:color w:val="auto"/>
          <w:sz w:val="22"/>
          <w:szCs w:val="22"/>
        </w:rPr>
        <w:t>Überlieferungskontext</w:t>
      </w:r>
      <w:r w:rsidRPr="00004980">
        <w:rPr>
          <w:rFonts w:ascii="Lexia Fontes" w:hAnsi="Lexia Fontes"/>
          <w:color w:val="auto"/>
          <w:sz w:val="22"/>
          <w:szCs w:val="22"/>
        </w:rPr>
        <w:t xml:space="preserve"> d</w:t>
      </w:r>
      <w:bookmarkStart w:id="0" w:name="_GoBack"/>
      <w:bookmarkEnd w:id="0"/>
      <w:r w:rsidRPr="00004980">
        <w:rPr>
          <w:rFonts w:ascii="Lexia Fontes" w:hAnsi="Lexia Fontes"/>
          <w:color w:val="auto"/>
          <w:sz w:val="22"/>
          <w:szCs w:val="22"/>
        </w:rPr>
        <w:t xml:space="preserve">er </w:t>
      </w:r>
      <w:r w:rsidR="00D110D7" w:rsidRPr="00004980">
        <w:rPr>
          <w:rFonts w:ascii="Lexia Fontes" w:hAnsi="Lexia Fontes"/>
          <w:color w:val="auto"/>
          <w:sz w:val="22"/>
          <w:szCs w:val="22"/>
        </w:rPr>
        <w:t>edierten Mandate</w:t>
      </w:r>
    </w:p>
    <w:sectPr w:rsidR="00B463D4" w:rsidRPr="00004980" w:rsidSect="00260937">
      <w:headerReference w:type="first" r:id="rId12"/>
      <w:footerReference w:type="first" r:id="rId13"/>
      <w:type w:val="oddPage"/>
      <w:pgSz w:w="11906" w:h="16838" w:code="9"/>
      <w:pgMar w:top="1418" w:right="1418" w:bottom="1418" w:left="198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E30D6" w14:textId="77777777" w:rsidR="00EA221A" w:rsidRDefault="00EA221A" w:rsidP="00E52A57">
      <w:r>
        <w:separator/>
      </w:r>
    </w:p>
  </w:endnote>
  <w:endnote w:type="continuationSeparator" w:id="0">
    <w:p w14:paraId="396D7A59" w14:textId="77777777" w:rsidR="00EA221A" w:rsidRDefault="00EA221A" w:rsidP="00E52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xia Fontes">
    <w:panose1 w:val="02060503040202020203"/>
    <w:charset w:val="00"/>
    <w:family w:val="roman"/>
    <w:pitch w:val="variable"/>
    <w:sig w:usb0="A00000E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9A4BA9" w14:textId="77777777" w:rsidR="00EA221A" w:rsidRDefault="00EA221A" w:rsidP="00B16617">
    <w:pPr>
      <w:pStyle w:val="Fuzeile"/>
      <w:tabs>
        <w:tab w:val="clear" w:pos="4536"/>
        <w:tab w:val="clear" w:pos="9072"/>
        <w:tab w:val="center" w:pos="4253"/>
        <w:tab w:val="right" w:pos="85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2899E" w14:textId="77777777" w:rsidR="00EA221A" w:rsidRDefault="00EA221A" w:rsidP="00E52A57">
      <w:r>
        <w:separator/>
      </w:r>
    </w:p>
  </w:footnote>
  <w:footnote w:type="continuationSeparator" w:id="0">
    <w:p w14:paraId="547A2529" w14:textId="77777777" w:rsidR="00EA221A" w:rsidRDefault="00EA221A" w:rsidP="00E52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C0929" w14:textId="77777777" w:rsidR="00EA221A" w:rsidRDefault="00EA221A" w:rsidP="00B16617">
    <w:pPr>
      <w:pStyle w:val="Kopfzeile"/>
      <w:tabs>
        <w:tab w:val="clear" w:pos="4536"/>
        <w:tab w:val="clear" w:pos="9072"/>
        <w:tab w:val="center" w:pos="4253"/>
        <w:tab w:val="right" w:pos="850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376C51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34144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0EDBA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D89A3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B8EDD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F416A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C4BBC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105B3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32973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7EBA3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77A81"/>
    <w:multiLevelType w:val="hybridMultilevel"/>
    <w:tmpl w:val="DBFCD83E"/>
    <w:lvl w:ilvl="0" w:tplc="93F6EA3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397731"/>
    <w:multiLevelType w:val="hybridMultilevel"/>
    <w:tmpl w:val="C98EE1BC"/>
    <w:lvl w:ilvl="0" w:tplc="455A064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B5434"/>
    <w:multiLevelType w:val="multilevel"/>
    <w:tmpl w:val="C0368F96"/>
    <w:styleLink w:val="AufzhlungenZusatz"/>
    <w:lvl w:ilvl="0">
      <w:start w:val="1"/>
      <w:numFmt w:val="bullet"/>
      <w:pStyle w:val="431AufzProtokollnotiz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none"/>
      <w:lvlRestart w:val="0"/>
      <w:pStyle w:val="43Protokollnotiz"/>
      <w:suff w:val="nothing"/>
      <w:lvlText w:val="%2Protokollnotiz: "/>
      <w:lvlJc w:val="left"/>
      <w:pPr>
        <w:ind w:left="0" w:firstLine="0"/>
      </w:pPr>
      <w:rPr>
        <w:rFonts w:ascii="Arial Black" w:hAnsi="Arial Black" w:hint="default"/>
        <w:b w:val="0"/>
        <w:i w:val="0"/>
        <w:sz w:val="22"/>
        <w:szCs w:val="22"/>
      </w:rPr>
    </w:lvl>
    <w:lvl w:ilvl="2">
      <w:start w:val="1"/>
      <w:numFmt w:val="bullet"/>
      <w:lvlRestart w:val="0"/>
      <w:pStyle w:val="601FrageAufz1Stufe"/>
      <w:lvlText w:val=""/>
      <w:lvlJc w:val="left"/>
      <w:pPr>
        <w:tabs>
          <w:tab w:val="num" w:pos="3232"/>
        </w:tabs>
        <w:ind w:left="3232" w:hanging="397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602FrageAufz2Stufe"/>
      <w:lvlText w:val=""/>
      <w:lvlJc w:val="left"/>
      <w:pPr>
        <w:tabs>
          <w:tab w:val="num" w:pos="3629"/>
        </w:tabs>
        <w:ind w:left="3629" w:hanging="39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0BBA7ED2"/>
    <w:multiLevelType w:val="hybridMultilevel"/>
    <w:tmpl w:val="0A34D09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BEA0710"/>
    <w:multiLevelType w:val="hybridMultilevel"/>
    <w:tmpl w:val="5D22405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F4D0096"/>
    <w:multiLevelType w:val="hybridMultilevel"/>
    <w:tmpl w:val="57500C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7332C0"/>
    <w:multiLevelType w:val="hybridMultilevel"/>
    <w:tmpl w:val="67303674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5E57E3E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67B69DD"/>
    <w:multiLevelType w:val="hybridMultilevel"/>
    <w:tmpl w:val="FE16485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F37677"/>
    <w:multiLevelType w:val="hybridMultilevel"/>
    <w:tmpl w:val="110C6B7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4D45625"/>
    <w:multiLevelType w:val="multilevel"/>
    <w:tmpl w:val="0C0C939E"/>
    <w:styleLink w:val="NummerierungZusatz"/>
    <w:lvl w:ilvl="0">
      <w:start w:val="1"/>
      <w:numFmt w:val="decimal"/>
      <w:pStyle w:val="61NumFrage"/>
      <w:lvlText w:val="%1."/>
      <w:lvlJc w:val="right"/>
      <w:pPr>
        <w:tabs>
          <w:tab w:val="num" w:pos="3232"/>
        </w:tabs>
        <w:ind w:left="3232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3B1F5A3E"/>
    <w:multiLevelType w:val="hybridMultilevel"/>
    <w:tmpl w:val="B7BC2A5A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001321B"/>
    <w:multiLevelType w:val="hybridMultilevel"/>
    <w:tmpl w:val="FC701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24E38"/>
    <w:multiLevelType w:val="multilevel"/>
    <w:tmpl w:val="E0467DDC"/>
    <w:lvl w:ilvl="0">
      <w:start w:val="1"/>
      <w:numFmt w:val="decimal"/>
      <w:pStyle w:val="71Titel1"/>
      <w:lvlText w:val="%1"/>
      <w:lvlJc w:val="left"/>
      <w:pPr>
        <w:tabs>
          <w:tab w:val="num" w:pos="1021"/>
        </w:tabs>
        <w:ind w:left="1021" w:hanging="1021"/>
      </w:pPr>
      <w:rPr>
        <w:rFonts w:hint="default"/>
        <w:b/>
      </w:rPr>
    </w:lvl>
    <w:lvl w:ilvl="1">
      <w:start w:val="1"/>
      <w:numFmt w:val="decimal"/>
      <w:pStyle w:val="72Titel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  <w:b/>
      </w:rPr>
    </w:lvl>
    <w:lvl w:ilvl="2">
      <w:start w:val="1"/>
      <w:numFmt w:val="decimal"/>
      <w:pStyle w:val="73Titel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74Titel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1EF313C"/>
    <w:multiLevelType w:val="hybridMultilevel"/>
    <w:tmpl w:val="09D45B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6378"/>
    <w:multiLevelType w:val="hybridMultilevel"/>
    <w:tmpl w:val="7A84B02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871794"/>
    <w:multiLevelType w:val="hybridMultilevel"/>
    <w:tmpl w:val="6F48B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E0BD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B31A83"/>
    <w:multiLevelType w:val="multilevel"/>
    <w:tmpl w:val="04070023"/>
    <w:styleLink w:val="ArtikelAbschnitt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32" w15:restartNumberingAfterBreak="0">
    <w:nsid w:val="5A9D742D"/>
    <w:multiLevelType w:val="hybridMultilevel"/>
    <w:tmpl w:val="8C94724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0E0BB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5B66A1"/>
    <w:multiLevelType w:val="hybridMultilevel"/>
    <w:tmpl w:val="1306422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AE4B0A"/>
    <w:multiLevelType w:val="hybridMultilevel"/>
    <w:tmpl w:val="0368F1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4F4ED6"/>
    <w:multiLevelType w:val="hybridMultilevel"/>
    <w:tmpl w:val="A83C95D8"/>
    <w:lvl w:ilvl="0" w:tplc="E2405FF4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F2B99"/>
    <w:multiLevelType w:val="hybridMultilevel"/>
    <w:tmpl w:val="4A3E9BAC"/>
    <w:lvl w:ilvl="0" w:tplc="24C28FC6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E5090"/>
    <w:multiLevelType w:val="hybridMultilevel"/>
    <w:tmpl w:val="D822178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12"/>
  </w:num>
  <w:num w:numId="5">
    <w:abstractNumId w:val="23"/>
  </w:num>
  <w:num w:numId="6">
    <w:abstractNumId w:val="19"/>
  </w:num>
  <w:num w:numId="7">
    <w:abstractNumId w:val="12"/>
  </w:num>
  <w:num w:numId="8">
    <w:abstractNumId w:val="14"/>
  </w:num>
  <w:num w:numId="9">
    <w:abstractNumId w:val="15"/>
  </w:num>
  <w:num w:numId="10">
    <w:abstractNumId w:val="23"/>
  </w:num>
  <w:num w:numId="11">
    <w:abstractNumId w:val="26"/>
  </w:num>
  <w:num w:numId="12">
    <w:abstractNumId w:val="8"/>
  </w:num>
  <w:num w:numId="13">
    <w:abstractNumId w:val="33"/>
  </w:num>
  <w:num w:numId="14">
    <w:abstractNumId w:val="20"/>
  </w:num>
  <w:num w:numId="15">
    <w:abstractNumId w:val="3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0"/>
  </w:num>
  <w:num w:numId="26">
    <w:abstractNumId w:val="34"/>
  </w:num>
  <w:num w:numId="27">
    <w:abstractNumId w:val="32"/>
  </w:num>
  <w:num w:numId="28">
    <w:abstractNumId w:val="22"/>
  </w:num>
  <w:num w:numId="29">
    <w:abstractNumId w:val="28"/>
  </w:num>
  <w:num w:numId="30">
    <w:abstractNumId w:val="13"/>
  </w:num>
  <w:num w:numId="31">
    <w:abstractNumId w:val="38"/>
  </w:num>
  <w:num w:numId="32">
    <w:abstractNumId w:val="18"/>
  </w:num>
  <w:num w:numId="33">
    <w:abstractNumId w:val="21"/>
  </w:num>
  <w:num w:numId="34">
    <w:abstractNumId w:val="24"/>
  </w:num>
  <w:num w:numId="35">
    <w:abstractNumId w:val="37"/>
  </w:num>
  <w:num w:numId="36">
    <w:abstractNumId w:val="17"/>
  </w:num>
  <w:num w:numId="37">
    <w:abstractNumId w:val="16"/>
  </w:num>
  <w:num w:numId="38">
    <w:abstractNumId w:val="11"/>
  </w:num>
  <w:num w:numId="39">
    <w:abstractNumId w:val="36"/>
  </w:num>
  <w:num w:numId="40">
    <w:abstractNumId w:val="27"/>
  </w:num>
  <w:num w:numId="41">
    <w:abstractNumId w:val="25"/>
  </w:num>
  <w:num w:numId="42">
    <w:abstractNumId w:val="29"/>
  </w:num>
  <w:num w:numId="43">
    <w:abstractNumId w:val="10"/>
  </w:num>
  <w:num w:numId="44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B0"/>
    <w:rsid w:val="000032A3"/>
    <w:rsid w:val="00004980"/>
    <w:rsid w:val="00007E8A"/>
    <w:rsid w:val="000117CC"/>
    <w:rsid w:val="00020F71"/>
    <w:rsid w:val="00023063"/>
    <w:rsid w:val="000261A2"/>
    <w:rsid w:val="0003040E"/>
    <w:rsid w:val="000310E8"/>
    <w:rsid w:val="00031CB7"/>
    <w:rsid w:val="000334AD"/>
    <w:rsid w:val="00034560"/>
    <w:rsid w:val="00035FCB"/>
    <w:rsid w:val="0004085C"/>
    <w:rsid w:val="00042F7F"/>
    <w:rsid w:val="000439DC"/>
    <w:rsid w:val="00043F05"/>
    <w:rsid w:val="000449C2"/>
    <w:rsid w:val="00044D97"/>
    <w:rsid w:val="000511C1"/>
    <w:rsid w:val="00054705"/>
    <w:rsid w:val="00054A3F"/>
    <w:rsid w:val="00056B3B"/>
    <w:rsid w:val="000576E4"/>
    <w:rsid w:val="00060D9B"/>
    <w:rsid w:val="000628DB"/>
    <w:rsid w:val="00067589"/>
    <w:rsid w:val="00067CC4"/>
    <w:rsid w:val="000703C0"/>
    <w:rsid w:val="000704FD"/>
    <w:rsid w:val="00070861"/>
    <w:rsid w:val="0007145B"/>
    <w:rsid w:val="00073FE7"/>
    <w:rsid w:val="00077DF7"/>
    <w:rsid w:val="00084233"/>
    <w:rsid w:val="00084845"/>
    <w:rsid w:val="0008531F"/>
    <w:rsid w:val="00087ABB"/>
    <w:rsid w:val="00087D44"/>
    <w:rsid w:val="00090F04"/>
    <w:rsid w:val="000940AE"/>
    <w:rsid w:val="00096688"/>
    <w:rsid w:val="00097230"/>
    <w:rsid w:val="00097875"/>
    <w:rsid w:val="000A2A2F"/>
    <w:rsid w:val="000A33A1"/>
    <w:rsid w:val="000A3F32"/>
    <w:rsid w:val="000A5472"/>
    <w:rsid w:val="000A701C"/>
    <w:rsid w:val="000B1237"/>
    <w:rsid w:val="000B23E1"/>
    <w:rsid w:val="000B3E7F"/>
    <w:rsid w:val="000C0042"/>
    <w:rsid w:val="000C090D"/>
    <w:rsid w:val="000C14E6"/>
    <w:rsid w:val="000C20A1"/>
    <w:rsid w:val="000C2F57"/>
    <w:rsid w:val="000C31B4"/>
    <w:rsid w:val="000C322F"/>
    <w:rsid w:val="000C5308"/>
    <w:rsid w:val="000C5942"/>
    <w:rsid w:val="000C6A1C"/>
    <w:rsid w:val="000C6EAF"/>
    <w:rsid w:val="000C7891"/>
    <w:rsid w:val="000D63DF"/>
    <w:rsid w:val="000D7069"/>
    <w:rsid w:val="000D7A3D"/>
    <w:rsid w:val="000F4496"/>
    <w:rsid w:val="000F6C5E"/>
    <w:rsid w:val="000F7ACE"/>
    <w:rsid w:val="00100F1E"/>
    <w:rsid w:val="0010435B"/>
    <w:rsid w:val="001043F6"/>
    <w:rsid w:val="00105384"/>
    <w:rsid w:val="00106FAD"/>
    <w:rsid w:val="0010766B"/>
    <w:rsid w:val="001102A1"/>
    <w:rsid w:val="00110609"/>
    <w:rsid w:val="001111F9"/>
    <w:rsid w:val="00113605"/>
    <w:rsid w:val="001150A5"/>
    <w:rsid w:val="00120A65"/>
    <w:rsid w:val="001218E3"/>
    <w:rsid w:val="0012258E"/>
    <w:rsid w:val="00124ECA"/>
    <w:rsid w:val="00124F34"/>
    <w:rsid w:val="00126DEF"/>
    <w:rsid w:val="0012746A"/>
    <w:rsid w:val="00136525"/>
    <w:rsid w:val="001369DD"/>
    <w:rsid w:val="00136C0A"/>
    <w:rsid w:val="00140805"/>
    <w:rsid w:val="00141209"/>
    <w:rsid w:val="00141B8A"/>
    <w:rsid w:val="001421E5"/>
    <w:rsid w:val="00142D4A"/>
    <w:rsid w:val="00144DB7"/>
    <w:rsid w:val="00145210"/>
    <w:rsid w:val="0014586E"/>
    <w:rsid w:val="0014760A"/>
    <w:rsid w:val="0015046F"/>
    <w:rsid w:val="00151FFC"/>
    <w:rsid w:val="00153811"/>
    <w:rsid w:val="00153887"/>
    <w:rsid w:val="001560E3"/>
    <w:rsid w:val="0015742F"/>
    <w:rsid w:val="00157613"/>
    <w:rsid w:val="00161D6E"/>
    <w:rsid w:val="00172483"/>
    <w:rsid w:val="00174965"/>
    <w:rsid w:val="001757C0"/>
    <w:rsid w:val="00175EF3"/>
    <w:rsid w:val="00177651"/>
    <w:rsid w:val="001802C3"/>
    <w:rsid w:val="00180E0F"/>
    <w:rsid w:val="001826AA"/>
    <w:rsid w:val="00184E42"/>
    <w:rsid w:val="001856DB"/>
    <w:rsid w:val="00186D5A"/>
    <w:rsid w:val="00190082"/>
    <w:rsid w:val="00193960"/>
    <w:rsid w:val="00194C55"/>
    <w:rsid w:val="00194E20"/>
    <w:rsid w:val="001961C2"/>
    <w:rsid w:val="0019636E"/>
    <w:rsid w:val="00196ED3"/>
    <w:rsid w:val="001A002A"/>
    <w:rsid w:val="001A050D"/>
    <w:rsid w:val="001A18DC"/>
    <w:rsid w:val="001A5BDE"/>
    <w:rsid w:val="001B20DA"/>
    <w:rsid w:val="001B7AFC"/>
    <w:rsid w:val="001C05E8"/>
    <w:rsid w:val="001C12ED"/>
    <w:rsid w:val="001C20AC"/>
    <w:rsid w:val="001C3F50"/>
    <w:rsid w:val="001C4640"/>
    <w:rsid w:val="001C4CE8"/>
    <w:rsid w:val="001C6CC4"/>
    <w:rsid w:val="001D0824"/>
    <w:rsid w:val="001E5E4E"/>
    <w:rsid w:val="001E615F"/>
    <w:rsid w:val="001F024D"/>
    <w:rsid w:val="001F187D"/>
    <w:rsid w:val="001F1C7C"/>
    <w:rsid w:val="001F5EC4"/>
    <w:rsid w:val="00200254"/>
    <w:rsid w:val="002009EA"/>
    <w:rsid w:val="00200B59"/>
    <w:rsid w:val="002024F2"/>
    <w:rsid w:val="00202554"/>
    <w:rsid w:val="002041CA"/>
    <w:rsid w:val="00204AF9"/>
    <w:rsid w:val="002056B0"/>
    <w:rsid w:val="00206044"/>
    <w:rsid w:val="00210A3B"/>
    <w:rsid w:val="00213E33"/>
    <w:rsid w:val="0021480B"/>
    <w:rsid w:val="00214E59"/>
    <w:rsid w:val="00216A9D"/>
    <w:rsid w:val="0021752F"/>
    <w:rsid w:val="00220EC1"/>
    <w:rsid w:val="00221E3A"/>
    <w:rsid w:val="00222F2C"/>
    <w:rsid w:val="00223734"/>
    <w:rsid w:val="002275D3"/>
    <w:rsid w:val="00232671"/>
    <w:rsid w:val="0023318E"/>
    <w:rsid w:val="00233596"/>
    <w:rsid w:val="00234237"/>
    <w:rsid w:val="002358ED"/>
    <w:rsid w:val="00236FD2"/>
    <w:rsid w:val="00240168"/>
    <w:rsid w:val="00240245"/>
    <w:rsid w:val="00244DD6"/>
    <w:rsid w:val="00246273"/>
    <w:rsid w:val="002524C4"/>
    <w:rsid w:val="00252843"/>
    <w:rsid w:val="00260937"/>
    <w:rsid w:val="00266F75"/>
    <w:rsid w:val="002709FC"/>
    <w:rsid w:val="002750A5"/>
    <w:rsid w:val="002753FC"/>
    <w:rsid w:val="00277E65"/>
    <w:rsid w:val="00283425"/>
    <w:rsid w:val="00283E5E"/>
    <w:rsid w:val="00286BC5"/>
    <w:rsid w:val="002904D9"/>
    <w:rsid w:val="00290A14"/>
    <w:rsid w:val="0029129C"/>
    <w:rsid w:val="00296001"/>
    <w:rsid w:val="0029646E"/>
    <w:rsid w:val="00297131"/>
    <w:rsid w:val="00297F1B"/>
    <w:rsid w:val="002A39E9"/>
    <w:rsid w:val="002A6DCE"/>
    <w:rsid w:val="002A726A"/>
    <w:rsid w:val="002B26B2"/>
    <w:rsid w:val="002B3432"/>
    <w:rsid w:val="002B4979"/>
    <w:rsid w:val="002B5F62"/>
    <w:rsid w:val="002C0B21"/>
    <w:rsid w:val="002C1506"/>
    <w:rsid w:val="002C2332"/>
    <w:rsid w:val="002C4B4A"/>
    <w:rsid w:val="002C4EAF"/>
    <w:rsid w:val="002D3EB1"/>
    <w:rsid w:val="002D47E3"/>
    <w:rsid w:val="002D6284"/>
    <w:rsid w:val="002E15EA"/>
    <w:rsid w:val="002E7BAA"/>
    <w:rsid w:val="002F1356"/>
    <w:rsid w:val="002F175C"/>
    <w:rsid w:val="002F26CF"/>
    <w:rsid w:val="002F3D51"/>
    <w:rsid w:val="002F40E8"/>
    <w:rsid w:val="002F7FCF"/>
    <w:rsid w:val="00300C1D"/>
    <w:rsid w:val="00300D61"/>
    <w:rsid w:val="0030252B"/>
    <w:rsid w:val="00302CC2"/>
    <w:rsid w:val="00304657"/>
    <w:rsid w:val="00305329"/>
    <w:rsid w:val="00306F9C"/>
    <w:rsid w:val="00312C65"/>
    <w:rsid w:val="00313F34"/>
    <w:rsid w:val="0031472D"/>
    <w:rsid w:val="00314CC7"/>
    <w:rsid w:val="00316AAF"/>
    <w:rsid w:val="003214B9"/>
    <w:rsid w:val="003229E7"/>
    <w:rsid w:val="00322B44"/>
    <w:rsid w:val="003318ED"/>
    <w:rsid w:val="0033695B"/>
    <w:rsid w:val="003441CE"/>
    <w:rsid w:val="00344B7B"/>
    <w:rsid w:val="00347CF2"/>
    <w:rsid w:val="00350BC8"/>
    <w:rsid w:val="00352228"/>
    <w:rsid w:val="0035294F"/>
    <w:rsid w:val="00354122"/>
    <w:rsid w:val="00355017"/>
    <w:rsid w:val="00355297"/>
    <w:rsid w:val="00355744"/>
    <w:rsid w:val="00355CBE"/>
    <w:rsid w:val="00355E70"/>
    <w:rsid w:val="00357872"/>
    <w:rsid w:val="00357CE5"/>
    <w:rsid w:val="0036080A"/>
    <w:rsid w:val="0036119B"/>
    <w:rsid w:val="00361EF3"/>
    <w:rsid w:val="00362582"/>
    <w:rsid w:val="00362B35"/>
    <w:rsid w:val="00363B5A"/>
    <w:rsid w:val="0036676B"/>
    <w:rsid w:val="00366B6C"/>
    <w:rsid w:val="00371CBE"/>
    <w:rsid w:val="00372DDF"/>
    <w:rsid w:val="003731A6"/>
    <w:rsid w:val="00376B16"/>
    <w:rsid w:val="00376DCA"/>
    <w:rsid w:val="00377620"/>
    <w:rsid w:val="00382E1B"/>
    <w:rsid w:val="0038630A"/>
    <w:rsid w:val="00386476"/>
    <w:rsid w:val="0038717D"/>
    <w:rsid w:val="00390F4E"/>
    <w:rsid w:val="00392188"/>
    <w:rsid w:val="0039370A"/>
    <w:rsid w:val="00393A1C"/>
    <w:rsid w:val="00396BCB"/>
    <w:rsid w:val="0039786E"/>
    <w:rsid w:val="003A163D"/>
    <w:rsid w:val="003A49ED"/>
    <w:rsid w:val="003A49F9"/>
    <w:rsid w:val="003A6298"/>
    <w:rsid w:val="003B0A71"/>
    <w:rsid w:val="003B1954"/>
    <w:rsid w:val="003B3E09"/>
    <w:rsid w:val="003B4F01"/>
    <w:rsid w:val="003B5838"/>
    <w:rsid w:val="003C0B67"/>
    <w:rsid w:val="003C0C40"/>
    <w:rsid w:val="003C1E76"/>
    <w:rsid w:val="003C3414"/>
    <w:rsid w:val="003C3FAC"/>
    <w:rsid w:val="003C543B"/>
    <w:rsid w:val="003C6280"/>
    <w:rsid w:val="003C6B3F"/>
    <w:rsid w:val="003C736C"/>
    <w:rsid w:val="003C7C59"/>
    <w:rsid w:val="003D0C07"/>
    <w:rsid w:val="003D1AF5"/>
    <w:rsid w:val="003D3695"/>
    <w:rsid w:val="003D3D16"/>
    <w:rsid w:val="003D4A3D"/>
    <w:rsid w:val="003D713C"/>
    <w:rsid w:val="003E073A"/>
    <w:rsid w:val="003E096F"/>
    <w:rsid w:val="003E1498"/>
    <w:rsid w:val="003E1935"/>
    <w:rsid w:val="003E5502"/>
    <w:rsid w:val="003E5C16"/>
    <w:rsid w:val="003F4AD1"/>
    <w:rsid w:val="003F7B9E"/>
    <w:rsid w:val="004000AD"/>
    <w:rsid w:val="0040658C"/>
    <w:rsid w:val="00412581"/>
    <w:rsid w:val="00413B4C"/>
    <w:rsid w:val="004142D2"/>
    <w:rsid w:val="0041660F"/>
    <w:rsid w:val="00417974"/>
    <w:rsid w:val="00421A64"/>
    <w:rsid w:val="00422B8B"/>
    <w:rsid w:val="0042698A"/>
    <w:rsid w:val="004314E7"/>
    <w:rsid w:val="00434C2A"/>
    <w:rsid w:val="00435271"/>
    <w:rsid w:val="00437C19"/>
    <w:rsid w:val="004414F4"/>
    <w:rsid w:val="004421F1"/>
    <w:rsid w:val="00442C93"/>
    <w:rsid w:val="00443A07"/>
    <w:rsid w:val="004449CA"/>
    <w:rsid w:val="00445A61"/>
    <w:rsid w:val="00446F87"/>
    <w:rsid w:val="004519C8"/>
    <w:rsid w:val="00453C5B"/>
    <w:rsid w:val="0045490A"/>
    <w:rsid w:val="00454AB7"/>
    <w:rsid w:val="00455516"/>
    <w:rsid w:val="00457C8A"/>
    <w:rsid w:val="00462906"/>
    <w:rsid w:val="0046553F"/>
    <w:rsid w:val="004660C4"/>
    <w:rsid w:val="00471B58"/>
    <w:rsid w:val="0047262A"/>
    <w:rsid w:val="0047423D"/>
    <w:rsid w:val="00480FDD"/>
    <w:rsid w:val="004825FE"/>
    <w:rsid w:val="00491647"/>
    <w:rsid w:val="00491A70"/>
    <w:rsid w:val="00494470"/>
    <w:rsid w:val="0049490B"/>
    <w:rsid w:val="00494BA9"/>
    <w:rsid w:val="004A0A3B"/>
    <w:rsid w:val="004A1B87"/>
    <w:rsid w:val="004A23E2"/>
    <w:rsid w:val="004A2965"/>
    <w:rsid w:val="004A298D"/>
    <w:rsid w:val="004A3615"/>
    <w:rsid w:val="004A66E0"/>
    <w:rsid w:val="004B3516"/>
    <w:rsid w:val="004B4708"/>
    <w:rsid w:val="004B5A3B"/>
    <w:rsid w:val="004B60E3"/>
    <w:rsid w:val="004B69C6"/>
    <w:rsid w:val="004B72D3"/>
    <w:rsid w:val="004B75CD"/>
    <w:rsid w:val="004C0233"/>
    <w:rsid w:val="004C04E7"/>
    <w:rsid w:val="004C4A91"/>
    <w:rsid w:val="004C5E44"/>
    <w:rsid w:val="004D11E8"/>
    <w:rsid w:val="004D4F74"/>
    <w:rsid w:val="004D7897"/>
    <w:rsid w:val="004E161D"/>
    <w:rsid w:val="004E303A"/>
    <w:rsid w:val="004E32A1"/>
    <w:rsid w:val="004E786C"/>
    <w:rsid w:val="004F0718"/>
    <w:rsid w:val="004F1538"/>
    <w:rsid w:val="004F28AE"/>
    <w:rsid w:val="004F2A05"/>
    <w:rsid w:val="004F5E8E"/>
    <w:rsid w:val="004F6BC0"/>
    <w:rsid w:val="004F783B"/>
    <w:rsid w:val="004F7C45"/>
    <w:rsid w:val="00501D08"/>
    <w:rsid w:val="005049B9"/>
    <w:rsid w:val="00504AB0"/>
    <w:rsid w:val="00507DAC"/>
    <w:rsid w:val="00511EB1"/>
    <w:rsid w:val="0051594C"/>
    <w:rsid w:val="00522A4D"/>
    <w:rsid w:val="00522ABF"/>
    <w:rsid w:val="0052394A"/>
    <w:rsid w:val="00523C07"/>
    <w:rsid w:val="005247E4"/>
    <w:rsid w:val="0053080B"/>
    <w:rsid w:val="00534DB0"/>
    <w:rsid w:val="00535354"/>
    <w:rsid w:val="0053562C"/>
    <w:rsid w:val="005367B4"/>
    <w:rsid w:val="0054284C"/>
    <w:rsid w:val="005443C9"/>
    <w:rsid w:val="0055013A"/>
    <w:rsid w:val="00552B5E"/>
    <w:rsid w:val="005551C5"/>
    <w:rsid w:val="005554F1"/>
    <w:rsid w:val="00555984"/>
    <w:rsid w:val="005568F7"/>
    <w:rsid w:val="0056285D"/>
    <w:rsid w:val="005635DC"/>
    <w:rsid w:val="00564B9C"/>
    <w:rsid w:val="00566179"/>
    <w:rsid w:val="00566331"/>
    <w:rsid w:val="00566546"/>
    <w:rsid w:val="00571AB0"/>
    <w:rsid w:val="00573A61"/>
    <w:rsid w:val="00574C7F"/>
    <w:rsid w:val="0057634D"/>
    <w:rsid w:val="00576A64"/>
    <w:rsid w:val="0058038F"/>
    <w:rsid w:val="00583BEE"/>
    <w:rsid w:val="00586435"/>
    <w:rsid w:val="00590485"/>
    <w:rsid w:val="005909B9"/>
    <w:rsid w:val="00591156"/>
    <w:rsid w:val="0059201E"/>
    <w:rsid w:val="00593938"/>
    <w:rsid w:val="00595871"/>
    <w:rsid w:val="00597DB9"/>
    <w:rsid w:val="00597FB1"/>
    <w:rsid w:val="005A0AF0"/>
    <w:rsid w:val="005A67FE"/>
    <w:rsid w:val="005B172A"/>
    <w:rsid w:val="005B2CBF"/>
    <w:rsid w:val="005B43F2"/>
    <w:rsid w:val="005B61C0"/>
    <w:rsid w:val="005B6BA1"/>
    <w:rsid w:val="005B6BB7"/>
    <w:rsid w:val="005C0FA0"/>
    <w:rsid w:val="005C22F1"/>
    <w:rsid w:val="005C3DCC"/>
    <w:rsid w:val="005C45AC"/>
    <w:rsid w:val="005C55E7"/>
    <w:rsid w:val="005C65D8"/>
    <w:rsid w:val="005C686C"/>
    <w:rsid w:val="005C70FC"/>
    <w:rsid w:val="005D26E9"/>
    <w:rsid w:val="005D4FA5"/>
    <w:rsid w:val="005E2522"/>
    <w:rsid w:val="005E521A"/>
    <w:rsid w:val="005F2905"/>
    <w:rsid w:val="005F7CA2"/>
    <w:rsid w:val="00601713"/>
    <w:rsid w:val="0060269B"/>
    <w:rsid w:val="00603452"/>
    <w:rsid w:val="0060391A"/>
    <w:rsid w:val="006047DB"/>
    <w:rsid w:val="006063D2"/>
    <w:rsid w:val="006076DD"/>
    <w:rsid w:val="006078A2"/>
    <w:rsid w:val="00611DFD"/>
    <w:rsid w:val="00621686"/>
    <w:rsid w:val="00624FDE"/>
    <w:rsid w:val="00630205"/>
    <w:rsid w:val="0063151C"/>
    <w:rsid w:val="00631821"/>
    <w:rsid w:val="00632454"/>
    <w:rsid w:val="006357E9"/>
    <w:rsid w:val="0063720C"/>
    <w:rsid w:val="006401B9"/>
    <w:rsid w:val="00641D16"/>
    <w:rsid w:val="00641ED5"/>
    <w:rsid w:val="0064247C"/>
    <w:rsid w:val="00642D2C"/>
    <w:rsid w:val="00645D9B"/>
    <w:rsid w:val="00646AE7"/>
    <w:rsid w:val="00646F97"/>
    <w:rsid w:val="00650DFA"/>
    <w:rsid w:val="0065213E"/>
    <w:rsid w:val="00652266"/>
    <w:rsid w:val="0065666F"/>
    <w:rsid w:val="00660EAE"/>
    <w:rsid w:val="00661843"/>
    <w:rsid w:val="00661CAD"/>
    <w:rsid w:val="00662B0E"/>
    <w:rsid w:val="00665406"/>
    <w:rsid w:val="00670006"/>
    <w:rsid w:val="00673070"/>
    <w:rsid w:val="0068005A"/>
    <w:rsid w:val="0068134A"/>
    <w:rsid w:val="00681FC8"/>
    <w:rsid w:val="0068588A"/>
    <w:rsid w:val="00687534"/>
    <w:rsid w:val="00692DB6"/>
    <w:rsid w:val="006A0CC8"/>
    <w:rsid w:val="006A3D62"/>
    <w:rsid w:val="006A52A5"/>
    <w:rsid w:val="006A7843"/>
    <w:rsid w:val="006B43C6"/>
    <w:rsid w:val="006B486B"/>
    <w:rsid w:val="006B4A45"/>
    <w:rsid w:val="006B5063"/>
    <w:rsid w:val="006B7A78"/>
    <w:rsid w:val="006B7F30"/>
    <w:rsid w:val="006C0660"/>
    <w:rsid w:val="006C3149"/>
    <w:rsid w:val="006C3543"/>
    <w:rsid w:val="006C3BB6"/>
    <w:rsid w:val="006C5C34"/>
    <w:rsid w:val="006C76CA"/>
    <w:rsid w:val="006D12B4"/>
    <w:rsid w:val="006E0492"/>
    <w:rsid w:val="006E26E9"/>
    <w:rsid w:val="006E3AF9"/>
    <w:rsid w:val="006E5956"/>
    <w:rsid w:val="006E6598"/>
    <w:rsid w:val="006E7CE1"/>
    <w:rsid w:val="006F075D"/>
    <w:rsid w:val="006F2C9F"/>
    <w:rsid w:val="006F4CA8"/>
    <w:rsid w:val="0070091B"/>
    <w:rsid w:val="00700BC3"/>
    <w:rsid w:val="00700F95"/>
    <w:rsid w:val="007056CE"/>
    <w:rsid w:val="0070745B"/>
    <w:rsid w:val="007076A1"/>
    <w:rsid w:val="00710CC2"/>
    <w:rsid w:val="007123B0"/>
    <w:rsid w:val="00712458"/>
    <w:rsid w:val="00713568"/>
    <w:rsid w:val="00714028"/>
    <w:rsid w:val="007169EF"/>
    <w:rsid w:val="00717545"/>
    <w:rsid w:val="00717D40"/>
    <w:rsid w:val="007225E2"/>
    <w:rsid w:val="00725D14"/>
    <w:rsid w:val="007306DD"/>
    <w:rsid w:val="00731322"/>
    <w:rsid w:val="00731CAF"/>
    <w:rsid w:val="00731F52"/>
    <w:rsid w:val="007406DF"/>
    <w:rsid w:val="00744D9D"/>
    <w:rsid w:val="0074749B"/>
    <w:rsid w:val="007475BA"/>
    <w:rsid w:val="00751AE5"/>
    <w:rsid w:val="007527E7"/>
    <w:rsid w:val="00755DCE"/>
    <w:rsid w:val="00756C2C"/>
    <w:rsid w:val="00760757"/>
    <w:rsid w:val="00761BD3"/>
    <w:rsid w:val="00763300"/>
    <w:rsid w:val="007649D0"/>
    <w:rsid w:val="00771731"/>
    <w:rsid w:val="00774041"/>
    <w:rsid w:val="007742E4"/>
    <w:rsid w:val="0077788A"/>
    <w:rsid w:val="00780B85"/>
    <w:rsid w:val="00781D77"/>
    <w:rsid w:val="00782938"/>
    <w:rsid w:val="00783647"/>
    <w:rsid w:val="0078738B"/>
    <w:rsid w:val="00791224"/>
    <w:rsid w:val="007946D3"/>
    <w:rsid w:val="007948F2"/>
    <w:rsid w:val="007A219F"/>
    <w:rsid w:val="007A47E2"/>
    <w:rsid w:val="007A4C21"/>
    <w:rsid w:val="007A503B"/>
    <w:rsid w:val="007B6B2F"/>
    <w:rsid w:val="007B6D30"/>
    <w:rsid w:val="007C0788"/>
    <w:rsid w:val="007C3BFF"/>
    <w:rsid w:val="007C3F7C"/>
    <w:rsid w:val="007D3F10"/>
    <w:rsid w:val="007D402F"/>
    <w:rsid w:val="007D4E3B"/>
    <w:rsid w:val="007E0D5F"/>
    <w:rsid w:val="007E4112"/>
    <w:rsid w:val="007E4ACA"/>
    <w:rsid w:val="007E7389"/>
    <w:rsid w:val="007E7A03"/>
    <w:rsid w:val="007F2420"/>
    <w:rsid w:val="007F2808"/>
    <w:rsid w:val="007F2864"/>
    <w:rsid w:val="007F3DE6"/>
    <w:rsid w:val="007F60ED"/>
    <w:rsid w:val="007F778A"/>
    <w:rsid w:val="007F79CF"/>
    <w:rsid w:val="00811383"/>
    <w:rsid w:val="00812726"/>
    <w:rsid w:val="00814398"/>
    <w:rsid w:val="008152EE"/>
    <w:rsid w:val="008156D5"/>
    <w:rsid w:val="0081731E"/>
    <w:rsid w:val="00823D04"/>
    <w:rsid w:val="00825DE0"/>
    <w:rsid w:val="00831248"/>
    <w:rsid w:val="00836882"/>
    <w:rsid w:val="008368ED"/>
    <w:rsid w:val="00843414"/>
    <w:rsid w:val="00845066"/>
    <w:rsid w:val="00846E35"/>
    <w:rsid w:val="008471CD"/>
    <w:rsid w:val="008511B2"/>
    <w:rsid w:val="008535FE"/>
    <w:rsid w:val="00862128"/>
    <w:rsid w:val="00864692"/>
    <w:rsid w:val="00867D67"/>
    <w:rsid w:val="00867DEE"/>
    <w:rsid w:val="00876318"/>
    <w:rsid w:val="00876B58"/>
    <w:rsid w:val="00877850"/>
    <w:rsid w:val="00880323"/>
    <w:rsid w:val="00883420"/>
    <w:rsid w:val="00886178"/>
    <w:rsid w:val="00886E08"/>
    <w:rsid w:val="00887573"/>
    <w:rsid w:val="008875BE"/>
    <w:rsid w:val="008901A7"/>
    <w:rsid w:val="008901F5"/>
    <w:rsid w:val="00890859"/>
    <w:rsid w:val="008948E6"/>
    <w:rsid w:val="00895040"/>
    <w:rsid w:val="00896794"/>
    <w:rsid w:val="00896B60"/>
    <w:rsid w:val="008A1ACB"/>
    <w:rsid w:val="008B104F"/>
    <w:rsid w:val="008B5617"/>
    <w:rsid w:val="008B69AB"/>
    <w:rsid w:val="008B76A6"/>
    <w:rsid w:val="008C11E9"/>
    <w:rsid w:val="008C13A6"/>
    <w:rsid w:val="008C522C"/>
    <w:rsid w:val="008C596B"/>
    <w:rsid w:val="008C642F"/>
    <w:rsid w:val="008C6944"/>
    <w:rsid w:val="008C765E"/>
    <w:rsid w:val="008C7950"/>
    <w:rsid w:val="008D1056"/>
    <w:rsid w:val="008D40AB"/>
    <w:rsid w:val="008D5E4E"/>
    <w:rsid w:val="008D7254"/>
    <w:rsid w:val="008E1778"/>
    <w:rsid w:val="008E2CE8"/>
    <w:rsid w:val="008E312B"/>
    <w:rsid w:val="008E4862"/>
    <w:rsid w:val="008E5065"/>
    <w:rsid w:val="008E7903"/>
    <w:rsid w:val="008F0514"/>
    <w:rsid w:val="008F072C"/>
    <w:rsid w:val="008F120B"/>
    <w:rsid w:val="008F24DC"/>
    <w:rsid w:val="008F3C19"/>
    <w:rsid w:val="008F4463"/>
    <w:rsid w:val="008F636F"/>
    <w:rsid w:val="008F6EA1"/>
    <w:rsid w:val="008F72FC"/>
    <w:rsid w:val="009004E8"/>
    <w:rsid w:val="00902EA0"/>
    <w:rsid w:val="00904B65"/>
    <w:rsid w:val="00906130"/>
    <w:rsid w:val="00906909"/>
    <w:rsid w:val="00907BF1"/>
    <w:rsid w:val="0091063A"/>
    <w:rsid w:val="009122CD"/>
    <w:rsid w:val="00913276"/>
    <w:rsid w:val="009148A2"/>
    <w:rsid w:val="00920FE3"/>
    <w:rsid w:val="00925A65"/>
    <w:rsid w:val="00926220"/>
    <w:rsid w:val="009266A8"/>
    <w:rsid w:val="0092677D"/>
    <w:rsid w:val="00931DF9"/>
    <w:rsid w:val="00932ADC"/>
    <w:rsid w:val="00933F9E"/>
    <w:rsid w:val="009342C9"/>
    <w:rsid w:val="0093444B"/>
    <w:rsid w:val="00934DB3"/>
    <w:rsid w:val="00940559"/>
    <w:rsid w:val="0094328D"/>
    <w:rsid w:val="00945291"/>
    <w:rsid w:val="0094793D"/>
    <w:rsid w:val="00951228"/>
    <w:rsid w:val="00955CCD"/>
    <w:rsid w:val="009579CC"/>
    <w:rsid w:val="009601E8"/>
    <w:rsid w:val="0096198F"/>
    <w:rsid w:val="00961D4B"/>
    <w:rsid w:val="00964951"/>
    <w:rsid w:val="00972238"/>
    <w:rsid w:val="0097293A"/>
    <w:rsid w:val="00974937"/>
    <w:rsid w:val="00980481"/>
    <w:rsid w:val="00981F3D"/>
    <w:rsid w:val="0098418F"/>
    <w:rsid w:val="00984C25"/>
    <w:rsid w:val="00986431"/>
    <w:rsid w:val="00986823"/>
    <w:rsid w:val="00986CA2"/>
    <w:rsid w:val="0098762B"/>
    <w:rsid w:val="0099035E"/>
    <w:rsid w:val="00991516"/>
    <w:rsid w:val="00993406"/>
    <w:rsid w:val="0099382C"/>
    <w:rsid w:val="00993D0B"/>
    <w:rsid w:val="009A0D77"/>
    <w:rsid w:val="009A1DCB"/>
    <w:rsid w:val="009A4AD4"/>
    <w:rsid w:val="009B20BE"/>
    <w:rsid w:val="009B36EF"/>
    <w:rsid w:val="009B3EA3"/>
    <w:rsid w:val="009B53E0"/>
    <w:rsid w:val="009B6F2B"/>
    <w:rsid w:val="009B78D1"/>
    <w:rsid w:val="009C0DF9"/>
    <w:rsid w:val="009C3B37"/>
    <w:rsid w:val="009C3CFB"/>
    <w:rsid w:val="009C63F0"/>
    <w:rsid w:val="009D42DC"/>
    <w:rsid w:val="009D6A5C"/>
    <w:rsid w:val="009D6B1B"/>
    <w:rsid w:val="009E02D0"/>
    <w:rsid w:val="009E0C9E"/>
    <w:rsid w:val="009E2244"/>
    <w:rsid w:val="009E2897"/>
    <w:rsid w:val="009E2E6B"/>
    <w:rsid w:val="009E3CA0"/>
    <w:rsid w:val="009E5601"/>
    <w:rsid w:val="009F1355"/>
    <w:rsid w:val="009F145E"/>
    <w:rsid w:val="009F1D80"/>
    <w:rsid w:val="009F4633"/>
    <w:rsid w:val="00A001B4"/>
    <w:rsid w:val="00A0109B"/>
    <w:rsid w:val="00A01870"/>
    <w:rsid w:val="00A048C8"/>
    <w:rsid w:val="00A064DA"/>
    <w:rsid w:val="00A0761E"/>
    <w:rsid w:val="00A1014A"/>
    <w:rsid w:val="00A10821"/>
    <w:rsid w:val="00A1277E"/>
    <w:rsid w:val="00A15ECA"/>
    <w:rsid w:val="00A16F6D"/>
    <w:rsid w:val="00A17618"/>
    <w:rsid w:val="00A21140"/>
    <w:rsid w:val="00A21AAD"/>
    <w:rsid w:val="00A23666"/>
    <w:rsid w:val="00A24E93"/>
    <w:rsid w:val="00A263F1"/>
    <w:rsid w:val="00A26AE5"/>
    <w:rsid w:val="00A304C4"/>
    <w:rsid w:val="00A307D8"/>
    <w:rsid w:val="00A31149"/>
    <w:rsid w:val="00A33262"/>
    <w:rsid w:val="00A33BD9"/>
    <w:rsid w:val="00A37FD8"/>
    <w:rsid w:val="00A426B6"/>
    <w:rsid w:val="00A473C6"/>
    <w:rsid w:val="00A47C29"/>
    <w:rsid w:val="00A5794B"/>
    <w:rsid w:val="00A57C8B"/>
    <w:rsid w:val="00A60ED0"/>
    <w:rsid w:val="00A63190"/>
    <w:rsid w:val="00A6396C"/>
    <w:rsid w:val="00A64C76"/>
    <w:rsid w:val="00A6685B"/>
    <w:rsid w:val="00A70436"/>
    <w:rsid w:val="00A737AF"/>
    <w:rsid w:val="00A75BC7"/>
    <w:rsid w:val="00A80F41"/>
    <w:rsid w:val="00A81CAA"/>
    <w:rsid w:val="00A8379A"/>
    <w:rsid w:val="00A84574"/>
    <w:rsid w:val="00A84E75"/>
    <w:rsid w:val="00A85E71"/>
    <w:rsid w:val="00A8618D"/>
    <w:rsid w:val="00A86F32"/>
    <w:rsid w:val="00A873FD"/>
    <w:rsid w:val="00A900B7"/>
    <w:rsid w:val="00A920B8"/>
    <w:rsid w:val="00A937D7"/>
    <w:rsid w:val="00A9614F"/>
    <w:rsid w:val="00AA1A01"/>
    <w:rsid w:val="00AA3895"/>
    <w:rsid w:val="00AA5B7B"/>
    <w:rsid w:val="00AB1333"/>
    <w:rsid w:val="00AB2E78"/>
    <w:rsid w:val="00AB3DE5"/>
    <w:rsid w:val="00AB61E8"/>
    <w:rsid w:val="00AB640E"/>
    <w:rsid w:val="00AC0A88"/>
    <w:rsid w:val="00AC6C11"/>
    <w:rsid w:val="00AD11ED"/>
    <w:rsid w:val="00AD1719"/>
    <w:rsid w:val="00AD1FB7"/>
    <w:rsid w:val="00AD3DEE"/>
    <w:rsid w:val="00AD411B"/>
    <w:rsid w:val="00AD7593"/>
    <w:rsid w:val="00AE0390"/>
    <w:rsid w:val="00AE1C54"/>
    <w:rsid w:val="00AE33D4"/>
    <w:rsid w:val="00AE3691"/>
    <w:rsid w:val="00AE4F49"/>
    <w:rsid w:val="00AE56DE"/>
    <w:rsid w:val="00AF1643"/>
    <w:rsid w:val="00AF1B3E"/>
    <w:rsid w:val="00AF26FA"/>
    <w:rsid w:val="00AF3506"/>
    <w:rsid w:val="00AF666A"/>
    <w:rsid w:val="00AF6A22"/>
    <w:rsid w:val="00B00EC9"/>
    <w:rsid w:val="00B0214B"/>
    <w:rsid w:val="00B06F00"/>
    <w:rsid w:val="00B12745"/>
    <w:rsid w:val="00B12AAF"/>
    <w:rsid w:val="00B16514"/>
    <w:rsid w:val="00B16617"/>
    <w:rsid w:val="00B21F0F"/>
    <w:rsid w:val="00B231A3"/>
    <w:rsid w:val="00B23A5D"/>
    <w:rsid w:val="00B23CC0"/>
    <w:rsid w:val="00B2404A"/>
    <w:rsid w:val="00B27D05"/>
    <w:rsid w:val="00B301CD"/>
    <w:rsid w:val="00B31022"/>
    <w:rsid w:val="00B32F76"/>
    <w:rsid w:val="00B35351"/>
    <w:rsid w:val="00B36261"/>
    <w:rsid w:val="00B36D25"/>
    <w:rsid w:val="00B40F7D"/>
    <w:rsid w:val="00B43F4E"/>
    <w:rsid w:val="00B463D4"/>
    <w:rsid w:val="00B4772C"/>
    <w:rsid w:val="00B50483"/>
    <w:rsid w:val="00B50D0C"/>
    <w:rsid w:val="00B53781"/>
    <w:rsid w:val="00B554A5"/>
    <w:rsid w:val="00B602A7"/>
    <w:rsid w:val="00B60746"/>
    <w:rsid w:val="00B62936"/>
    <w:rsid w:val="00B62AB9"/>
    <w:rsid w:val="00B65909"/>
    <w:rsid w:val="00B65FD1"/>
    <w:rsid w:val="00B71258"/>
    <w:rsid w:val="00B71D07"/>
    <w:rsid w:val="00B81D18"/>
    <w:rsid w:val="00B9067F"/>
    <w:rsid w:val="00B92E8E"/>
    <w:rsid w:val="00B9755F"/>
    <w:rsid w:val="00B97791"/>
    <w:rsid w:val="00BA0167"/>
    <w:rsid w:val="00BA16E5"/>
    <w:rsid w:val="00BA20CF"/>
    <w:rsid w:val="00BA6509"/>
    <w:rsid w:val="00BA66A6"/>
    <w:rsid w:val="00BA6E7D"/>
    <w:rsid w:val="00BB1DC6"/>
    <w:rsid w:val="00BB2F7F"/>
    <w:rsid w:val="00BB40AE"/>
    <w:rsid w:val="00BB7542"/>
    <w:rsid w:val="00BC7D25"/>
    <w:rsid w:val="00BD044B"/>
    <w:rsid w:val="00BD2BC3"/>
    <w:rsid w:val="00BD5030"/>
    <w:rsid w:val="00BD6E8E"/>
    <w:rsid w:val="00BD74BC"/>
    <w:rsid w:val="00BE35FA"/>
    <w:rsid w:val="00BE6948"/>
    <w:rsid w:val="00BF2710"/>
    <w:rsid w:val="00BF3E05"/>
    <w:rsid w:val="00C01C0B"/>
    <w:rsid w:val="00C02877"/>
    <w:rsid w:val="00C06844"/>
    <w:rsid w:val="00C129BE"/>
    <w:rsid w:val="00C13190"/>
    <w:rsid w:val="00C133BD"/>
    <w:rsid w:val="00C1433A"/>
    <w:rsid w:val="00C15E36"/>
    <w:rsid w:val="00C16378"/>
    <w:rsid w:val="00C1786F"/>
    <w:rsid w:val="00C17BD3"/>
    <w:rsid w:val="00C21497"/>
    <w:rsid w:val="00C22A89"/>
    <w:rsid w:val="00C24613"/>
    <w:rsid w:val="00C267B4"/>
    <w:rsid w:val="00C27296"/>
    <w:rsid w:val="00C35700"/>
    <w:rsid w:val="00C35791"/>
    <w:rsid w:val="00C41270"/>
    <w:rsid w:val="00C4608A"/>
    <w:rsid w:val="00C46293"/>
    <w:rsid w:val="00C51142"/>
    <w:rsid w:val="00C51855"/>
    <w:rsid w:val="00C54F92"/>
    <w:rsid w:val="00C62558"/>
    <w:rsid w:val="00C62EC0"/>
    <w:rsid w:val="00C65614"/>
    <w:rsid w:val="00C6680B"/>
    <w:rsid w:val="00C707E2"/>
    <w:rsid w:val="00C73579"/>
    <w:rsid w:val="00C74248"/>
    <w:rsid w:val="00C74CBA"/>
    <w:rsid w:val="00C7501B"/>
    <w:rsid w:val="00C7543F"/>
    <w:rsid w:val="00C81EDD"/>
    <w:rsid w:val="00C85175"/>
    <w:rsid w:val="00C85244"/>
    <w:rsid w:val="00C9089A"/>
    <w:rsid w:val="00C9182B"/>
    <w:rsid w:val="00C93603"/>
    <w:rsid w:val="00C9399B"/>
    <w:rsid w:val="00C94562"/>
    <w:rsid w:val="00C94C72"/>
    <w:rsid w:val="00C97CA6"/>
    <w:rsid w:val="00CA2E81"/>
    <w:rsid w:val="00CA4BE6"/>
    <w:rsid w:val="00CA5522"/>
    <w:rsid w:val="00CA6556"/>
    <w:rsid w:val="00CB04F3"/>
    <w:rsid w:val="00CB74D4"/>
    <w:rsid w:val="00CB7A78"/>
    <w:rsid w:val="00CC1C82"/>
    <w:rsid w:val="00CC5441"/>
    <w:rsid w:val="00CC6EC4"/>
    <w:rsid w:val="00CD0218"/>
    <w:rsid w:val="00CD2B9B"/>
    <w:rsid w:val="00CD36BE"/>
    <w:rsid w:val="00CD371A"/>
    <w:rsid w:val="00CD3C86"/>
    <w:rsid w:val="00CD58E9"/>
    <w:rsid w:val="00CD6F48"/>
    <w:rsid w:val="00CD7955"/>
    <w:rsid w:val="00CE0530"/>
    <w:rsid w:val="00CE2946"/>
    <w:rsid w:val="00CE33D9"/>
    <w:rsid w:val="00CE4361"/>
    <w:rsid w:val="00CE5324"/>
    <w:rsid w:val="00CE54D1"/>
    <w:rsid w:val="00CE66AF"/>
    <w:rsid w:val="00CE7521"/>
    <w:rsid w:val="00CF1D9A"/>
    <w:rsid w:val="00CF2D32"/>
    <w:rsid w:val="00CF3DA2"/>
    <w:rsid w:val="00CF4277"/>
    <w:rsid w:val="00CF449A"/>
    <w:rsid w:val="00CF55F1"/>
    <w:rsid w:val="00CF69FC"/>
    <w:rsid w:val="00D00FF9"/>
    <w:rsid w:val="00D02EA2"/>
    <w:rsid w:val="00D10452"/>
    <w:rsid w:val="00D10DAC"/>
    <w:rsid w:val="00D110D7"/>
    <w:rsid w:val="00D122C5"/>
    <w:rsid w:val="00D14003"/>
    <w:rsid w:val="00D23557"/>
    <w:rsid w:val="00D24A5E"/>
    <w:rsid w:val="00D2596C"/>
    <w:rsid w:val="00D279C6"/>
    <w:rsid w:val="00D32A68"/>
    <w:rsid w:val="00D379CF"/>
    <w:rsid w:val="00D44B41"/>
    <w:rsid w:val="00D44E0F"/>
    <w:rsid w:val="00D469B4"/>
    <w:rsid w:val="00D46D3F"/>
    <w:rsid w:val="00D5179D"/>
    <w:rsid w:val="00D549F5"/>
    <w:rsid w:val="00D56D2E"/>
    <w:rsid w:val="00D60033"/>
    <w:rsid w:val="00D61516"/>
    <w:rsid w:val="00D61C88"/>
    <w:rsid w:val="00D64FC3"/>
    <w:rsid w:val="00D66F2D"/>
    <w:rsid w:val="00D720E4"/>
    <w:rsid w:val="00D80417"/>
    <w:rsid w:val="00D80A1A"/>
    <w:rsid w:val="00D81160"/>
    <w:rsid w:val="00D83361"/>
    <w:rsid w:val="00D85959"/>
    <w:rsid w:val="00D874A8"/>
    <w:rsid w:val="00D8786E"/>
    <w:rsid w:val="00D87E16"/>
    <w:rsid w:val="00D90B8C"/>
    <w:rsid w:val="00D966FB"/>
    <w:rsid w:val="00D970B3"/>
    <w:rsid w:val="00DA04D8"/>
    <w:rsid w:val="00DA1B95"/>
    <w:rsid w:val="00DA6189"/>
    <w:rsid w:val="00DA7A94"/>
    <w:rsid w:val="00DA7D55"/>
    <w:rsid w:val="00DB26CF"/>
    <w:rsid w:val="00DB3470"/>
    <w:rsid w:val="00DB5F37"/>
    <w:rsid w:val="00DC1C82"/>
    <w:rsid w:val="00DC5D87"/>
    <w:rsid w:val="00DC6577"/>
    <w:rsid w:val="00DD1B90"/>
    <w:rsid w:val="00DD2E65"/>
    <w:rsid w:val="00DD31E4"/>
    <w:rsid w:val="00DD46FA"/>
    <w:rsid w:val="00DD7E76"/>
    <w:rsid w:val="00DE2186"/>
    <w:rsid w:val="00DE2E56"/>
    <w:rsid w:val="00DE3E08"/>
    <w:rsid w:val="00DE405D"/>
    <w:rsid w:val="00DE5545"/>
    <w:rsid w:val="00DE72AF"/>
    <w:rsid w:val="00DE7757"/>
    <w:rsid w:val="00DF01CA"/>
    <w:rsid w:val="00DF3BF9"/>
    <w:rsid w:val="00DF3F97"/>
    <w:rsid w:val="00DF43E8"/>
    <w:rsid w:val="00E0029A"/>
    <w:rsid w:val="00E00EE6"/>
    <w:rsid w:val="00E02BD3"/>
    <w:rsid w:val="00E0319B"/>
    <w:rsid w:val="00E03201"/>
    <w:rsid w:val="00E05505"/>
    <w:rsid w:val="00E0595A"/>
    <w:rsid w:val="00E05E15"/>
    <w:rsid w:val="00E06B8D"/>
    <w:rsid w:val="00E0707A"/>
    <w:rsid w:val="00E075DB"/>
    <w:rsid w:val="00E117F9"/>
    <w:rsid w:val="00E15F16"/>
    <w:rsid w:val="00E164C0"/>
    <w:rsid w:val="00E174C8"/>
    <w:rsid w:val="00E23415"/>
    <w:rsid w:val="00E24FC5"/>
    <w:rsid w:val="00E25BE3"/>
    <w:rsid w:val="00E26027"/>
    <w:rsid w:val="00E275B5"/>
    <w:rsid w:val="00E275ED"/>
    <w:rsid w:val="00E35954"/>
    <w:rsid w:val="00E35F1B"/>
    <w:rsid w:val="00E36383"/>
    <w:rsid w:val="00E365AF"/>
    <w:rsid w:val="00E36E6A"/>
    <w:rsid w:val="00E37A5B"/>
    <w:rsid w:val="00E400AE"/>
    <w:rsid w:val="00E40478"/>
    <w:rsid w:val="00E4129A"/>
    <w:rsid w:val="00E4383F"/>
    <w:rsid w:val="00E439ED"/>
    <w:rsid w:val="00E43B44"/>
    <w:rsid w:val="00E453AB"/>
    <w:rsid w:val="00E45A25"/>
    <w:rsid w:val="00E45B76"/>
    <w:rsid w:val="00E51BAB"/>
    <w:rsid w:val="00E5202B"/>
    <w:rsid w:val="00E52A57"/>
    <w:rsid w:val="00E539E0"/>
    <w:rsid w:val="00E546D5"/>
    <w:rsid w:val="00E55D7D"/>
    <w:rsid w:val="00E55FB3"/>
    <w:rsid w:val="00E561FD"/>
    <w:rsid w:val="00E564AB"/>
    <w:rsid w:val="00E56B3A"/>
    <w:rsid w:val="00E6111A"/>
    <w:rsid w:val="00E6473E"/>
    <w:rsid w:val="00E65D4E"/>
    <w:rsid w:val="00E67489"/>
    <w:rsid w:val="00E70D49"/>
    <w:rsid w:val="00E71957"/>
    <w:rsid w:val="00E80908"/>
    <w:rsid w:val="00E817D1"/>
    <w:rsid w:val="00E82275"/>
    <w:rsid w:val="00E82758"/>
    <w:rsid w:val="00E8334C"/>
    <w:rsid w:val="00E914D8"/>
    <w:rsid w:val="00E97662"/>
    <w:rsid w:val="00EA0C82"/>
    <w:rsid w:val="00EA221A"/>
    <w:rsid w:val="00EA5DEA"/>
    <w:rsid w:val="00EA65D1"/>
    <w:rsid w:val="00EA7991"/>
    <w:rsid w:val="00EB098A"/>
    <w:rsid w:val="00EB0A79"/>
    <w:rsid w:val="00EB35AE"/>
    <w:rsid w:val="00EB362B"/>
    <w:rsid w:val="00EB5960"/>
    <w:rsid w:val="00EB6080"/>
    <w:rsid w:val="00EB78B0"/>
    <w:rsid w:val="00EC5D4A"/>
    <w:rsid w:val="00EC60E3"/>
    <w:rsid w:val="00EC62EB"/>
    <w:rsid w:val="00ED1067"/>
    <w:rsid w:val="00ED206D"/>
    <w:rsid w:val="00ED2335"/>
    <w:rsid w:val="00ED52CA"/>
    <w:rsid w:val="00ED6203"/>
    <w:rsid w:val="00ED7FB1"/>
    <w:rsid w:val="00EE0A71"/>
    <w:rsid w:val="00EE2073"/>
    <w:rsid w:val="00EE375F"/>
    <w:rsid w:val="00EE6394"/>
    <w:rsid w:val="00EE6A59"/>
    <w:rsid w:val="00EE73F6"/>
    <w:rsid w:val="00EE7CD1"/>
    <w:rsid w:val="00EF02BD"/>
    <w:rsid w:val="00EF2335"/>
    <w:rsid w:val="00EF3269"/>
    <w:rsid w:val="00EF35F2"/>
    <w:rsid w:val="00EF4828"/>
    <w:rsid w:val="00EF4C9B"/>
    <w:rsid w:val="00EF508B"/>
    <w:rsid w:val="00EF64CF"/>
    <w:rsid w:val="00F004B0"/>
    <w:rsid w:val="00F02497"/>
    <w:rsid w:val="00F02F0D"/>
    <w:rsid w:val="00F03367"/>
    <w:rsid w:val="00F06DE1"/>
    <w:rsid w:val="00F0700A"/>
    <w:rsid w:val="00F11513"/>
    <w:rsid w:val="00F1584A"/>
    <w:rsid w:val="00F20C79"/>
    <w:rsid w:val="00F230C7"/>
    <w:rsid w:val="00F231C4"/>
    <w:rsid w:val="00F24505"/>
    <w:rsid w:val="00F25F04"/>
    <w:rsid w:val="00F275B4"/>
    <w:rsid w:val="00F277A0"/>
    <w:rsid w:val="00F304AD"/>
    <w:rsid w:val="00F3670C"/>
    <w:rsid w:val="00F37631"/>
    <w:rsid w:val="00F40137"/>
    <w:rsid w:val="00F4186F"/>
    <w:rsid w:val="00F41CC5"/>
    <w:rsid w:val="00F429C3"/>
    <w:rsid w:val="00F466D1"/>
    <w:rsid w:val="00F4760D"/>
    <w:rsid w:val="00F51E0F"/>
    <w:rsid w:val="00F54BAC"/>
    <w:rsid w:val="00F571F2"/>
    <w:rsid w:val="00F6305D"/>
    <w:rsid w:val="00F65094"/>
    <w:rsid w:val="00F7048E"/>
    <w:rsid w:val="00F7441B"/>
    <w:rsid w:val="00F750AD"/>
    <w:rsid w:val="00F77EC8"/>
    <w:rsid w:val="00F8099F"/>
    <w:rsid w:val="00F8381B"/>
    <w:rsid w:val="00F92D99"/>
    <w:rsid w:val="00F9516E"/>
    <w:rsid w:val="00F96889"/>
    <w:rsid w:val="00F96D14"/>
    <w:rsid w:val="00F974BB"/>
    <w:rsid w:val="00FA19F9"/>
    <w:rsid w:val="00FA2106"/>
    <w:rsid w:val="00FA3E21"/>
    <w:rsid w:val="00FA73E3"/>
    <w:rsid w:val="00FA76D3"/>
    <w:rsid w:val="00FA7883"/>
    <w:rsid w:val="00FB0041"/>
    <w:rsid w:val="00FB1D2E"/>
    <w:rsid w:val="00FB332B"/>
    <w:rsid w:val="00FC61F1"/>
    <w:rsid w:val="00FC63B1"/>
    <w:rsid w:val="00FC6D92"/>
    <w:rsid w:val="00FD4C7E"/>
    <w:rsid w:val="00FD6384"/>
    <w:rsid w:val="00FD795A"/>
    <w:rsid w:val="00FE0B4E"/>
    <w:rsid w:val="00FE38A4"/>
    <w:rsid w:val="00FE6EBD"/>
    <w:rsid w:val="00FE7E58"/>
    <w:rsid w:val="00FF0241"/>
    <w:rsid w:val="00FF03FE"/>
    <w:rsid w:val="00FF1F08"/>
    <w:rsid w:val="00FF2456"/>
    <w:rsid w:val="00FF3359"/>
    <w:rsid w:val="00FF46C4"/>
    <w:rsid w:val="00FF4763"/>
    <w:rsid w:val="00FF5CE7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4:docId w14:val="5624B0DA"/>
  <w15:chartTrackingRefBased/>
  <w15:docId w15:val="{E4A06BBA-5C3D-4735-9CED-22710E91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semiHidden="1" w:uiPriority="9"/>
    <w:lsdException w:name="heading 2" w:semiHidden="1" w:uiPriority="9"/>
    <w:lsdException w:name="heading 3" w:semiHidden="1" w:uiPriority="9"/>
    <w:lsdException w:name="heading 4" w:semiHidden="1" w:uiPriority="0"/>
    <w:lsdException w:name="heading 5" w:semiHidden="1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semiHidden/>
    <w:rsid w:val="006E26E9"/>
    <w:rPr>
      <w:rFonts w:ascii="Arial" w:hAnsi="Arial" w:cs="Times New Roman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312C65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rsid w:val="00312C65"/>
    <w:pPr>
      <w:keepNext/>
      <w:keepLines/>
      <w:numPr>
        <w:ilvl w:val="1"/>
        <w:numId w:val="1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rsid w:val="00312C65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link w:val="berschrift4Zchn"/>
    <w:semiHidden/>
    <w:rsid w:val="00C707E2"/>
    <w:pPr>
      <w:keepNext/>
      <w:numPr>
        <w:ilvl w:val="3"/>
        <w:numId w:val="15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rsid w:val="00312C65"/>
    <w:pPr>
      <w:keepNext/>
      <w:keepLines/>
      <w:numPr>
        <w:ilvl w:val="4"/>
        <w:numId w:val="15"/>
      </w:numPr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312C65"/>
    <w:pPr>
      <w:keepNext/>
      <w:keepLines/>
      <w:numPr>
        <w:ilvl w:val="5"/>
        <w:numId w:val="1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312C65"/>
    <w:pPr>
      <w:keepNext/>
      <w:keepLines/>
      <w:numPr>
        <w:ilvl w:val="6"/>
        <w:numId w:val="1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312C65"/>
    <w:pPr>
      <w:keepNext/>
      <w:keepLines/>
      <w:numPr>
        <w:ilvl w:val="7"/>
        <w:numId w:val="1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312C65"/>
    <w:pPr>
      <w:keepNext/>
      <w:keepLines/>
      <w:numPr>
        <w:ilvl w:val="8"/>
        <w:numId w:val="1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641ED5"/>
    <w:rPr>
      <w:rFonts w:ascii="Cambria" w:hAnsi="Cambria"/>
    </w:rPr>
  </w:style>
  <w:style w:type="paragraph" w:customStyle="1" w:styleId="01Kleinschrift">
    <w:name w:val="01 Kleinschrift"/>
    <w:basedOn w:val="Standard"/>
    <w:qFormat/>
    <w:rsid w:val="00C707E2"/>
    <w:rPr>
      <w:sz w:val="18"/>
    </w:rPr>
  </w:style>
  <w:style w:type="paragraph" w:customStyle="1" w:styleId="010KleinschriftTabelle">
    <w:name w:val="010 Kleinschrift Tabelle"/>
    <w:basedOn w:val="01Kleinschrift"/>
    <w:semiHidden/>
    <w:qFormat/>
    <w:rsid w:val="00C707E2"/>
    <w:pPr>
      <w:spacing w:before="160"/>
    </w:pPr>
  </w:style>
  <w:style w:type="paragraph" w:customStyle="1" w:styleId="11Einr1Stufe">
    <w:name w:val="11 Einr. 1. Stufe"/>
    <w:basedOn w:val="Standard"/>
    <w:qFormat/>
    <w:rsid w:val="00C707E2"/>
    <w:pPr>
      <w:ind w:left="397"/>
    </w:pPr>
  </w:style>
  <w:style w:type="paragraph" w:customStyle="1" w:styleId="12Einr2Stufe">
    <w:name w:val="12 Einr. 2. Stufe"/>
    <w:basedOn w:val="Standard"/>
    <w:qFormat/>
    <w:rsid w:val="00C707E2"/>
    <w:pPr>
      <w:ind w:left="794"/>
    </w:pPr>
  </w:style>
  <w:style w:type="paragraph" w:customStyle="1" w:styleId="13Aufz1Stufe">
    <w:name w:val="13 Aufz.1.Stufe"/>
    <w:basedOn w:val="Standard"/>
    <w:qFormat/>
    <w:rsid w:val="00C707E2"/>
    <w:pPr>
      <w:numPr>
        <w:numId w:val="6"/>
      </w:numPr>
    </w:pPr>
  </w:style>
  <w:style w:type="paragraph" w:customStyle="1" w:styleId="14Aufz2Stufe">
    <w:name w:val="14 Aufz.2.Stufe"/>
    <w:basedOn w:val="Standard"/>
    <w:qFormat/>
    <w:rsid w:val="00C707E2"/>
    <w:pPr>
      <w:numPr>
        <w:ilvl w:val="1"/>
        <w:numId w:val="6"/>
      </w:numPr>
    </w:pPr>
  </w:style>
  <w:style w:type="paragraph" w:customStyle="1" w:styleId="15AufzDispo1Stufe">
    <w:name w:val="15 Aufz. Dispo 1. Stufe"/>
    <w:basedOn w:val="Standard"/>
    <w:qFormat/>
    <w:rsid w:val="00C707E2"/>
    <w:pPr>
      <w:numPr>
        <w:ilvl w:val="2"/>
        <w:numId w:val="6"/>
      </w:numPr>
    </w:pPr>
  </w:style>
  <w:style w:type="paragraph" w:customStyle="1" w:styleId="16AufzDispo2Stufe">
    <w:name w:val="16 Aufz. Dispo 2. Stufe"/>
    <w:basedOn w:val="Standard"/>
    <w:qFormat/>
    <w:rsid w:val="00C707E2"/>
    <w:pPr>
      <w:numPr>
        <w:ilvl w:val="3"/>
        <w:numId w:val="6"/>
      </w:numPr>
    </w:pPr>
  </w:style>
  <w:style w:type="paragraph" w:customStyle="1" w:styleId="21NumAbsatz1">
    <w:name w:val="21 Num.Absatz1."/>
    <w:basedOn w:val="Standard"/>
    <w:qFormat/>
    <w:rsid w:val="00C707E2"/>
    <w:pPr>
      <w:numPr>
        <w:numId w:val="9"/>
      </w:numPr>
    </w:pPr>
  </w:style>
  <w:style w:type="paragraph" w:customStyle="1" w:styleId="23NumAbsatzA">
    <w:name w:val="23 Num.AbsatzA"/>
    <w:basedOn w:val="Standard"/>
    <w:qFormat/>
    <w:rsid w:val="00C707E2"/>
    <w:pPr>
      <w:numPr>
        <w:ilvl w:val="1"/>
        <w:numId w:val="9"/>
      </w:numPr>
      <w:tabs>
        <w:tab w:val="clear" w:pos="397"/>
      </w:tabs>
    </w:pPr>
  </w:style>
  <w:style w:type="paragraph" w:customStyle="1" w:styleId="24NumDispo1">
    <w:name w:val="24 Num. Dispo 1."/>
    <w:basedOn w:val="Standard"/>
    <w:qFormat/>
    <w:rsid w:val="00C707E2"/>
    <w:pPr>
      <w:numPr>
        <w:ilvl w:val="2"/>
        <w:numId w:val="9"/>
      </w:numPr>
      <w:tabs>
        <w:tab w:val="clear" w:pos="397"/>
      </w:tabs>
    </w:pPr>
  </w:style>
  <w:style w:type="paragraph" w:customStyle="1" w:styleId="25NumDispoI">
    <w:name w:val="25 Num. Dispo I"/>
    <w:basedOn w:val="Standard"/>
    <w:qFormat/>
    <w:rsid w:val="00C707E2"/>
    <w:pPr>
      <w:numPr>
        <w:ilvl w:val="3"/>
        <w:numId w:val="9"/>
      </w:numPr>
      <w:tabs>
        <w:tab w:val="clear" w:pos="397"/>
      </w:tabs>
    </w:pPr>
  </w:style>
  <w:style w:type="paragraph" w:customStyle="1" w:styleId="26NumDispoa">
    <w:name w:val="26 Num. Dispo a)"/>
    <w:basedOn w:val="Standard"/>
    <w:qFormat/>
    <w:rsid w:val="00C707E2"/>
    <w:pPr>
      <w:numPr>
        <w:ilvl w:val="4"/>
        <w:numId w:val="9"/>
      </w:numPr>
      <w:tabs>
        <w:tab w:val="clear" w:pos="794"/>
      </w:tabs>
    </w:pPr>
  </w:style>
  <w:style w:type="paragraph" w:customStyle="1" w:styleId="31Formulartitel">
    <w:name w:val="31 Formulartitel"/>
    <w:basedOn w:val="Standard"/>
    <w:next w:val="00Vorgabetext"/>
    <w:qFormat/>
    <w:rsid w:val="00C707E2"/>
    <w:pPr>
      <w:keepNext/>
      <w:keepLines/>
      <w:numPr>
        <w:numId w:val="8"/>
      </w:numPr>
      <w:spacing w:before="140" w:after="140"/>
      <w:outlineLvl w:val="0"/>
    </w:pPr>
    <w:rPr>
      <w:rFonts w:ascii="Arial Black" w:hAnsi="Arial Black"/>
      <w:sz w:val="32"/>
      <w:szCs w:val="28"/>
    </w:rPr>
  </w:style>
  <w:style w:type="paragraph" w:customStyle="1" w:styleId="32Haupttitel">
    <w:name w:val="32 Haupttitel"/>
    <w:basedOn w:val="Standard"/>
    <w:next w:val="00Vorgabetext"/>
    <w:semiHidden/>
    <w:qFormat/>
    <w:rsid w:val="00C707E2"/>
    <w:pPr>
      <w:keepNext/>
      <w:keepLines/>
      <w:numPr>
        <w:ilvl w:val="1"/>
        <w:numId w:val="8"/>
      </w:numPr>
      <w:spacing w:after="120"/>
      <w:outlineLvl w:val="1"/>
    </w:pPr>
    <w:rPr>
      <w:rFonts w:ascii="Arial Black" w:hAnsi="Arial Black"/>
    </w:rPr>
  </w:style>
  <w:style w:type="paragraph" w:customStyle="1" w:styleId="33TitelBetreffnis">
    <w:name w:val="33 Titel/Betreffnis"/>
    <w:basedOn w:val="Standard"/>
    <w:next w:val="00Vorgabetext"/>
    <w:qFormat/>
    <w:rsid w:val="00C707E2"/>
    <w:pPr>
      <w:keepNext/>
      <w:keepLines/>
      <w:numPr>
        <w:ilvl w:val="2"/>
        <w:numId w:val="8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semiHidden/>
    <w:qFormat/>
    <w:rsid w:val="00C707E2"/>
    <w:pPr>
      <w:keepNext/>
      <w:keepLines/>
      <w:numPr>
        <w:ilvl w:val="4"/>
        <w:numId w:val="8"/>
      </w:numPr>
      <w:spacing w:after="120"/>
      <w:outlineLvl w:val="4"/>
    </w:pPr>
    <w:rPr>
      <w:rFonts w:ascii="Arial Black" w:hAnsi="Arial Black"/>
    </w:rPr>
  </w:style>
  <w:style w:type="paragraph" w:customStyle="1" w:styleId="35Titel11">
    <w:name w:val="35 Titel 1.1"/>
    <w:basedOn w:val="Standard"/>
    <w:next w:val="00Vorgabetext"/>
    <w:semiHidden/>
    <w:qFormat/>
    <w:rsid w:val="00C707E2"/>
    <w:pPr>
      <w:keepNext/>
      <w:keepLines/>
      <w:numPr>
        <w:ilvl w:val="5"/>
        <w:numId w:val="8"/>
      </w:numPr>
      <w:tabs>
        <w:tab w:val="clear" w:pos="397"/>
      </w:tabs>
      <w:spacing w:after="120"/>
      <w:outlineLvl w:val="5"/>
    </w:pPr>
    <w:rPr>
      <w:rFonts w:ascii="Arial Black" w:hAnsi="Arial Black"/>
    </w:rPr>
  </w:style>
  <w:style w:type="paragraph" w:customStyle="1" w:styleId="41Unterschrift">
    <w:name w:val="41 Unterschrift"/>
    <w:basedOn w:val="Standard"/>
    <w:semiHidden/>
    <w:qFormat/>
    <w:rsid w:val="00C707E2"/>
  </w:style>
  <w:style w:type="paragraph" w:customStyle="1" w:styleId="42Empfngeradresse">
    <w:name w:val="42 Empfängeradresse"/>
    <w:basedOn w:val="Standard"/>
    <w:semiHidden/>
    <w:qFormat/>
    <w:rsid w:val="00C707E2"/>
  </w:style>
  <w:style w:type="paragraph" w:customStyle="1" w:styleId="43Protokollnotiz">
    <w:name w:val="43 Protokollnotiz"/>
    <w:basedOn w:val="Standard"/>
    <w:semiHidden/>
    <w:qFormat/>
    <w:rsid w:val="00C707E2"/>
    <w:pPr>
      <w:numPr>
        <w:ilvl w:val="1"/>
        <w:numId w:val="7"/>
      </w:numPr>
      <w:ind w:right="3969"/>
    </w:pPr>
  </w:style>
  <w:style w:type="paragraph" w:customStyle="1" w:styleId="431AufzProtokollnotiz">
    <w:name w:val="431 Aufz. Protokollnotiz"/>
    <w:basedOn w:val="Standard"/>
    <w:semiHidden/>
    <w:qFormat/>
    <w:rsid w:val="00C707E2"/>
    <w:pPr>
      <w:numPr>
        <w:numId w:val="7"/>
      </w:numPr>
      <w:ind w:right="3969"/>
    </w:pPr>
  </w:style>
  <w:style w:type="paragraph" w:customStyle="1" w:styleId="44RmischeNum">
    <w:name w:val="44 Römische Num"/>
    <w:basedOn w:val="Standard"/>
    <w:qFormat/>
    <w:rsid w:val="00C707E2"/>
    <w:pPr>
      <w:numPr>
        <w:ilvl w:val="5"/>
        <w:numId w:val="9"/>
      </w:numPr>
      <w:jc w:val="center"/>
    </w:pPr>
  </w:style>
  <w:style w:type="paragraph" w:customStyle="1" w:styleId="45Linieunten">
    <w:name w:val="45 Linie unten"/>
    <w:basedOn w:val="Standard"/>
    <w:qFormat/>
    <w:rsid w:val="00C707E2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C707E2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471KopfEinvernahme9pt">
    <w:name w:val="471 Kopf Einvernahme 9pt"/>
    <w:basedOn w:val="Standard"/>
    <w:semiHidden/>
    <w:qFormat/>
    <w:rsid w:val="00C707E2"/>
    <w:pPr>
      <w:pBdr>
        <w:bottom w:val="single" w:sz="8" w:space="7" w:color="auto"/>
      </w:pBdr>
      <w:tabs>
        <w:tab w:val="right" w:pos="9072"/>
      </w:tabs>
    </w:pPr>
    <w:rPr>
      <w:sz w:val="18"/>
    </w:rPr>
  </w:style>
  <w:style w:type="paragraph" w:customStyle="1" w:styleId="48Fusszeile">
    <w:name w:val="48 Fusszeile"/>
    <w:basedOn w:val="Standard"/>
    <w:semiHidden/>
    <w:qFormat/>
    <w:rsid w:val="00C707E2"/>
    <w:pPr>
      <w:tabs>
        <w:tab w:val="center" w:pos="4252"/>
        <w:tab w:val="right" w:pos="8504"/>
      </w:tabs>
    </w:pPr>
  </w:style>
  <w:style w:type="paragraph" w:customStyle="1" w:styleId="481FussEinvernahme9pt">
    <w:name w:val="481 Fuss Einvernahme 9pt"/>
    <w:basedOn w:val="Standard"/>
    <w:semiHidden/>
    <w:qFormat/>
    <w:rsid w:val="00C707E2"/>
    <w:pPr>
      <w:tabs>
        <w:tab w:val="center" w:pos="4252"/>
        <w:tab w:val="right" w:pos="8504"/>
      </w:tabs>
    </w:pPr>
    <w:rPr>
      <w:sz w:val="18"/>
    </w:rPr>
  </w:style>
  <w:style w:type="paragraph" w:customStyle="1" w:styleId="51Absender">
    <w:name w:val="51 Absender"/>
    <w:basedOn w:val="Standard"/>
    <w:semiHidden/>
    <w:qFormat/>
    <w:rsid w:val="00C707E2"/>
    <w:pPr>
      <w:tabs>
        <w:tab w:val="left" w:pos="1259"/>
      </w:tabs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C707E2"/>
    <w:pPr>
      <w:tabs>
        <w:tab w:val="left" w:pos="2835"/>
        <w:tab w:val="right" w:pos="9072"/>
      </w:tabs>
      <w:suppressAutoHyphens/>
    </w:pPr>
    <w:rPr>
      <w:sz w:val="18"/>
    </w:rPr>
  </w:style>
  <w:style w:type="paragraph" w:customStyle="1" w:styleId="53Briefkopf">
    <w:name w:val="53 Briefkopf"/>
    <w:basedOn w:val="Standard"/>
    <w:semiHidden/>
    <w:qFormat/>
    <w:rsid w:val="00C707E2"/>
    <w:rPr>
      <w:sz w:val="20"/>
      <w:szCs w:val="20"/>
    </w:rPr>
  </w:style>
  <w:style w:type="paragraph" w:customStyle="1" w:styleId="531E">
    <w:name w:val="531 E"/>
    <w:basedOn w:val="Standard"/>
    <w:next w:val="00Vorgabetext"/>
    <w:semiHidden/>
    <w:qFormat/>
    <w:rsid w:val="00C707E2"/>
    <w:rPr>
      <w:rFonts w:ascii="JUST" w:hAnsi="JUST"/>
      <w:sz w:val="92"/>
      <w:szCs w:val="92"/>
    </w:rPr>
  </w:style>
  <w:style w:type="paragraph" w:customStyle="1" w:styleId="54Personalien">
    <w:name w:val="54 Personalien"/>
    <w:basedOn w:val="Standard"/>
    <w:semiHidden/>
    <w:qFormat/>
    <w:rsid w:val="00C707E2"/>
  </w:style>
  <w:style w:type="paragraph" w:customStyle="1" w:styleId="55Kopf">
    <w:name w:val="55 Kopf"/>
    <w:basedOn w:val="Standard"/>
    <w:qFormat/>
    <w:rsid w:val="00C707E2"/>
    <w:rPr>
      <w:sz w:val="16"/>
    </w:rPr>
  </w:style>
  <w:style w:type="paragraph" w:customStyle="1" w:styleId="551Kopfref">
    <w:name w:val="551 Kopf ref"/>
    <w:basedOn w:val="55Kopf"/>
    <w:qFormat/>
    <w:rsid w:val="00C707E2"/>
    <w:pPr>
      <w:jc w:val="right"/>
    </w:pPr>
  </w:style>
  <w:style w:type="paragraph" w:customStyle="1" w:styleId="552Kopfblack">
    <w:name w:val="552 Kopf black"/>
    <w:basedOn w:val="55Kopf"/>
    <w:qFormat/>
    <w:rsid w:val="00C707E2"/>
    <w:rPr>
      <w:rFonts w:ascii="Arial Black" w:hAnsi="Arial Black"/>
    </w:rPr>
  </w:style>
  <w:style w:type="paragraph" w:customStyle="1" w:styleId="60Frage">
    <w:name w:val="60 Frage"/>
    <w:basedOn w:val="Standard"/>
    <w:next w:val="Standard"/>
    <w:semiHidden/>
    <w:qFormat/>
    <w:rsid w:val="00C707E2"/>
    <w:pPr>
      <w:ind w:left="1701"/>
    </w:pPr>
  </w:style>
  <w:style w:type="paragraph" w:customStyle="1" w:styleId="601FrageAufz1Stufe">
    <w:name w:val="601 Frage Aufz. 1. Stufe"/>
    <w:basedOn w:val="Standard"/>
    <w:semiHidden/>
    <w:qFormat/>
    <w:rsid w:val="00C707E2"/>
    <w:pPr>
      <w:numPr>
        <w:ilvl w:val="2"/>
        <w:numId w:val="7"/>
      </w:numPr>
      <w:tabs>
        <w:tab w:val="left" w:pos="2098"/>
      </w:tabs>
    </w:pPr>
  </w:style>
  <w:style w:type="paragraph" w:customStyle="1" w:styleId="602FrageAufz2Stufe">
    <w:name w:val="602 Frage Aufz. 2. Stufe"/>
    <w:basedOn w:val="Standard"/>
    <w:semiHidden/>
    <w:qFormat/>
    <w:rsid w:val="00C707E2"/>
    <w:pPr>
      <w:numPr>
        <w:ilvl w:val="3"/>
        <w:numId w:val="7"/>
      </w:numPr>
      <w:tabs>
        <w:tab w:val="left" w:pos="2495"/>
      </w:tabs>
    </w:pPr>
  </w:style>
  <w:style w:type="paragraph" w:customStyle="1" w:styleId="61NumFrage">
    <w:name w:val="61 Num. Frage"/>
    <w:basedOn w:val="Standard"/>
    <w:next w:val="Standard"/>
    <w:semiHidden/>
    <w:qFormat/>
    <w:rsid w:val="00C707E2"/>
    <w:pPr>
      <w:numPr>
        <w:numId w:val="10"/>
      </w:numPr>
      <w:tabs>
        <w:tab w:val="left" w:pos="2098"/>
        <w:tab w:val="decimal" w:pos="8505"/>
      </w:tabs>
    </w:pPr>
  </w:style>
  <w:style w:type="paragraph" w:customStyle="1" w:styleId="62Antwort">
    <w:name w:val="62 Antwort"/>
    <w:basedOn w:val="Standard"/>
    <w:next w:val="60Frage"/>
    <w:semiHidden/>
    <w:qFormat/>
    <w:rsid w:val="00C707E2"/>
  </w:style>
  <w:style w:type="paragraph" w:customStyle="1" w:styleId="63EV-Unterschrift">
    <w:name w:val="63 EV-Unterschrift"/>
    <w:basedOn w:val="Standard"/>
    <w:semiHidden/>
    <w:qFormat/>
    <w:rsid w:val="00C707E2"/>
    <w:pPr>
      <w:pBdr>
        <w:bottom w:val="single" w:sz="4" w:space="31" w:color="C0C0C0"/>
      </w:pBdr>
      <w:spacing w:before="280" w:after="560"/>
      <w:ind w:right="4535"/>
    </w:pPr>
  </w:style>
  <w:style w:type="paragraph" w:customStyle="1" w:styleId="64EV-Titel">
    <w:name w:val="64 EV-Titel"/>
    <w:basedOn w:val="Standard"/>
    <w:next w:val="00Vorgabetext"/>
    <w:semiHidden/>
    <w:qFormat/>
    <w:rsid w:val="00C707E2"/>
    <w:pPr>
      <w:spacing w:before="520" w:after="280"/>
    </w:pPr>
    <w:rPr>
      <w:rFonts w:ascii="Arial Black" w:hAnsi="Arial Black"/>
      <w:sz w:val="32"/>
    </w:rPr>
  </w:style>
  <w:style w:type="numbering" w:customStyle="1" w:styleId="AufzhlungenStandard">
    <w:name w:val="AufzählungenStandard"/>
    <w:basedOn w:val="KeineListe"/>
    <w:semiHidden/>
    <w:rsid w:val="00C707E2"/>
    <w:pPr>
      <w:numPr>
        <w:numId w:val="1"/>
      </w:numPr>
    </w:pPr>
  </w:style>
  <w:style w:type="numbering" w:customStyle="1" w:styleId="AufzhlungenZusatz">
    <w:name w:val="AufzählungenZusatz"/>
    <w:basedOn w:val="KeineListe"/>
    <w:semiHidden/>
    <w:rsid w:val="00C707E2"/>
    <w:pPr>
      <w:numPr>
        <w:numId w:val="4"/>
      </w:numPr>
    </w:pPr>
  </w:style>
  <w:style w:type="paragraph" w:styleId="Dokumentstruktur">
    <w:name w:val="Document Map"/>
    <w:basedOn w:val="Standard"/>
    <w:link w:val="DokumentstrukturZchn"/>
    <w:semiHidden/>
    <w:rsid w:val="00C707E2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7D4E3B"/>
    <w:rPr>
      <w:rFonts w:ascii="Tahoma" w:eastAsia="Times New Roman" w:hAnsi="Tahoma" w:cs="Tahoma"/>
      <w:sz w:val="16"/>
      <w:szCs w:val="16"/>
      <w:lang w:val="de-CH" w:eastAsia="de-CH"/>
    </w:rPr>
  </w:style>
  <w:style w:type="character" w:customStyle="1" w:styleId="doppeltunterstrichen">
    <w:name w:val="doppelt unterstrichen"/>
    <w:basedOn w:val="Absatz-Standardschriftart"/>
    <w:semiHidden/>
    <w:rsid w:val="00C707E2"/>
    <w:rPr>
      <w:u w:val="double"/>
    </w:rPr>
  </w:style>
  <w:style w:type="paragraph" w:customStyle="1" w:styleId="Drop1">
    <w:name w:val="Drop1"/>
    <w:basedOn w:val="Standard"/>
    <w:next w:val="00Vorgabetext"/>
    <w:semiHidden/>
    <w:rsid w:val="00C707E2"/>
  </w:style>
  <w:style w:type="paragraph" w:customStyle="1" w:styleId="Drop2">
    <w:name w:val="Drop2"/>
    <w:basedOn w:val="Standard"/>
    <w:next w:val="00Vorgabetext"/>
    <w:semiHidden/>
    <w:rsid w:val="00C707E2"/>
  </w:style>
  <w:style w:type="paragraph" w:customStyle="1" w:styleId="Drop3">
    <w:name w:val="Drop3"/>
    <w:basedOn w:val="Standard"/>
    <w:next w:val="00Vorgabetext"/>
    <w:semiHidden/>
    <w:rsid w:val="00C707E2"/>
  </w:style>
  <w:style w:type="paragraph" w:customStyle="1" w:styleId="Drop4">
    <w:name w:val="Drop4"/>
    <w:basedOn w:val="Standard"/>
    <w:next w:val="00Vorgabetext"/>
    <w:semiHidden/>
    <w:rsid w:val="00C707E2"/>
  </w:style>
  <w:style w:type="character" w:customStyle="1" w:styleId="fettZeichen">
    <w:name w:val="fett (Zeichen)"/>
    <w:basedOn w:val="Absatz-Standardschriftart"/>
    <w:qFormat/>
    <w:rsid w:val="000310E8"/>
    <w:rPr>
      <w:b/>
    </w:rPr>
  </w:style>
  <w:style w:type="paragraph" w:styleId="Fuzeile">
    <w:name w:val="footer"/>
    <w:basedOn w:val="Standard"/>
    <w:link w:val="FuzeileZchn"/>
    <w:uiPriority w:val="99"/>
    <w:rsid w:val="00C707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07E2"/>
    <w:rPr>
      <w:rFonts w:ascii="Arial" w:eastAsia="Times New Roman" w:hAnsi="Arial" w:cs="Times New Roman"/>
      <w:lang w:val="de-CH" w:eastAsia="de-CH"/>
    </w:rPr>
  </w:style>
  <w:style w:type="numbering" w:customStyle="1" w:styleId="GliederungStandardListe">
    <w:name w:val="GliederungStandardListe"/>
    <w:basedOn w:val="KeineListe"/>
    <w:semiHidden/>
    <w:rsid w:val="00C707E2"/>
    <w:pPr>
      <w:numPr>
        <w:numId w:val="3"/>
      </w:numPr>
    </w:pPr>
  </w:style>
  <w:style w:type="character" w:styleId="Hyperlink">
    <w:name w:val="Hyperlink"/>
    <w:basedOn w:val="Absatz-Standardschriftart"/>
    <w:uiPriority w:val="99"/>
    <w:rsid w:val="00C707E2"/>
    <w:rPr>
      <w:color w:val="0000FF"/>
      <w:u w:val="single"/>
    </w:rPr>
  </w:style>
  <w:style w:type="paragraph" w:styleId="Kommentartext">
    <w:name w:val="annotation text"/>
    <w:basedOn w:val="Standard"/>
    <w:link w:val="KommentartextZchn"/>
    <w:semiHidden/>
    <w:rsid w:val="00C707E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C707E2"/>
    <w:rPr>
      <w:rFonts w:ascii="Arial" w:eastAsia="Times New Roman" w:hAnsi="Arial" w:cs="Times New Roman"/>
      <w:sz w:val="20"/>
      <w:szCs w:val="20"/>
      <w:lang w:val="de-CH" w:eastAsia="de-CH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C707E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C707E2"/>
    <w:rPr>
      <w:rFonts w:ascii="Arial" w:eastAsia="Times New Roman" w:hAnsi="Arial" w:cs="Times New Roman"/>
      <w:b/>
      <w:bCs/>
      <w:sz w:val="20"/>
      <w:szCs w:val="20"/>
      <w:lang w:val="de-CH" w:eastAsia="de-CH"/>
    </w:rPr>
  </w:style>
  <w:style w:type="character" w:styleId="Kommentarzeichen">
    <w:name w:val="annotation reference"/>
    <w:basedOn w:val="Absatz-Standardschriftart"/>
    <w:semiHidden/>
    <w:rsid w:val="00C707E2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character" w:customStyle="1" w:styleId="KommentarzeichenAus">
    <w:name w:val="Kommentarzeichen_Aus"/>
    <w:basedOn w:val="Absatz-Standardschriftart"/>
    <w:semiHidden/>
    <w:rsid w:val="00C707E2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Kopfzeile">
    <w:name w:val="header"/>
    <w:basedOn w:val="Standard"/>
    <w:link w:val="KopfzeileZchn"/>
    <w:semiHidden/>
    <w:rsid w:val="00C707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C707E2"/>
    <w:rPr>
      <w:rFonts w:ascii="Arial" w:eastAsia="Times New Roman" w:hAnsi="Arial" w:cs="Times New Roman"/>
      <w:lang w:val="de-CH" w:eastAsia="de-CH"/>
    </w:rPr>
  </w:style>
  <w:style w:type="character" w:customStyle="1" w:styleId="kursiv">
    <w:name w:val="kursiv"/>
    <w:basedOn w:val="Absatz-Standardschriftart"/>
    <w:qFormat/>
    <w:rsid w:val="00C707E2"/>
    <w:rPr>
      <w:i/>
    </w:rPr>
  </w:style>
  <w:style w:type="numbering" w:customStyle="1" w:styleId="NummerierungStandard">
    <w:name w:val="NummerierungStandard"/>
    <w:basedOn w:val="KeineListe"/>
    <w:semiHidden/>
    <w:rsid w:val="00C707E2"/>
    <w:pPr>
      <w:numPr>
        <w:numId w:val="2"/>
      </w:numPr>
    </w:pPr>
  </w:style>
  <w:style w:type="numbering" w:customStyle="1" w:styleId="NummerierungZusatz">
    <w:name w:val="NummerierungZusatz"/>
    <w:basedOn w:val="KeineListe"/>
    <w:semiHidden/>
    <w:rsid w:val="00C707E2"/>
    <w:pPr>
      <w:numPr>
        <w:numId w:val="5"/>
      </w:numPr>
    </w:pPr>
  </w:style>
  <w:style w:type="character" w:styleId="Seitenzahl">
    <w:name w:val="page number"/>
    <w:basedOn w:val="Absatz-Standardschriftart"/>
    <w:semiHidden/>
    <w:rsid w:val="00C707E2"/>
  </w:style>
  <w:style w:type="paragraph" w:styleId="Sprechblasentext">
    <w:name w:val="Balloon Text"/>
    <w:basedOn w:val="Standard"/>
    <w:link w:val="SprechblasentextZchn"/>
    <w:semiHidden/>
    <w:rsid w:val="00C707E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C707E2"/>
    <w:rPr>
      <w:rFonts w:ascii="Tahoma" w:eastAsia="Times New Roman" w:hAnsi="Tahoma" w:cs="Tahoma"/>
      <w:sz w:val="16"/>
      <w:szCs w:val="16"/>
      <w:lang w:val="de-CH" w:eastAsia="de-CH"/>
    </w:rPr>
  </w:style>
  <w:style w:type="paragraph" w:styleId="StandardWeb">
    <w:name w:val="Normal (Web)"/>
    <w:basedOn w:val="Standard"/>
    <w:semiHidden/>
    <w:rsid w:val="00C707E2"/>
    <w:rPr>
      <w:rFonts w:ascii="Times New Roman" w:hAnsi="Times New Roman"/>
      <w:sz w:val="24"/>
      <w:szCs w:val="24"/>
    </w:rPr>
  </w:style>
  <w:style w:type="table" w:styleId="Tabellenraster">
    <w:name w:val="Table Grid"/>
    <w:basedOn w:val="NormaleTabelle"/>
    <w:rsid w:val="00C707E2"/>
    <w:pPr>
      <w:spacing w:before="120"/>
    </w:pPr>
    <w:rPr>
      <w:rFonts w:ascii="Arial" w:hAnsi="Arial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semiHidden/>
    <w:rsid w:val="00862128"/>
    <w:rPr>
      <w:rFonts w:ascii="Arial" w:hAnsi="Arial" w:cs="Times New Roman"/>
      <w:bCs/>
      <w:szCs w:val="28"/>
      <w:lang w:val="de-CH" w:eastAsia="de-CH"/>
    </w:rPr>
  </w:style>
  <w:style w:type="character" w:customStyle="1" w:styleId="Unterstrichen">
    <w:name w:val="Unterstrichen"/>
    <w:basedOn w:val="Absatz-Standardschriftart"/>
    <w:semiHidden/>
    <w:rsid w:val="00C707E2"/>
    <w:rPr>
      <w:u w:val="single"/>
    </w:rPr>
  </w:style>
  <w:style w:type="paragraph" w:styleId="Verzeichnis1">
    <w:name w:val="toc 1"/>
    <w:basedOn w:val="Standard"/>
    <w:next w:val="Standard"/>
    <w:uiPriority w:val="39"/>
    <w:rsid w:val="00B16617"/>
    <w:pPr>
      <w:keepLines/>
    </w:pPr>
    <w:rPr>
      <w:b/>
      <w:sz w:val="24"/>
    </w:rPr>
  </w:style>
  <w:style w:type="paragraph" w:styleId="Verzeichnis2">
    <w:name w:val="toc 2"/>
    <w:basedOn w:val="Standard"/>
    <w:next w:val="Standard"/>
    <w:uiPriority w:val="39"/>
    <w:rsid w:val="009004E8"/>
    <w:pPr>
      <w:keepLines/>
    </w:pPr>
  </w:style>
  <w:style w:type="paragraph" w:styleId="Verzeichnis3">
    <w:name w:val="toc 3"/>
    <w:basedOn w:val="Standard"/>
    <w:next w:val="Standard"/>
    <w:semiHidden/>
    <w:rsid w:val="009004E8"/>
    <w:pPr>
      <w:keepLines/>
    </w:pPr>
  </w:style>
  <w:style w:type="paragraph" w:styleId="Verzeichnis4">
    <w:name w:val="toc 4"/>
    <w:basedOn w:val="Standard"/>
    <w:next w:val="Standard"/>
    <w:semiHidden/>
    <w:rsid w:val="00C707E2"/>
    <w:pPr>
      <w:keepLines/>
    </w:pPr>
  </w:style>
  <w:style w:type="paragraph" w:styleId="Verzeichnis5">
    <w:name w:val="toc 5"/>
    <w:basedOn w:val="Standard"/>
    <w:next w:val="Standard"/>
    <w:semiHidden/>
    <w:rsid w:val="00C707E2"/>
    <w:pPr>
      <w:keepLines/>
      <w:tabs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C707E2"/>
    <w:pPr>
      <w:keepLines/>
      <w:tabs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70Titel15fett">
    <w:name w:val="70 Titel 15 fett"/>
    <w:basedOn w:val="00Vorgabetext"/>
    <w:next w:val="00Vorgabetext"/>
    <w:qFormat/>
    <w:rsid w:val="00C707E2"/>
    <w:pPr>
      <w:tabs>
        <w:tab w:val="decimal" w:pos="8505"/>
      </w:tabs>
      <w:spacing w:after="240"/>
    </w:pPr>
    <w:rPr>
      <w:rFonts w:ascii="Arial Black" w:hAnsi="Arial Black"/>
      <w:sz w:val="30"/>
    </w:rPr>
  </w:style>
  <w:style w:type="paragraph" w:customStyle="1" w:styleId="71Titel1">
    <w:name w:val="71 Titel 1"/>
    <w:basedOn w:val="00Vorgabetext"/>
    <w:next w:val="00Vorgabetext"/>
    <w:autoRedefine/>
    <w:qFormat/>
    <w:rsid w:val="00574C7F"/>
    <w:pPr>
      <w:keepNext/>
      <w:keepLines/>
      <w:numPr>
        <w:numId w:val="11"/>
      </w:numPr>
      <w:tabs>
        <w:tab w:val="decimal" w:pos="8505"/>
      </w:tabs>
      <w:spacing w:before="300" w:after="80"/>
      <w:ind w:left="567" w:hanging="567"/>
    </w:pPr>
    <w:rPr>
      <w:b/>
      <w:sz w:val="28"/>
    </w:rPr>
  </w:style>
  <w:style w:type="paragraph" w:customStyle="1" w:styleId="72Titel2">
    <w:name w:val="72 Titel 2"/>
    <w:basedOn w:val="00Vorgabetext"/>
    <w:next w:val="00Vorgabetext"/>
    <w:qFormat/>
    <w:rsid w:val="0059201E"/>
    <w:pPr>
      <w:keepNext/>
      <w:keepLines/>
      <w:numPr>
        <w:ilvl w:val="1"/>
        <w:numId w:val="11"/>
      </w:numPr>
      <w:tabs>
        <w:tab w:val="decimal" w:pos="8505"/>
      </w:tabs>
      <w:spacing w:before="120" w:after="80"/>
      <w:ind w:left="567" w:hanging="567"/>
    </w:pPr>
    <w:rPr>
      <w:b/>
      <w:sz w:val="26"/>
    </w:rPr>
  </w:style>
  <w:style w:type="paragraph" w:customStyle="1" w:styleId="73Titel3">
    <w:name w:val="73 Titel 3"/>
    <w:basedOn w:val="00Vorgabetext"/>
    <w:next w:val="00Vorgabetext"/>
    <w:qFormat/>
    <w:rsid w:val="00C707E2"/>
    <w:pPr>
      <w:keepNext/>
      <w:keepLines/>
      <w:numPr>
        <w:ilvl w:val="2"/>
        <w:numId w:val="11"/>
      </w:numPr>
      <w:tabs>
        <w:tab w:val="decimal" w:pos="8505"/>
      </w:tabs>
      <w:spacing w:before="260" w:after="80"/>
    </w:pPr>
    <w:rPr>
      <w:rFonts w:ascii="Arial Black" w:hAnsi="Arial Black"/>
      <w:sz w:val="24"/>
    </w:rPr>
  </w:style>
  <w:style w:type="paragraph" w:customStyle="1" w:styleId="74Titel4">
    <w:name w:val="74 Titel 4"/>
    <w:basedOn w:val="00Vorgabetext"/>
    <w:next w:val="00Vorgabetext"/>
    <w:qFormat/>
    <w:rsid w:val="00C707E2"/>
    <w:pPr>
      <w:keepNext/>
      <w:keepLines/>
      <w:numPr>
        <w:ilvl w:val="3"/>
        <w:numId w:val="11"/>
      </w:numPr>
      <w:tabs>
        <w:tab w:val="decimal" w:pos="8505"/>
      </w:tabs>
      <w:spacing w:before="240" w:after="80"/>
    </w:pPr>
    <w:rPr>
      <w:rFonts w:ascii="Arial Black" w:hAnsi="Arial Black"/>
    </w:rPr>
  </w:style>
  <w:style w:type="paragraph" w:customStyle="1" w:styleId="75Tabelle9">
    <w:name w:val="75 Tabelle 9"/>
    <w:basedOn w:val="00Vorgabetext"/>
    <w:qFormat/>
    <w:rsid w:val="00C707E2"/>
    <w:pPr>
      <w:keepLines/>
      <w:tabs>
        <w:tab w:val="decimal" w:pos="8505"/>
      </w:tabs>
      <w:spacing w:before="40"/>
    </w:pPr>
    <w:rPr>
      <w:sz w:val="18"/>
    </w:rPr>
  </w:style>
  <w:style w:type="paragraph" w:customStyle="1" w:styleId="77Tabelle9zentriert">
    <w:name w:val="77 Tabelle 9 zentriert"/>
    <w:basedOn w:val="75Tabelle9"/>
    <w:next w:val="75Tabelle9"/>
    <w:qFormat/>
    <w:rsid w:val="00C707E2"/>
    <w:pPr>
      <w:jc w:val="center"/>
    </w:pPr>
  </w:style>
  <w:style w:type="paragraph" w:customStyle="1" w:styleId="80TitelblattTitel1">
    <w:name w:val="80 Titelblatt Titel 1"/>
    <w:basedOn w:val="00Vorgabetext"/>
    <w:next w:val="00Vorgabetext"/>
    <w:link w:val="80TitelblattTitel1Zchn"/>
    <w:qFormat/>
    <w:rsid w:val="00C707E2"/>
    <w:pPr>
      <w:keepLines/>
      <w:tabs>
        <w:tab w:val="decimal" w:pos="8505"/>
      </w:tabs>
    </w:pPr>
    <w:rPr>
      <w:rFonts w:ascii="Arial Black" w:hAnsi="Arial Black"/>
      <w:sz w:val="52"/>
    </w:rPr>
  </w:style>
  <w:style w:type="paragraph" w:customStyle="1" w:styleId="81TitelblattTitel2">
    <w:name w:val="81Titelblatt Titel 2"/>
    <w:basedOn w:val="00Vorgabetext"/>
    <w:next w:val="00Vorgabetext"/>
    <w:qFormat/>
    <w:rsid w:val="00C707E2"/>
    <w:pPr>
      <w:keepLines/>
      <w:tabs>
        <w:tab w:val="decimal" w:pos="8505"/>
      </w:tabs>
    </w:pPr>
    <w:rPr>
      <w:rFonts w:ascii="Arial Black" w:hAnsi="Arial Black"/>
      <w:sz w:val="36"/>
    </w:rPr>
  </w:style>
  <w:style w:type="paragraph" w:customStyle="1" w:styleId="83Fusszeile">
    <w:name w:val="83 Fusszeile"/>
    <w:basedOn w:val="00Vorgabetext"/>
    <w:qFormat/>
    <w:rsid w:val="00C707E2"/>
    <w:pPr>
      <w:tabs>
        <w:tab w:val="center" w:pos="4536"/>
        <w:tab w:val="right" w:pos="9072"/>
      </w:tabs>
    </w:pPr>
    <w:rPr>
      <w:color w:val="808080"/>
      <w:sz w:val="16"/>
    </w:rPr>
  </w:style>
  <w:style w:type="paragraph" w:customStyle="1" w:styleId="84Kopf2Seite">
    <w:name w:val="84 Kopf 2. Seite"/>
    <w:basedOn w:val="00Vorgabetext"/>
    <w:qFormat/>
    <w:rsid w:val="00C707E2"/>
    <w:pPr>
      <w:tabs>
        <w:tab w:val="decimal" w:pos="8505"/>
      </w:tabs>
    </w:pPr>
    <w:rPr>
      <w:color w:val="808080"/>
      <w:sz w:val="12"/>
    </w:rPr>
  </w:style>
  <w:style w:type="numbering" w:styleId="111111">
    <w:name w:val="Outline List 2"/>
    <w:basedOn w:val="KeineListe"/>
    <w:uiPriority w:val="99"/>
    <w:semiHidden/>
    <w:unhideWhenUsed/>
    <w:rsid w:val="00312C65"/>
    <w:pPr>
      <w:numPr>
        <w:numId w:val="13"/>
      </w:numPr>
    </w:pPr>
  </w:style>
  <w:style w:type="numbering" w:styleId="1ai">
    <w:name w:val="Outline List 1"/>
    <w:basedOn w:val="KeineListe"/>
    <w:uiPriority w:val="99"/>
    <w:semiHidden/>
    <w:unhideWhenUsed/>
    <w:rsid w:val="00312C65"/>
    <w:pPr>
      <w:numPr>
        <w:numId w:val="14"/>
      </w:numPr>
    </w:pPr>
  </w:style>
  <w:style w:type="paragraph" w:styleId="Abbildungsverzeichnis">
    <w:name w:val="table of figures"/>
    <w:basedOn w:val="Standard"/>
    <w:next w:val="Standard"/>
    <w:uiPriority w:val="99"/>
    <w:semiHidden/>
    <w:rsid w:val="00312C65"/>
  </w:style>
  <w:style w:type="paragraph" w:styleId="Zitat">
    <w:name w:val="Quote"/>
    <w:basedOn w:val="Standard"/>
    <w:next w:val="Standard"/>
    <w:link w:val="ZitatZchn"/>
    <w:uiPriority w:val="29"/>
    <w:semiHidden/>
    <w:rsid w:val="00312C6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312C65"/>
    <w:rPr>
      <w:rFonts w:ascii="Arial" w:eastAsia="Times New Roman" w:hAnsi="Arial" w:cs="Times New Roman"/>
      <w:i/>
      <w:iCs/>
      <w:color w:val="000000" w:themeColor="text1"/>
      <w:lang w:val="de-CH" w:eastAsia="de-CH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312C65"/>
  </w:style>
  <w:style w:type="character" w:customStyle="1" w:styleId="AnredeZchn">
    <w:name w:val="Anrede Zchn"/>
    <w:basedOn w:val="Absatz-Standardschriftart"/>
    <w:link w:val="Anrede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312C65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12C65"/>
    <w:rPr>
      <w:rFonts w:asciiTheme="majorHAnsi" w:eastAsiaTheme="majorEastAsia" w:hAnsiTheme="majorHAnsi" w:cstheme="majorBidi"/>
      <w:b/>
      <w:bCs/>
      <w:color w:val="006AD4" w:themeColor="accent1"/>
      <w:sz w:val="26"/>
      <w:szCs w:val="26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C65"/>
    <w:rPr>
      <w:rFonts w:asciiTheme="majorHAnsi" w:eastAsiaTheme="majorEastAsia" w:hAnsiTheme="majorHAnsi" w:cstheme="majorBidi"/>
      <w:b/>
      <w:bCs/>
      <w:color w:val="006AD4" w:themeColor="accent1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C65"/>
    <w:rPr>
      <w:rFonts w:asciiTheme="majorHAnsi" w:eastAsiaTheme="majorEastAsia" w:hAnsiTheme="majorHAnsi" w:cstheme="majorBidi"/>
      <w:color w:val="003469" w:themeColor="accent1" w:themeShade="7F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C65"/>
    <w:rPr>
      <w:rFonts w:asciiTheme="majorHAnsi" w:eastAsiaTheme="majorEastAsia" w:hAnsiTheme="majorHAnsi" w:cstheme="majorBidi"/>
      <w:i/>
      <w:iCs/>
      <w:color w:val="003469" w:themeColor="accent1" w:themeShade="7F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C65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C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C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CH" w:eastAsia="de-CH"/>
    </w:rPr>
  </w:style>
  <w:style w:type="numbering" w:styleId="ArtikelAbschnitt">
    <w:name w:val="Outline List 3"/>
    <w:basedOn w:val="KeineListe"/>
    <w:uiPriority w:val="99"/>
    <w:semiHidden/>
    <w:unhideWhenUsed/>
    <w:rsid w:val="00312C65"/>
    <w:pPr>
      <w:numPr>
        <w:numId w:val="15"/>
      </w:numPr>
    </w:pPr>
  </w:style>
  <w:style w:type="paragraph" w:styleId="Aufzhlungszeichen">
    <w:name w:val="List Bullet"/>
    <w:basedOn w:val="Standard"/>
    <w:uiPriority w:val="99"/>
    <w:semiHidden/>
    <w:rsid w:val="00312C65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rsid w:val="00312C65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rsid w:val="00312C65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rsid w:val="00312C65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rsid w:val="00312C65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rsid w:val="00312C65"/>
    <w:pPr>
      <w:spacing w:after="200"/>
    </w:pPr>
    <w:rPr>
      <w:b/>
      <w:bCs/>
      <w:color w:val="006AD4" w:themeColor="accent1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rsid w:val="00312C65"/>
    <w:rPr>
      <w:color w:val="006AD4" w:themeColor="followedHyperlink"/>
      <w:u w:val="single"/>
    </w:rPr>
  </w:style>
  <w:style w:type="paragraph" w:styleId="Blocktext">
    <w:name w:val="Block Text"/>
    <w:basedOn w:val="Standard"/>
    <w:uiPriority w:val="99"/>
    <w:semiHidden/>
    <w:rsid w:val="00312C65"/>
    <w:pPr>
      <w:pBdr>
        <w:top w:val="single" w:sz="2" w:space="10" w:color="006AD4" w:themeColor="accent1" w:shadow="1"/>
        <w:left w:val="single" w:sz="2" w:space="10" w:color="006AD4" w:themeColor="accent1" w:shadow="1"/>
        <w:bottom w:val="single" w:sz="2" w:space="10" w:color="006AD4" w:themeColor="accent1" w:shadow="1"/>
        <w:right w:val="single" w:sz="2" w:space="10" w:color="006AD4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character" w:styleId="Buchtitel">
    <w:name w:val="Book Title"/>
    <w:basedOn w:val="Absatz-Standardschriftart"/>
    <w:uiPriority w:val="33"/>
    <w:semiHidden/>
    <w:rsid w:val="00312C65"/>
    <w:rPr>
      <w:b/>
      <w:bCs/>
      <w:smallCaps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rsid w:val="00312C65"/>
  </w:style>
  <w:style w:type="character" w:customStyle="1" w:styleId="DatumZchn">
    <w:name w:val="Datum Zchn"/>
    <w:basedOn w:val="Absatz-Standardschriftart"/>
    <w:link w:val="Datum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table" w:styleId="DunkleListe-Akzent1">
    <w:name w:val="Dark List Accent 1"/>
    <w:basedOn w:val="NormaleTabelle"/>
    <w:uiPriority w:val="70"/>
    <w:rsid w:val="00312C65"/>
    <w:rPr>
      <w:color w:val="FFFFFF" w:themeColor="background1"/>
    </w:rPr>
    <w:tblPr>
      <w:tblStyleRowBandSize w:val="1"/>
      <w:tblStyleColBandSize w:val="1"/>
    </w:tblPr>
    <w:tcPr>
      <w:shd w:val="clear" w:color="auto" w:fill="006A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9E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312C65"/>
    <w:rPr>
      <w:color w:val="FFFFFF" w:themeColor="background1"/>
    </w:rPr>
    <w:tblPr>
      <w:tblStyleRowBandSize w:val="1"/>
      <w:tblStyleColBandSize w:val="1"/>
    </w:tblPr>
    <w:tcPr>
      <w:shd w:val="clear" w:color="auto" w:fill="00ADE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B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B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B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B2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312C65"/>
    <w:rPr>
      <w:color w:val="FFFFFF" w:themeColor="background1"/>
    </w:rPr>
    <w:tblPr>
      <w:tblStyleRowBandSize w:val="1"/>
      <w:tblStyleColBandSize w:val="1"/>
    </w:tblPr>
    <w:tcPr>
      <w:shd w:val="clear" w:color="auto" w:fill="004B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5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7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7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770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312C65"/>
    <w:rPr>
      <w:color w:val="FFFFFF" w:themeColor="background1"/>
    </w:rPr>
    <w:tblPr>
      <w:tblStyleRowBandSize w:val="1"/>
      <w:tblStyleColBandSize w:val="1"/>
    </w:tblPr>
    <w:tcPr>
      <w:shd w:val="clear" w:color="auto" w:fill="9DCE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6C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599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599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9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9FF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312C65"/>
    <w:rPr>
      <w:color w:val="FFFFFF" w:themeColor="background1"/>
    </w:rPr>
    <w:tblPr>
      <w:tblStyleRowBandSize w:val="1"/>
      <w:tblStyleColBandSize w:val="1"/>
    </w:tblPr>
    <w:tcPr>
      <w:shd w:val="clear" w:color="auto" w:fill="92001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00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00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00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00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0014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312C65"/>
    <w:rPr>
      <w:color w:val="FFFFFF" w:themeColor="background1"/>
    </w:rPr>
    <w:tblPr>
      <w:tblStyleRowBandSize w:val="1"/>
      <w:tblStyleColBandSize w:val="1"/>
    </w:tblPr>
    <w:tcPr>
      <w:shd w:val="clear" w:color="auto" w:fill="E2AC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55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98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98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8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8000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rsid w:val="00312C65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Endnotentext">
    <w:name w:val="endnote text"/>
    <w:basedOn w:val="Standard"/>
    <w:link w:val="EndnotentextZchn"/>
    <w:uiPriority w:val="99"/>
    <w:semiHidden/>
    <w:rsid w:val="00312C6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12C65"/>
    <w:rPr>
      <w:rFonts w:ascii="Arial" w:eastAsia="Times New Roman" w:hAnsi="Arial" w:cs="Times New Roman"/>
      <w:sz w:val="20"/>
      <w:szCs w:val="20"/>
      <w:lang w:val="de-CH" w:eastAsia="de-CH"/>
    </w:rPr>
  </w:style>
  <w:style w:type="character" w:styleId="Endnotenzeichen">
    <w:name w:val="endnote reference"/>
    <w:basedOn w:val="Absatz-Standardschriftart"/>
    <w:uiPriority w:val="99"/>
    <w:semiHidden/>
    <w:rsid w:val="00312C65"/>
    <w:rPr>
      <w:vertAlign w:val="superscript"/>
    </w:rPr>
  </w:style>
  <w:style w:type="table" w:styleId="FarbigeListe-Akzent1">
    <w:name w:val="Colorful List Accent 1"/>
    <w:basedOn w:val="NormaleTabelle"/>
    <w:uiPriority w:val="72"/>
    <w:rsid w:val="00312C65"/>
    <w:rPr>
      <w:color w:val="000000" w:themeColor="text1"/>
    </w:rPr>
    <w:tblPr>
      <w:tblStyleRowBandSize w:val="1"/>
      <w:tblStyleColBandSize w:val="1"/>
    </w:tblPr>
    <w:tcPr>
      <w:shd w:val="clear" w:color="auto" w:fill="E1F0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E" w:themeFill="accent2" w:themeFillShade="CC"/>
      </w:tcPr>
    </w:tblStylePr>
    <w:tblStylePr w:type="lastRow">
      <w:rPr>
        <w:b/>
        <w:bCs/>
        <w:color w:val="008AB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AFF" w:themeFill="accent1" w:themeFillTint="3F"/>
      </w:tcPr>
    </w:tblStylePr>
    <w:tblStylePr w:type="band1Horz">
      <w:tblPr/>
      <w:tcPr>
        <w:shd w:val="clear" w:color="auto" w:fill="C3E1F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312C65"/>
    <w:rPr>
      <w:color w:val="000000" w:themeColor="text1"/>
    </w:rPr>
    <w:tblPr>
      <w:tblStyleRowBandSize w:val="1"/>
      <w:tblStyleColBandSize w:val="1"/>
    </w:tblPr>
    <w:tcPr>
      <w:shd w:val="clear" w:color="auto" w:fill="E4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E" w:themeFill="accent2" w:themeFillShade="CC"/>
      </w:tcPr>
    </w:tblStylePr>
    <w:tblStylePr w:type="lastRow">
      <w:rPr>
        <w:b/>
        <w:bCs/>
        <w:color w:val="008AB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CFF" w:themeFill="accent2" w:themeFillTint="3F"/>
      </w:tcPr>
    </w:tblStylePr>
    <w:tblStylePr w:type="band1Horz">
      <w:tblPr/>
      <w:tcPr>
        <w:shd w:val="clear" w:color="auto" w:fill="C8EF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312C65"/>
    <w:rPr>
      <w:color w:val="000000" w:themeColor="text1"/>
    </w:rPr>
    <w:tblPr>
      <w:tblStyleRowBandSize w:val="1"/>
      <w:tblStyleColBandSize w:val="1"/>
    </w:tblPr>
    <w:tcPr>
      <w:shd w:val="clear" w:color="auto" w:fill="DB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A4FF" w:themeFill="accent4" w:themeFillShade="CC"/>
      </w:tcPr>
    </w:tblStylePr>
    <w:tblStylePr w:type="lastRow">
      <w:rPr>
        <w:b/>
        <w:bCs/>
        <w:color w:val="4AA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D2FF" w:themeFill="accent3" w:themeFillTint="3F"/>
      </w:tcPr>
    </w:tblStylePr>
    <w:tblStylePr w:type="band1Horz">
      <w:tblPr/>
      <w:tcPr>
        <w:shd w:val="clear" w:color="auto" w:fill="B7DAFF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312C65"/>
    <w:rPr>
      <w:color w:val="000000" w:themeColor="text1"/>
    </w:rPr>
    <w:tblPr>
      <w:tblStyleRowBandSize w:val="1"/>
      <w:tblStyleColBandSize w:val="1"/>
    </w:tblPr>
    <w:tcPr>
      <w:shd w:val="clear" w:color="auto" w:fill="F5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B78" w:themeFill="accent3" w:themeFillShade="CC"/>
      </w:tcPr>
    </w:tblStylePr>
    <w:tblStylePr w:type="lastRow">
      <w:rPr>
        <w:b/>
        <w:bCs/>
        <w:color w:val="003B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2FF" w:themeFill="accent4" w:themeFillTint="3F"/>
      </w:tcPr>
    </w:tblStylePr>
    <w:tblStylePr w:type="band1Horz">
      <w:tblPr/>
      <w:tcPr>
        <w:shd w:val="clear" w:color="auto" w:fill="EBF5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312C65"/>
    <w:rPr>
      <w:color w:val="000000" w:themeColor="text1"/>
    </w:rPr>
    <w:tblPr>
      <w:tblStyleRowBandSize w:val="1"/>
      <w:tblStyleColBandSize w:val="1"/>
    </w:tblPr>
    <w:tcPr>
      <w:shd w:val="clear" w:color="auto" w:fill="FFDB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8900" w:themeFill="accent6" w:themeFillShade="CC"/>
      </w:tcPr>
    </w:tblStylePr>
    <w:tblStylePr w:type="lastRow">
      <w:rPr>
        <w:b/>
        <w:bCs/>
        <w:color w:val="B489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5B5" w:themeFill="accent5" w:themeFillTint="3F"/>
      </w:tcPr>
    </w:tblStylePr>
    <w:tblStylePr w:type="band1Horz">
      <w:tblPr/>
      <w:tcPr>
        <w:shd w:val="clear" w:color="auto" w:fill="FFB6C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312C65"/>
    <w:rPr>
      <w:color w:val="000000" w:themeColor="text1"/>
    </w:rPr>
    <w:tblPr>
      <w:tblStyleRowBandSize w:val="1"/>
      <w:tblStyleColBandSize w:val="1"/>
    </w:tblPr>
    <w:tcPr>
      <w:shd w:val="clear" w:color="auto" w:fill="FFF8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0015" w:themeFill="accent5" w:themeFillShade="CC"/>
      </w:tcPr>
    </w:tblStylePr>
    <w:tblStylePr w:type="lastRow">
      <w:rPr>
        <w:b/>
        <w:bCs/>
        <w:color w:val="7400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8" w:themeFill="accent6" w:themeFillTint="3F"/>
      </w:tcPr>
    </w:tblStylePr>
    <w:tblStylePr w:type="band1Horz">
      <w:tblPr/>
      <w:tcPr>
        <w:shd w:val="clear" w:color="auto" w:fill="FFF1C6" w:themeFill="accent6" w:themeFillTint="33"/>
      </w:tcPr>
    </w:tblStylePr>
  </w:style>
  <w:style w:type="table" w:styleId="FarbigeSchattierung-Akzent1">
    <w:name w:val="Colorful Shading Accent 1"/>
    <w:basedOn w:val="NormaleTabelle"/>
    <w:uiPriority w:val="71"/>
    <w:rsid w:val="00312C65"/>
    <w:rPr>
      <w:color w:val="000000" w:themeColor="text1"/>
    </w:rPr>
    <w:tblPr>
      <w:tblStyleRowBandSize w:val="1"/>
      <w:tblStyleColBandSize w:val="1"/>
      <w:tblBorders>
        <w:top w:val="single" w:sz="24" w:space="0" w:color="00ADEE" w:themeColor="accent2"/>
        <w:left w:val="single" w:sz="4" w:space="0" w:color="006AD4" w:themeColor="accent1"/>
        <w:bottom w:val="single" w:sz="4" w:space="0" w:color="006AD4" w:themeColor="accent1"/>
        <w:right w:val="single" w:sz="4" w:space="0" w:color="006A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E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7F" w:themeColor="accent1" w:themeShade="99"/>
          <w:insideV w:val="nil"/>
        </w:tcBorders>
        <w:shd w:val="clear" w:color="auto" w:fill="003F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7F" w:themeFill="accent1" w:themeFillShade="99"/>
      </w:tcPr>
    </w:tblStylePr>
    <w:tblStylePr w:type="band1Vert">
      <w:tblPr/>
      <w:tcPr>
        <w:shd w:val="clear" w:color="auto" w:fill="87C3FF" w:themeFill="accent1" w:themeFillTint="66"/>
      </w:tcPr>
    </w:tblStylePr>
    <w:tblStylePr w:type="band1Horz">
      <w:tblPr/>
      <w:tcPr>
        <w:shd w:val="clear" w:color="auto" w:fill="6AB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312C65"/>
    <w:rPr>
      <w:color w:val="000000" w:themeColor="text1"/>
    </w:rPr>
    <w:tblPr>
      <w:tblStyleRowBandSize w:val="1"/>
      <w:tblStyleColBandSize w:val="1"/>
      <w:tblBorders>
        <w:top w:val="single" w:sz="24" w:space="0" w:color="00ADEE" w:themeColor="accent2"/>
        <w:left w:val="single" w:sz="4" w:space="0" w:color="00ADEE" w:themeColor="accent2"/>
        <w:bottom w:val="single" w:sz="4" w:space="0" w:color="00ADEE" w:themeColor="accent2"/>
        <w:right w:val="single" w:sz="4" w:space="0" w:color="00ADE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E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E" w:themeColor="accent2" w:themeShade="99"/>
          <w:insideV w:val="nil"/>
        </w:tcBorders>
        <w:shd w:val="clear" w:color="auto" w:fill="0067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E" w:themeFill="accent2" w:themeFillShade="99"/>
      </w:tcPr>
    </w:tblStylePr>
    <w:tblStylePr w:type="band1Vert">
      <w:tblPr/>
      <w:tcPr>
        <w:shd w:val="clear" w:color="auto" w:fill="92E1FF" w:themeFill="accent2" w:themeFillTint="66"/>
      </w:tcPr>
    </w:tblStylePr>
    <w:tblStylePr w:type="band1Horz">
      <w:tblPr/>
      <w:tcPr>
        <w:shd w:val="clear" w:color="auto" w:fill="77D9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312C65"/>
    <w:rPr>
      <w:color w:val="000000" w:themeColor="text1"/>
    </w:rPr>
    <w:tblPr>
      <w:tblStyleRowBandSize w:val="1"/>
      <w:tblStyleColBandSize w:val="1"/>
      <w:tblBorders>
        <w:top w:val="single" w:sz="24" w:space="0" w:color="9DCEFF" w:themeColor="accent4"/>
        <w:left w:val="single" w:sz="4" w:space="0" w:color="004B96" w:themeColor="accent3"/>
        <w:bottom w:val="single" w:sz="4" w:space="0" w:color="004B96" w:themeColor="accent3"/>
        <w:right w:val="single" w:sz="4" w:space="0" w:color="004B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E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C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C5A" w:themeColor="accent3" w:themeShade="99"/>
          <w:insideV w:val="nil"/>
        </w:tcBorders>
        <w:shd w:val="clear" w:color="auto" w:fill="002C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5A" w:themeFill="accent3" w:themeFillShade="99"/>
      </w:tcPr>
    </w:tblStylePr>
    <w:tblStylePr w:type="band1Vert">
      <w:tblPr/>
      <w:tcPr>
        <w:shd w:val="clear" w:color="auto" w:fill="6FB6FF" w:themeFill="accent3" w:themeFillTint="66"/>
      </w:tcPr>
    </w:tblStylePr>
    <w:tblStylePr w:type="band1Horz">
      <w:tblPr/>
      <w:tcPr>
        <w:shd w:val="clear" w:color="auto" w:fill="4BA4FF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312C65"/>
    <w:rPr>
      <w:color w:val="000000" w:themeColor="text1"/>
    </w:rPr>
    <w:tblPr>
      <w:tblStyleRowBandSize w:val="1"/>
      <w:tblStyleColBandSize w:val="1"/>
      <w:tblBorders>
        <w:top w:val="single" w:sz="24" w:space="0" w:color="004B96" w:themeColor="accent3"/>
        <w:left w:val="single" w:sz="4" w:space="0" w:color="9DCEFF" w:themeColor="accent4"/>
        <w:bottom w:val="single" w:sz="4" w:space="0" w:color="9DCEFF" w:themeColor="accent4"/>
        <w:right w:val="single" w:sz="4" w:space="0" w:color="9DCE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4B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BF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BF7" w:themeColor="accent4" w:themeShade="99"/>
          <w:insideV w:val="nil"/>
        </w:tcBorders>
        <w:shd w:val="clear" w:color="auto" w:fill="007BF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BF7" w:themeFill="accent4" w:themeFillShade="99"/>
      </w:tcPr>
    </w:tblStylePr>
    <w:tblStylePr w:type="band1Vert">
      <w:tblPr/>
      <w:tcPr>
        <w:shd w:val="clear" w:color="auto" w:fill="D7EBFF" w:themeFill="accent4" w:themeFillTint="66"/>
      </w:tcPr>
    </w:tblStylePr>
    <w:tblStylePr w:type="band1Horz">
      <w:tblPr/>
      <w:tcPr>
        <w:shd w:val="clear" w:color="auto" w:fill="CEE6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312C65"/>
    <w:rPr>
      <w:color w:val="000000" w:themeColor="text1"/>
    </w:rPr>
    <w:tblPr>
      <w:tblStyleRowBandSize w:val="1"/>
      <w:tblStyleColBandSize w:val="1"/>
      <w:tblBorders>
        <w:top w:val="single" w:sz="24" w:space="0" w:color="E2AC00" w:themeColor="accent6"/>
        <w:left w:val="single" w:sz="4" w:space="0" w:color="92001C" w:themeColor="accent5"/>
        <w:bottom w:val="single" w:sz="4" w:space="0" w:color="92001C" w:themeColor="accent5"/>
        <w:right w:val="single" w:sz="4" w:space="0" w:color="92001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B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2A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00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0010" w:themeColor="accent5" w:themeShade="99"/>
          <w:insideV w:val="nil"/>
        </w:tcBorders>
        <w:shd w:val="clear" w:color="auto" w:fill="5700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0010" w:themeFill="accent5" w:themeFillShade="99"/>
      </w:tcPr>
    </w:tblStylePr>
    <w:tblStylePr w:type="band1Vert">
      <w:tblPr/>
      <w:tcPr>
        <w:shd w:val="clear" w:color="auto" w:fill="FF6D88" w:themeFill="accent5" w:themeFillTint="66"/>
      </w:tcPr>
    </w:tblStylePr>
    <w:tblStylePr w:type="band1Horz">
      <w:tblPr/>
      <w:tcPr>
        <w:shd w:val="clear" w:color="auto" w:fill="FF496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312C65"/>
    <w:rPr>
      <w:color w:val="000000" w:themeColor="text1"/>
    </w:rPr>
    <w:tblPr>
      <w:tblStyleRowBandSize w:val="1"/>
      <w:tblStyleColBandSize w:val="1"/>
      <w:tblBorders>
        <w:top w:val="single" w:sz="24" w:space="0" w:color="92001C" w:themeColor="accent5"/>
        <w:left w:val="single" w:sz="4" w:space="0" w:color="E2AC00" w:themeColor="accent6"/>
        <w:bottom w:val="single" w:sz="4" w:space="0" w:color="E2AC00" w:themeColor="accent6"/>
        <w:right w:val="single" w:sz="4" w:space="0" w:color="E2AC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00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6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6600" w:themeColor="accent6" w:themeShade="99"/>
          <w:insideV w:val="nil"/>
        </w:tcBorders>
        <w:shd w:val="clear" w:color="auto" w:fill="876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6600" w:themeFill="accent6" w:themeFillShade="99"/>
      </w:tcPr>
    </w:tblStylePr>
    <w:tblStylePr w:type="band1Vert">
      <w:tblPr/>
      <w:tcPr>
        <w:shd w:val="clear" w:color="auto" w:fill="FFE38D" w:themeFill="accent6" w:themeFillTint="66"/>
      </w:tcPr>
    </w:tblStylePr>
    <w:tblStylePr w:type="band1Horz">
      <w:tblPr/>
      <w:tcPr>
        <w:shd w:val="clear" w:color="auto" w:fill="FFDD7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-Akzent1">
    <w:name w:val="Colorful Grid Accent 1"/>
    <w:basedOn w:val="NormaleTabelle"/>
    <w:uiPriority w:val="73"/>
    <w:rsid w:val="00312C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1FF" w:themeFill="accent1" w:themeFillTint="33"/>
    </w:tcPr>
    <w:tblStylePr w:type="firstRow">
      <w:rPr>
        <w:b/>
        <w:bCs/>
      </w:rPr>
      <w:tblPr/>
      <w:tcPr>
        <w:shd w:val="clear" w:color="auto" w:fill="87C3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C3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9E" w:themeFill="accent1" w:themeFillShade="BF"/>
      </w:tcPr>
    </w:tblStylePr>
    <w:tblStylePr w:type="band1Vert">
      <w:tblPr/>
      <w:tcPr>
        <w:shd w:val="clear" w:color="auto" w:fill="6AB4FF" w:themeFill="accent1" w:themeFillTint="7F"/>
      </w:tcPr>
    </w:tblStylePr>
    <w:tblStylePr w:type="band1Horz">
      <w:tblPr/>
      <w:tcPr>
        <w:shd w:val="clear" w:color="auto" w:fill="6AB4F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312C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EFFF" w:themeFill="accent2" w:themeFillTint="33"/>
    </w:tcPr>
    <w:tblStylePr w:type="firstRow">
      <w:rPr>
        <w:b/>
        <w:bCs/>
      </w:rPr>
      <w:tblPr/>
      <w:tcPr>
        <w:shd w:val="clear" w:color="auto" w:fill="92E1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E1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81B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81B2" w:themeFill="accent2" w:themeFillShade="BF"/>
      </w:tcPr>
    </w:tblStylePr>
    <w:tblStylePr w:type="band1Vert">
      <w:tblPr/>
      <w:tcPr>
        <w:shd w:val="clear" w:color="auto" w:fill="77D9FF" w:themeFill="accent2" w:themeFillTint="7F"/>
      </w:tcPr>
    </w:tblStylePr>
    <w:tblStylePr w:type="band1Horz">
      <w:tblPr/>
      <w:tcPr>
        <w:shd w:val="clear" w:color="auto" w:fill="77D9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312C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DAFF" w:themeFill="accent3" w:themeFillTint="33"/>
    </w:tcPr>
    <w:tblStylePr w:type="firstRow">
      <w:rPr>
        <w:b/>
        <w:bCs/>
      </w:rPr>
      <w:tblPr/>
      <w:tcPr>
        <w:shd w:val="clear" w:color="auto" w:fill="6FB6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B6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37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3770" w:themeFill="accent3" w:themeFillShade="BF"/>
      </w:tcPr>
    </w:tblStylePr>
    <w:tblStylePr w:type="band1Vert">
      <w:tblPr/>
      <w:tcPr>
        <w:shd w:val="clear" w:color="auto" w:fill="4BA4FF" w:themeFill="accent3" w:themeFillTint="7F"/>
      </w:tcPr>
    </w:tblStylePr>
    <w:tblStylePr w:type="band1Horz">
      <w:tblPr/>
      <w:tcPr>
        <w:shd w:val="clear" w:color="auto" w:fill="4BA4FF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312C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5FF" w:themeFill="accent4" w:themeFillTint="33"/>
    </w:tcPr>
    <w:tblStylePr w:type="firstRow">
      <w:rPr>
        <w:b/>
        <w:bCs/>
      </w:rPr>
      <w:tblPr/>
      <w:tcPr>
        <w:shd w:val="clear" w:color="auto" w:fill="D7EB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B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599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599FF" w:themeFill="accent4" w:themeFillShade="BF"/>
      </w:tcPr>
    </w:tblStylePr>
    <w:tblStylePr w:type="band1Vert">
      <w:tblPr/>
      <w:tcPr>
        <w:shd w:val="clear" w:color="auto" w:fill="CEE6FF" w:themeFill="accent4" w:themeFillTint="7F"/>
      </w:tcPr>
    </w:tblStylePr>
    <w:tblStylePr w:type="band1Horz">
      <w:tblPr/>
      <w:tcPr>
        <w:shd w:val="clear" w:color="auto" w:fill="CEE6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312C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6C3" w:themeFill="accent5" w:themeFillTint="33"/>
    </w:tcPr>
    <w:tblStylePr w:type="firstRow">
      <w:rPr>
        <w:b/>
        <w:bCs/>
      </w:rPr>
      <w:tblPr/>
      <w:tcPr>
        <w:shd w:val="clear" w:color="auto" w:fill="FF6D8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D8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00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0014" w:themeFill="accent5" w:themeFillShade="BF"/>
      </w:tcPr>
    </w:tblStylePr>
    <w:tblStylePr w:type="band1Vert">
      <w:tblPr/>
      <w:tcPr>
        <w:shd w:val="clear" w:color="auto" w:fill="FF496B" w:themeFill="accent5" w:themeFillTint="7F"/>
      </w:tcPr>
    </w:tblStylePr>
    <w:tblStylePr w:type="band1Horz">
      <w:tblPr/>
      <w:tcPr>
        <w:shd w:val="clear" w:color="auto" w:fill="FF496B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312C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6" w:themeFill="accent6" w:themeFillTint="33"/>
    </w:tcPr>
    <w:tblStylePr w:type="firstRow">
      <w:rPr>
        <w:b/>
        <w:bCs/>
      </w:rPr>
      <w:tblPr/>
      <w:tcPr>
        <w:shd w:val="clear" w:color="auto" w:fill="FFE38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38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98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98000" w:themeFill="accent6" w:themeFillShade="BF"/>
      </w:tcPr>
    </w:tblStylePr>
    <w:tblStylePr w:type="band1Vert">
      <w:tblPr/>
      <w:tcPr>
        <w:shd w:val="clear" w:color="auto" w:fill="FFDD71" w:themeFill="accent6" w:themeFillTint="7F"/>
      </w:tcPr>
    </w:tblStylePr>
    <w:tblStylePr w:type="band1Horz">
      <w:tblPr/>
      <w:tcPr>
        <w:shd w:val="clear" w:color="auto" w:fill="FFDD71" w:themeFill="accent6" w:themeFillTint="7F"/>
      </w:tcPr>
    </w:tblStylePr>
  </w:style>
  <w:style w:type="character" w:styleId="Fett">
    <w:name w:val="Strong"/>
    <w:basedOn w:val="Absatz-Standardschriftart"/>
    <w:uiPriority w:val="22"/>
    <w:semiHidden/>
    <w:rsid w:val="00312C65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312C65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Funotentext">
    <w:name w:val="footnote text"/>
    <w:basedOn w:val="Standard"/>
    <w:link w:val="FunotentextZchn"/>
    <w:uiPriority w:val="99"/>
    <w:semiHidden/>
    <w:rsid w:val="00EC60E3"/>
    <w:pPr>
      <w:jc w:val="both"/>
    </w:pPr>
    <w:rPr>
      <w:rFonts w:ascii="Cambria" w:hAnsi="Cambria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C60E3"/>
    <w:rPr>
      <w:rFonts w:ascii="Cambria" w:hAnsi="Cambria" w:cs="Times New Roman"/>
      <w:sz w:val="20"/>
      <w:szCs w:val="20"/>
      <w:lang w:val="de-CH" w:eastAsia="de-CH"/>
    </w:rPr>
  </w:style>
  <w:style w:type="character" w:styleId="Funotenzeichen">
    <w:name w:val="footnote reference"/>
    <w:basedOn w:val="Absatz-Standardschriftart"/>
    <w:uiPriority w:val="99"/>
    <w:semiHidden/>
    <w:rsid w:val="00312C65"/>
    <w:rPr>
      <w:vertAlign w:val="superscript"/>
    </w:rPr>
  </w:style>
  <w:style w:type="paragraph" w:styleId="Gruformel">
    <w:name w:val="Closing"/>
    <w:basedOn w:val="Standard"/>
    <w:link w:val="GruformelZchn"/>
    <w:uiPriority w:val="99"/>
    <w:semiHidden/>
    <w:rsid w:val="00312C65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table" w:styleId="HelleListe-Akzent2">
    <w:name w:val="Light List Accent 2"/>
    <w:basedOn w:val="NormaleTabelle"/>
    <w:uiPriority w:val="61"/>
    <w:rsid w:val="00312C65"/>
    <w:tblPr>
      <w:tblStyleRowBandSize w:val="1"/>
      <w:tblStyleColBandSize w:val="1"/>
      <w:tblBorders>
        <w:top w:val="single" w:sz="8" w:space="0" w:color="00ADEE" w:themeColor="accent2"/>
        <w:left w:val="single" w:sz="8" w:space="0" w:color="00ADEE" w:themeColor="accent2"/>
        <w:bottom w:val="single" w:sz="8" w:space="0" w:color="00ADEE" w:themeColor="accent2"/>
        <w:right w:val="single" w:sz="8" w:space="0" w:color="00ADE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E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</w:tcBorders>
      </w:tcPr>
    </w:tblStylePr>
    <w:tblStylePr w:type="band1Horz"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312C65"/>
    <w:tblPr>
      <w:tblStyleRowBandSize w:val="1"/>
      <w:tblStyleColBandSize w:val="1"/>
      <w:tblBorders>
        <w:top w:val="single" w:sz="8" w:space="0" w:color="004B96" w:themeColor="accent3"/>
        <w:left w:val="single" w:sz="8" w:space="0" w:color="004B96" w:themeColor="accent3"/>
        <w:bottom w:val="single" w:sz="8" w:space="0" w:color="004B96" w:themeColor="accent3"/>
        <w:right w:val="single" w:sz="8" w:space="0" w:color="004B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B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</w:tcBorders>
      </w:tcPr>
    </w:tblStylePr>
    <w:tblStylePr w:type="band1Horz"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312C65"/>
    <w:tblPr>
      <w:tblStyleRowBandSize w:val="1"/>
      <w:tblStyleColBandSize w:val="1"/>
      <w:tblBorders>
        <w:top w:val="single" w:sz="8" w:space="0" w:color="9DCEFF" w:themeColor="accent4"/>
        <w:left w:val="single" w:sz="8" w:space="0" w:color="9DCEFF" w:themeColor="accent4"/>
        <w:bottom w:val="single" w:sz="8" w:space="0" w:color="9DCEFF" w:themeColor="accent4"/>
        <w:right w:val="single" w:sz="8" w:space="0" w:color="9DCE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E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</w:tcBorders>
      </w:tcPr>
    </w:tblStylePr>
    <w:tblStylePr w:type="band1Horz"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312C65"/>
    <w:tblPr>
      <w:tblStyleRowBandSize w:val="1"/>
      <w:tblStyleColBandSize w:val="1"/>
      <w:tblBorders>
        <w:top w:val="single" w:sz="8" w:space="0" w:color="92001C" w:themeColor="accent5"/>
        <w:left w:val="single" w:sz="8" w:space="0" w:color="92001C" w:themeColor="accent5"/>
        <w:bottom w:val="single" w:sz="8" w:space="0" w:color="92001C" w:themeColor="accent5"/>
        <w:right w:val="single" w:sz="8" w:space="0" w:color="92001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200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</w:tcBorders>
      </w:tcPr>
    </w:tblStylePr>
    <w:tblStylePr w:type="band1Horz"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312C65"/>
    <w:tblPr>
      <w:tblStyleRowBandSize w:val="1"/>
      <w:tblStyleColBandSize w:val="1"/>
      <w:tblBorders>
        <w:top w:val="single" w:sz="8" w:space="0" w:color="E2AC00" w:themeColor="accent6"/>
        <w:left w:val="single" w:sz="8" w:space="0" w:color="E2AC00" w:themeColor="accent6"/>
        <w:bottom w:val="single" w:sz="8" w:space="0" w:color="E2AC00" w:themeColor="accent6"/>
        <w:right w:val="single" w:sz="8" w:space="0" w:color="E2AC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2A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</w:tcBorders>
      </w:tcPr>
    </w:tblStylePr>
    <w:tblStylePr w:type="band1Horz"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</w:tcBorders>
      </w:tcPr>
    </w:tblStylePr>
  </w:style>
  <w:style w:type="table" w:styleId="HelleSchattierung-Akzent2">
    <w:name w:val="Light Shading Accent 2"/>
    <w:basedOn w:val="NormaleTabelle"/>
    <w:uiPriority w:val="60"/>
    <w:rsid w:val="00312C65"/>
    <w:rPr>
      <w:color w:val="0081B2" w:themeColor="accent2" w:themeShade="BF"/>
    </w:rPr>
    <w:tblPr>
      <w:tblStyleRowBandSize w:val="1"/>
      <w:tblStyleColBandSize w:val="1"/>
      <w:tblBorders>
        <w:top w:val="single" w:sz="8" w:space="0" w:color="00ADEE" w:themeColor="accent2"/>
        <w:bottom w:val="single" w:sz="8" w:space="0" w:color="00ADE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EE" w:themeColor="accent2"/>
          <w:left w:val="nil"/>
          <w:bottom w:val="single" w:sz="8" w:space="0" w:color="00ADE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EE" w:themeColor="accent2"/>
          <w:left w:val="nil"/>
          <w:bottom w:val="single" w:sz="8" w:space="0" w:color="00ADE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C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312C65"/>
    <w:rPr>
      <w:color w:val="003770" w:themeColor="accent3" w:themeShade="BF"/>
    </w:rPr>
    <w:tblPr>
      <w:tblStyleRowBandSize w:val="1"/>
      <w:tblStyleColBandSize w:val="1"/>
      <w:tblBorders>
        <w:top w:val="single" w:sz="8" w:space="0" w:color="004B96" w:themeColor="accent3"/>
        <w:bottom w:val="single" w:sz="8" w:space="0" w:color="004B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96" w:themeColor="accent3"/>
          <w:left w:val="nil"/>
          <w:bottom w:val="single" w:sz="8" w:space="0" w:color="004B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4B96" w:themeColor="accent3"/>
          <w:left w:val="nil"/>
          <w:bottom w:val="single" w:sz="8" w:space="0" w:color="004B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D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D2FF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312C65"/>
    <w:rPr>
      <w:color w:val="3599FF" w:themeColor="accent4" w:themeShade="BF"/>
    </w:rPr>
    <w:tblPr>
      <w:tblStyleRowBandSize w:val="1"/>
      <w:tblStyleColBandSize w:val="1"/>
      <w:tblBorders>
        <w:top w:val="single" w:sz="8" w:space="0" w:color="9DCEFF" w:themeColor="accent4"/>
        <w:bottom w:val="single" w:sz="8" w:space="0" w:color="9DCE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EFF" w:themeColor="accent4"/>
          <w:left w:val="nil"/>
          <w:bottom w:val="single" w:sz="8" w:space="0" w:color="9DCE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EFF" w:themeColor="accent4"/>
          <w:left w:val="nil"/>
          <w:bottom w:val="single" w:sz="8" w:space="0" w:color="9DCE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2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2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312C65"/>
    <w:rPr>
      <w:color w:val="6D0014" w:themeColor="accent5" w:themeShade="BF"/>
    </w:rPr>
    <w:tblPr>
      <w:tblStyleRowBandSize w:val="1"/>
      <w:tblStyleColBandSize w:val="1"/>
      <w:tblBorders>
        <w:top w:val="single" w:sz="8" w:space="0" w:color="92001C" w:themeColor="accent5"/>
        <w:bottom w:val="single" w:sz="8" w:space="0" w:color="92001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001C" w:themeColor="accent5"/>
          <w:left w:val="nil"/>
          <w:bottom w:val="single" w:sz="8" w:space="0" w:color="92001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001C" w:themeColor="accent5"/>
          <w:left w:val="nil"/>
          <w:bottom w:val="single" w:sz="8" w:space="0" w:color="92001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5B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5B5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312C65"/>
    <w:rPr>
      <w:color w:val="A98000" w:themeColor="accent6" w:themeShade="BF"/>
    </w:rPr>
    <w:tblPr>
      <w:tblStyleRowBandSize w:val="1"/>
      <w:tblStyleColBandSize w:val="1"/>
      <w:tblBorders>
        <w:top w:val="single" w:sz="8" w:space="0" w:color="E2AC00" w:themeColor="accent6"/>
        <w:bottom w:val="single" w:sz="8" w:space="0" w:color="E2AC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C00" w:themeColor="accent6"/>
          <w:left w:val="nil"/>
          <w:bottom w:val="single" w:sz="8" w:space="0" w:color="E2AC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2AC00" w:themeColor="accent6"/>
          <w:left w:val="nil"/>
          <w:bottom w:val="single" w:sz="8" w:space="0" w:color="E2AC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8" w:themeFill="accent6" w:themeFillTint="3F"/>
      </w:tcPr>
    </w:tblStylePr>
  </w:style>
  <w:style w:type="table" w:styleId="HellesRaster-Akzent2">
    <w:name w:val="Light Grid Accent 2"/>
    <w:basedOn w:val="NormaleTabelle"/>
    <w:uiPriority w:val="62"/>
    <w:rsid w:val="00312C65"/>
    <w:tblPr>
      <w:tblStyleRowBandSize w:val="1"/>
      <w:tblStyleColBandSize w:val="1"/>
      <w:tblBorders>
        <w:top w:val="single" w:sz="8" w:space="0" w:color="00ADEE" w:themeColor="accent2"/>
        <w:left w:val="single" w:sz="8" w:space="0" w:color="00ADEE" w:themeColor="accent2"/>
        <w:bottom w:val="single" w:sz="8" w:space="0" w:color="00ADEE" w:themeColor="accent2"/>
        <w:right w:val="single" w:sz="8" w:space="0" w:color="00ADEE" w:themeColor="accent2"/>
        <w:insideH w:val="single" w:sz="8" w:space="0" w:color="00ADEE" w:themeColor="accent2"/>
        <w:insideV w:val="single" w:sz="8" w:space="0" w:color="00ADE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18" w:space="0" w:color="00ADEE" w:themeColor="accent2"/>
          <w:right w:val="single" w:sz="8" w:space="0" w:color="00ADEE" w:themeColor="accent2"/>
          <w:insideH w:val="nil"/>
          <w:insideV w:val="single" w:sz="8" w:space="0" w:color="00ADE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  <w:insideH w:val="nil"/>
          <w:insideV w:val="single" w:sz="8" w:space="0" w:color="00ADE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</w:tcBorders>
      </w:tcPr>
    </w:tblStylePr>
    <w:tblStylePr w:type="band1Vert"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</w:tcBorders>
        <w:shd w:val="clear" w:color="auto" w:fill="BBECFF" w:themeFill="accent2" w:themeFillTint="3F"/>
      </w:tcPr>
    </w:tblStylePr>
    <w:tblStylePr w:type="band1Horz"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  <w:insideV w:val="single" w:sz="8" w:space="0" w:color="00ADEE" w:themeColor="accent2"/>
        </w:tcBorders>
        <w:shd w:val="clear" w:color="auto" w:fill="BBECFF" w:themeFill="accent2" w:themeFillTint="3F"/>
      </w:tcPr>
    </w:tblStylePr>
    <w:tblStylePr w:type="band2Horz">
      <w:tblPr/>
      <w:tcPr>
        <w:tcBorders>
          <w:top w:val="single" w:sz="8" w:space="0" w:color="00ADEE" w:themeColor="accent2"/>
          <w:left w:val="single" w:sz="8" w:space="0" w:color="00ADEE" w:themeColor="accent2"/>
          <w:bottom w:val="single" w:sz="8" w:space="0" w:color="00ADEE" w:themeColor="accent2"/>
          <w:right w:val="single" w:sz="8" w:space="0" w:color="00ADEE" w:themeColor="accent2"/>
          <w:insideV w:val="single" w:sz="8" w:space="0" w:color="00ADEE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312C65"/>
    <w:tblPr>
      <w:tblStyleRowBandSize w:val="1"/>
      <w:tblStyleColBandSize w:val="1"/>
      <w:tblBorders>
        <w:top w:val="single" w:sz="8" w:space="0" w:color="004B96" w:themeColor="accent3"/>
        <w:left w:val="single" w:sz="8" w:space="0" w:color="004B96" w:themeColor="accent3"/>
        <w:bottom w:val="single" w:sz="8" w:space="0" w:color="004B96" w:themeColor="accent3"/>
        <w:right w:val="single" w:sz="8" w:space="0" w:color="004B96" w:themeColor="accent3"/>
        <w:insideH w:val="single" w:sz="8" w:space="0" w:color="004B96" w:themeColor="accent3"/>
        <w:insideV w:val="single" w:sz="8" w:space="0" w:color="004B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18" w:space="0" w:color="004B96" w:themeColor="accent3"/>
          <w:right w:val="single" w:sz="8" w:space="0" w:color="004B96" w:themeColor="accent3"/>
          <w:insideH w:val="nil"/>
          <w:insideV w:val="single" w:sz="8" w:space="0" w:color="004B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  <w:insideH w:val="nil"/>
          <w:insideV w:val="single" w:sz="8" w:space="0" w:color="004B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</w:tcBorders>
      </w:tcPr>
    </w:tblStylePr>
    <w:tblStylePr w:type="band1Vert"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</w:tcBorders>
        <w:shd w:val="clear" w:color="auto" w:fill="A6D2FF" w:themeFill="accent3" w:themeFillTint="3F"/>
      </w:tcPr>
    </w:tblStylePr>
    <w:tblStylePr w:type="band1Horz"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  <w:insideV w:val="single" w:sz="8" w:space="0" w:color="004B96" w:themeColor="accent3"/>
        </w:tcBorders>
        <w:shd w:val="clear" w:color="auto" w:fill="A6D2FF" w:themeFill="accent3" w:themeFillTint="3F"/>
      </w:tcPr>
    </w:tblStylePr>
    <w:tblStylePr w:type="band2Horz">
      <w:tblPr/>
      <w:tcPr>
        <w:tcBorders>
          <w:top w:val="single" w:sz="8" w:space="0" w:color="004B96" w:themeColor="accent3"/>
          <w:left w:val="single" w:sz="8" w:space="0" w:color="004B96" w:themeColor="accent3"/>
          <w:bottom w:val="single" w:sz="8" w:space="0" w:color="004B96" w:themeColor="accent3"/>
          <w:right w:val="single" w:sz="8" w:space="0" w:color="004B96" w:themeColor="accent3"/>
          <w:insideV w:val="single" w:sz="8" w:space="0" w:color="004B96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312C65"/>
    <w:tblPr>
      <w:tblStyleRowBandSize w:val="1"/>
      <w:tblStyleColBandSize w:val="1"/>
      <w:tblBorders>
        <w:top w:val="single" w:sz="8" w:space="0" w:color="9DCEFF" w:themeColor="accent4"/>
        <w:left w:val="single" w:sz="8" w:space="0" w:color="9DCEFF" w:themeColor="accent4"/>
        <w:bottom w:val="single" w:sz="8" w:space="0" w:color="9DCEFF" w:themeColor="accent4"/>
        <w:right w:val="single" w:sz="8" w:space="0" w:color="9DCEFF" w:themeColor="accent4"/>
        <w:insideH w:val="single" w:sz="8" w:space="0" w:color="9DCEFF" w:themeColor="accent4"/>
        <w:insideV w:val="single" w:sz="8" w:space="0" w:color="9DCE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18" w:space="0" w:color="9DCEFF" w:themeColor="accent4"/>
          <w:right w:val="single" w:sz="8" w:space="0" w:color="9DCEFF" w:themeColor="accent4"/>
          <w:insideH w:val="nil"/>
          <w:insideV w:val="single" w:sz="8" w:space="0" w:color="9DCE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  <w:insideH w:val="nil"/>
          <w:insideV w:val="single" w:sz="8" w:space="0" w:color="9DCE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</w:tcBorders>
      </w:tcPr>
    </w:tblStylePr>
    <w:tblStylePr w:type="band1Vert"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</w:tcBorders>
        <w:shd w:val="clear" w:color="auto" w:fill="E6F2FF" w:themeFill="accent4" w:themeFillTint="3F"/>
      </w:tcPr>
    </w:tblStylePr>
    <w:tblStylePr w:type="band1Horz"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  <w:insideV w:val="single" w:sz="8" w:space="0" w:color="9DCEFF" w:themeColor="accent4"/>
        </w:tcBorders>
        <w:shd w:val="clear" w:color="auto" w:fill="E6F2FF" w:themeFill="accent4" w:themeFillTint="3F"/>
      </w:tcPr>
    </w:tblStylePr>
    <w:tblStylePr w:type="band2Horz">
      <w:tblPr/>
      <w:tcPr>
        <w:tcBorders>
          <w:top w:val="single" w:sz="8" w:space="0" w:color="9DCEFF" w:themeColor="accent4"/>
          <w:left w:val="single" w:sz="8" w:space="0" w:color="9DCEFF" w:themeColor="accent4"/>
          <w:bottom w:val="single" w:sz="8" w:space="0" w:color="9DCEFF" w:themeColor="accent4"/>
          <w:right w:val="single" w:sz="8" w:space="0" w:color="9DCEFF" w:themeColor="accent4"/>
          <w:insideV w:val="single" w:sz="8" w:space="0" w:color="9DCE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312C65"/>
    <w:tblPr>
      <w:tblStyleRowBandSize w:val="1"/>
      <w:tblStyleColBandSize w:val="1"/>
      <w:tblBorders>
        <w:top w:val="single" w:sz="8" w:space="0" w:color="92001C" w:themeColor="accent5"/>
        <w:left w:val="single" w:sz="8" w:space="0" w:color="92001C" w:themeColor="accent5"/>
        <w:bottom w:val="single" w:sz="8" w:space="0" w:color="92001C" w:themeColor="accent5"/>
        <w:right w:val="single" w:sz="8" w:space="0" w:color="92001C" w:themeColor="accent5"/>
        <w:insideH w:val="single" w:sz="8" w:space="0" w:color="92001C" w:themeColor="accent5"/>
        <w:insideV w:val="single" w:sz="8" w:space="0" w:color="92001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18" w:space="0" w:color="92001C" w:themeColor="accent5"/>
          <w:right w:val="single" w:sz="8" w:space="0" w:color="92001C" w:themeColor="accent5"/>
          <w:insideH w:val="nil"/>
          <w:insideV w:val="single" w:sz="8" w:space="0" w:color="92001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  <w:insideH w:val="nil"/>
          <w:insideV w:val="single" w:sz="8" w:space="0" w:color="92001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</w:tcBorders>
      </w:tcPr>
    </w:tblStylePr>
    <w:tblStylePr w:type="band1Vert"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</w:tcBorders>
        <w:shd w:val="clear" w:color="auto" w:fill="FFA5B5" w:themeFill="accent5" w:themeFillTint="3F"/>
      </w:tcPr>
    </w:tblStylePr>
    <w:tblStylePr w:type="band1Horz"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  <w:insideV w:val="single" w:sz="8" w:space="0" w:color="92001C" w:themeColor="accent5"/>
        </w:tcBorders>
        <w:shd w:val="clear" w:color="auto" w:fill="FFA5B5" w:themeFill="accent5" w:themeFillTint="3F"/>
      </w:tcPr>
    </w:tblStylePr>
    <w:tblStylePr w:type="band2Horz">
      <w:tblPr/>
      <w:tcPr>
        <w:tcBorders>
          <w:top w:val="single" w:sz="8" w:space="0" w:color="92001C" w:themeColor="accent5"/>
          <w:left w:val="single" w:sz="8" w:space="0" w:color="92001C" w:themeColor="accent5"/>
          <w:bottom w:val="single" w:sz="8" w:space="0" w:color="92001C" w:themeColor="accent5"/>
          <w:right w:val="single" w:sz="8" w:space="0" w:color="92001C" w:themeColor="accent5"/>
          <w:insideV w:val="single" w:sz="8" w:space="0" w:color="92001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312C65"/>
    <w:tblPr>
      <w:tblStyleRowBandSize w:val="1"/>
      <w:tblStyleColBandSize w:val="1"/>
      <w:tblBorders>
        <w:top w:val="single" w:sz="8" w:space="0" w:color="E2AC00" w:themeColor="accent6"/>
        <w:left w:val="single" w:sz="8" w:space="0" w:color="E2AC00" w:themeColor="accent6"/>
        <w:bottom w:val="single" w:sz="8" w:space="0" w:color="E2AC00" w:themeColor="accent6"/>
        <w:right w:val="single" w:sz="8" w:space="0" w:color="E2AC00" w:themeColor="accent6"/>
        <w:insideH w:val="single" w:sz="8" w:space="0" w:color="E2AC00" w:themeColor="accent6"/>
        <w:insideV w:val="single" w:sz="8" w:space="0" w:color="E2AC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18" w:space="0" w:color="E2AC00" w:themeColor="accent6"/>
          <w:right w:val="single" w:sz="8" w:space="0" w:color="E2AC00" w:themeColor="accent6"/>
          <w:insideH w:val="nil"/>
          <w:insideV w:val="single" w:sz="8" w:space="0" w:color="E2AC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  <w:insideH w:val="nil"/>
          <w:insideV w:val="single" w:sz="8" w:space="0" w:color="E2AC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</w:tcBorders>
      </w:tcPr>
    </w:tblStylePr>
    <w:tblStylePr w:type="band1Vert"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</w:tcBorders>
        <w:shd w:val="clear" w:color="auto" w:fill="FFEEB8" w:themeFill="accent6" w:themeFillTint="3F"/>
      </w:tcPr>
    </w:tblStylePr>
    <w:tblStylePr w:type="band1Horz"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  <w:insideV w:val="single" w:sz="8" w:space="0" w:color="E2AC00" w:themeColor="accent6"/>
        </w:tcBorders>
        <w:shd w:val="clear" w:color="auto" w:fill="FFEEB8" w:themeFill="accent6" w:themeFillTint="3F"/>
      </w:tcPr>
    </w:tblStylePr>
    <w:tblStylePr w:type="band2Horz">
      <w:tblPr/>
      <w:tcPr>
        <w:tcBorders>
          <w:top w:val="single" w:sz="8" w:space="0" w:color="E2AC00" w:themeColor="accent6"/>
          <w:left w:val="single" w:sz="8" w:space="0" w:color="E2AC00" w:themeColor="accent6"/>
          <w:bottom w:val="single" w:sz="8" w:space="0" w:color="E2AC00" w:themeColor="accent6"/>
          <w:right w:val="single" w:sz="8" w:space="0" w:color="E2AC00" w:themeColor="accent6"/>
          <w:insideV w:val="single" w:sz="8" w:space="0" w:color="E2AC00" w:themeColor="accent6"/>
        </w:tcBorders>
      </w:tcPr>
    </w:tblStylePr>
  </w:style>
  <w:style w:type="character" w:styleId="Hervorhebung">
    <w:name w:val="Emphasis"/>
    <w:basedOn w:val="Absatz-Standardschriftart"/>
    <w:uiPriority w:val="20"/>
    <w:semiHidden/>
    <w:rsid w:val="00312C65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rsid w:val="00312C6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12C65"/>
    <w:rPr>
      <w:rFonts w:ascii="Arial" w:eastAsia="Times New Roman" w:hAnsi="Arial" w:cs="Times New Roman"/>
      <w:i/>
      <w:iCs/>
      <w:lang w:val="de-CH" w:eastAsia="de-CH"/>
    </w:rPr>
  </w:style>
  <w:style w:type="character" w:styleId="HTMLAkronym">
    <w:name w:val="HTML Acronym"/>
    <w:basedOn w:val="Absatz-Standardschriftart"/>
    <w:uiPriority w:val="99"/>
    <w:semiHidden/>
    <w:rsid w:val="00312C65"/>
  </w:style>
  <w:style w:type="character" w:styleId="HTMLBeispiel">
    <w:name w:val="HTML Sample"/>
    <w:basedOn w:val="Absatz-Standardschriftart"/>
    <w:uiPriority w:val="99"/>
    <w:semiHidden/>
    <w:rsid w:val="00312C65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uiPriority w:val="99"/>
    <w:semiHidden/>
    <w:rsid w:val="00312C65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rsid w:val="00312C65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rsid w:val="00312C65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rsid w:val="00312C6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semiHidden/>
    <w:rsid w:val="00312C65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312C65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2C65"/>
    <w:rPr>
      <w:rFonts w:ascii="Consolas" w:eastAsia="Times New Roman" w:hAnsi="Consolas" w:cs="Consolas"/>
      <w:sz w:val="20"/>
      <w:szCs w:val="20"/>
      <w:lang w:val="de-CH" w:eastAsia="de-CH"/>
    </w:rPr>
  </w:style>
  <w:style w:type="character" w:styleId="HTMLZitat">
    <w:name w:val="HTML Cite"/>
    <w:basedOn w:val="Absatz-Standardschriftart"/>
    <w:uiPriority w:val="99"/>
    <w:semiHidden/>
    <w:rsid w:val="00312C65"/>
    <w:rPr>
      <w:i/>
      <w:iCs/>
    </w:rPr>
  </w:style>
  <w:style w:type="paragraph" w:styleId="Index1">
    <w:name w:val="index 1"/>
    <w:basedOn w:val="Standard"/>
    <w:next w:val="Standard"/>
    <w:autoRedefine/>
    <w:uiPriority w:val="99"/>
    <w:semiHidden/>
    <w:rsid w:val="00312C65"/>
    <w:pPr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rsid w:val="00312C65"/>
    <w:pPr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rsid w:val="00312C65"/>
    <w:pPr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rsid w:val="00312C65"/>
    <w:pPr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rsid w:val="00312C65"/>
    <w:pPr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rsid w:val="00312C65"/>
    <w:pPr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rsid w:val="00312C65"/>
    <w:pPr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rsid w:val="00312C65"/>
    <w:pPr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rsid w:val="00312C65"/>
    <w:pPr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rsid w:val="00312C65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qFormat/>
    <w:rsid w:val="00312C65"/>
    <w:pPr>
      <w:numPr>
        <w:numId w:val="0"/>
      </w:numPr>
      <w:outlineLvl w:val="9"/>
    </w:pPr>
  </w:style>
  <w:style w:type="character" w:styleId="IntensiveHervorhebung">
    <w:name w:val="Intense Emphasis"/>
    <w:basedOn w:val="Absatz-Standardschriftart"/>
    <w:uiPriority w:val="21"/>
    <w:semiHidden/>
    <w:rsid w:val="00312C65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312C65"/>
    <w:rPr>
      <w:b/>
      <w:bCs/>
      <w:smallCaps/>
      <w:color w:val="00ADEE" w:themeColor="accent2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312C65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12C65"/>
    <w:rPr>
      <w:rFonts w:ascii="Arial" w:eastAsia="Times New Roman" w:hAnsi="Arial" w:cs="Times New Roman"/>
      <w:b/>
      <w:bCs/>
      <w:i/>
      <w:iCs/>
      <w:color w:val="006AD4" w:themeColor="accent1"/>
      <w:lang w:val="de-CH" w:eastAsia="de-CH"/>
    </w:rPr>
  </w:style>
  <w:style w:type="paragraph" w:styleId="KeinLeerraum">
    <w:name w:val="No Spacing"/>
    <w:uiPriority w:val="1"/>
    <w:semiHidden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</w:pPr>
    <w:rPr>
      <w:rFonts w:ascii="Arial" w:hAnsi="Arial" w:cs="Times New Roman"/>
      <w:lang w:val="de-CH" w:eastAsia="de-CH"/>
    </w:rPr>
  </w:style>
  <w:style w:type="paragraph" w:styleId="Liste">
    <w:name w:val="List"/>
    <w:basedOn w:val="Standard"/>
    <w:uiPriority w:val="99"/>
    <w:semiHidden/>
    <w:rsid w:val="00312C65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rsid w:val="00312C65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rsid w:val="00312C65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rsid w:val="00312C65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rsid w:val="00312C65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semiHidden/>
    <w:rsid w:val="00312C65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rsid w:val="00312C65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rsid w:val="00312C65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rsid w:val="00312C65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rsid w:val="00312C65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rsid w:val="00312C65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rsid w:val="00312C65"/>
    <w:pPr>
      <w:numPr>
        <w:numId w:val="12"/>
      </w:numPr>
      <w:contextualSpacing/>
    </w:pPr>
  </w:style>
  <w:style w:type="paragraph" w:styleId="Listennummer2">
    <w:name w:val="List Number 2"/>
    <w:basedOn w:val="Standard"/>
    <w:uiPriority w:val="99"/>
    <w:semiHidden/>
    <w:rsid w:val="00312C65"/>
    <w:pPr>
      <w:numPr>
        <w:numId w:val="21"/>
      </w:numPr>
      <w:contextualSpacing/>
    </w:pPr>
  </w:style>
  <w:style w:type="paragraph" w:styleId="Listennummer3">
    <w:name w:val="List Number 3"/>
    <w:basedOn w:val="Standard"/>
    <w:uiPriority w:val="99"/>
    <w:semiHidden/>
    <w:rsid w:val="00312C65"/>
    <w:pPr>
      <w:numPr>
        <w:numId w:val="22"/>
      </w:numPr>
      <w:contextualSpacing/>
    </w:pPr>
  </w:style>
  <w:style w:type="paragraph" w:styleId="Listennummer4">
    <w:name w:val="List Number 4"/>
    <w:basedOn w:val="Standard"/>
    <w:uiPriority w:val="99"/>
    <w:semiHidden/>
    <w:rsid w:val="00312C65"/>
    <w:pPr>
      <w:numPr>
        <w:numId w:val="23"/>
      </w:numPr>
      <w:contextualSpacing/>
    </w:pPr>
  </w:style>
  <w:style w:type="paragraph" w:styleId="Listennummer5">
    <w:name w:val="List Number 5"/>
    <w:basedOn w:val="Standard"/>
    <w:uiPriority w:val="99"/>
    <w:semiHidden/>
    <w:rsid w:val="00312C65"/>
    <w:pPr>
      <w:numPr>
        <w:numId w:val="24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rsid w:val="00312C65"/>
  </w:style>
  <w:style w:type="paragraph" w:styleId="Makrotext">
    <w:name w:val="macro"/>
    <w:link w:val="MakrotextZchn"/>
    <w:uiPriority w:val="99"/>
    <w:semiHidden/>
    <w:rsid w:val="00312C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  <w:sz w:val="20"/>
      <w:szCs w:val="20"/>
      <w:lang w:val="de-CH" w:eastAsia="de-CH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12C65"/>
    <w:rPr>
      <w:rFonts w:ascii="Consolas" w:eastAsia="Times New Roman" w:hAnsi="Consolas" w:cs="Consolas"/>
      <w:sz w:val="20"/>
      <w:szCs w:val="20"/>
      <w:lang w:val="de-CH" w:eastAsia="de-CH"/>
    </w:rPr>
  </w:style>
  <w:style w:type="table" w:styleId="MittlereListe1-Akzent2">
    <w:name w:val="Medium List 1 Accent 2"/>
    <w:basedOn w:val="NormaleTabelle"/>
    <w:uiPriority w:val="65"/>
    <w:rsid w:val="00312C65"/>
    <w:rPr>
      <w:color w:val="000000" w:themeColor="text1"/>
    </w:rPr>
    <w:tblPr>
      <w:tblStyleRowBandSize w:val="1"/>
      <w:tblStyleColBandSize w:val="1"/>
      <w:tblBorders>
        <w:top w:val="single" w:sz="8" w:space="0" w:color="00ADEE" w:themeColor="accent2"/>
        <w:bottom w:val="single" w:sz="8" w:space="0" w:color="00ADE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EE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ADEE" w:themeColor="accent2"/>
          <w:bottom w:val="single" w:sz="8" w:space="0" w:color="00ADE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EE" w:themeColor="accent2"/>
          <w:bottom w:val="single" w:sz="8" w:space="0" w:color="00ADEE" w:themeColor="accent2"/>
        </w:tcBorders>
      </w:tcPr>
    </w:tblStylePr>
    <w:tblStylePr w:type="band1Vert">
      <w:tblPr/>
      <w:tcPr>
        <w:shd w:val="clear" w:color="auto" w:fill="BBECFF" w:themeFill="accent2" w:themeFillTint="3F"/>
      </w:tcPr>
    </w:tblStylePr>
    <w:tblStylePr w:type="band1Horz">
      <w:tblPr/>
      <w:tcPr>
        <w:shd w:val="clear" w:color="auto" w:fill="BBEC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312C65"/>
    <w:rPr>
      <w:color w:val="000000" w:themeColor="text1"/>
    </w:rPr>
    <w:tblPr>
      <w:tblStyleRowBandSize w:val="1"/>
      <w:tblStyleColBandSize w:val="1"/>
      <w:tblBorders>
        <w:top w:val="single" w:sz="8" w:space="0" w:color="004B96" w:themeColor="accent3"/>
        <w:bottom w:val="single" w:sz="8" w:space="0" w:color="004B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4B96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4B96" w:themeColor="accent3"/>
          <w:bottom w:val="single" w:sz="8" w:space="0" w:color="004B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4B96" w:themeColor="accent3"/>
          <w:bottom w:val="single" w:sz="8" w:space="0" w:color="004B96" w:themeColor="accent3"/>
        </w:tcBorders>
      </w:tcPr>
    </w:tblStylePr>
    <w:tblStylePr w:type="band1Vert">
      <w:tblPr/>
      <w:tcPr>
        <w:shd w:val="clear" w:color="auto" w:fill="A6D2FF" w:themeFill="accent3" w:themeFillTint="3F"/>
      </w:tcPr>
    </w:tblStylePr>
    <w:tblStylePr w:type="band1Horz">
      <w:tblPr/>
      <w:tcPr>
        <w:shd w:val="clear" w:color="auto" w:fill="A6D2FF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312C65"/>
    <w:rPr>
      <w:color w:val="000000" w:themeColor="text1"/>
    </w:rPr>
    <w:tblPr>
      <w:tblStyleRowBandSize w:val="1"/>
      <w:tblStyleColBandSize w:val="1"/>
      <w:tblBorders>
        <w:top w:val="single" w:sz="8" w:space="0" w:color="9DCEFF" w:themeColor="accent4"/>
        <w:bottom w:val="single" w:sz="8" w:space="0" w:color="9DCE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EFF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DCEFF" w:themeColor="accent4"/>
          <w:bottom w:val="single" w:sz="8" w:space="0" w:color="9DCE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EFF" w:themeColor="accent4"/>
          <w:bottom w:val="single" w:sz="8" w:space="0" w:color="9DCEFF" w:themeColor="accent4"/>
        </w:tcBorders>
      </w:tcPr>
    </w:tblStylePr>
    <w:tblStylePr w:type="band1Vert">
      <w:tblPr/>
      <w:tcPr>
        <w:shd w:val="clear" w:color="auto" w:fill="E6F2FF" w:themeFill="accent4" w:themeFillTint="3F"/>
      </w:tcPr>
    </w:tblStylePr>
    <w:tblStylePr w:type="band1Horz">
      <w:tblPr/>
      <w:tcPr>
        <w:shd w:val="clear" w:color="auto" w:fill="E6F2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312C65"/>
    <w:rPr>
      <w:color w:val="000000" w:themeColor="text1"/>
    </w:rPr>
    <w:tblPr>
      <w:tblStyleRowBandSize w:val="1"/>
      <w:tblStyleColBandSize w:val="1"/>
      <w:tblBorders>
        <w:top w:val="single" w:sz="8" w:space="0" w:color="92001C" w:themeColor="accent5"/>
        <w:bottom w:val="single" w:sz="8" w:space="0" w:color="92001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2001C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92001C" w:themeColor="accent5"/>
          <w:bottom w:val="single" w:sz="8" w:space="0" w:color="9200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2001C" w:themeColor="accent5"/>
          <w:bottom w:val="single" w:sz="8" w:space="0" w:color="92001C" w:themeColor="accent5"/>
        </w:tcBorders>
      </w:tcPr>
    </w:tblStylePr>
    <w:tblStylePr w:type="band1Vert">
      <w:tblPr/>
      <w:tcPr>
        <w:shd w:val="clear" w:color="auto" w:fill="FFA5B5" w:themeFill="accent5" w:themeFillTint="3F"/>
      </w:tcPr>
    </w:tblStylePr>
    <w:tblStylePr w:type="band1Horz">
      <w:tblPr/>
      <w:tcPr>
        <w:shd w:val="clear" w:color="auto" w:fill="FFA5B5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312C65"/>
    <w:rPr>
      <w:color w:val="000000" w:themeColor="text1"/>
    </w:rPr>
    <w:tblPr>
      <w:tblStyleRowBandSize w:val="1"/>
      <w:tblStyleColBandSize w:val="1"/>
      <w:tblBorders>
        <w:top w:val="single" w:sz="8" w:space="0" w:color="E2AC00" w:themeColor="accent6"/>
        <w:bottom w:val="single" w:sz="8" w:space="0" w:color="E2AC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2AC00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2AC00" w:themeColor="accent6"/>
          <w:bottom w:val="single" w:sz="8" w:space="0" w:color="E2AC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2AC00" w:themeColor="accent6"/>
          <w:bottom w:val="single" w:sz="8" w:space="0" w:color="E2AC00" w:themeColor="accent6"/>
        </w:tcBorders>
      </w:tcPr>
    </w:tblStylePr>
    <w:tblStylePr w:type="band1Vert">
      <w:tblPr/>
      <w:tcPr>
        <w:shd w:val="clear" w:color="auto" w:fill="FFEEB8" w:themeFill="accent6" w:themeFillTint="3F"/>
      </w:tcPr>
    </w:tblStylePr>
    <w:tblStylePr w:type="band1Horz">
      <w:tblPr/>
      <w:tcPr>
        <w:shd w:val="clear" w:color="auto" w:fill="FFEEB8" w:themeFill="accent6" w:themeFillTint="3F"/>
      </w:tcPr>
    </w:tblStylePr>
  </w:style>
  <w:style w:type="table" w:styleId="MittlereListe2-Akzent1">
    <w:name w:val="Medium List 2 Accent 1"/>
    <w:basedOn w:val="NormaleTabelle"/>
    <w:uiPriority w:val="66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D4" w:themeColor="accent1"/>
        <w:left w:val="single" w:sz="8" w:space="0" w:color="006AD4" w:themeColor="accent1"/>
        <w:bottom w:val="single" w:sz="8" w:space="0" w:color="006AD4" w:themeColor="accent1"/>
        <w:right w:val="single" w:sz="8" w:space="0" w:color="006A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AD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DEE" w:themeColor="accent2"/>
        <w:left w:val="single" w:sz="8" w:space="0" w:color="00ADEE" w:themeColor="accent2"/>
        <w:bottom w:val="single" w:sz="8" w:space="0" w:color="00ADEE" w:themeColor="accent2"/>
        <w:right w:val="single" w:sz="8" w:space="0" w:color="00ADE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E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E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E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E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BE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96" w:themeColor="accent3"/>
        <w:left w:val="single" w:sz="8" w:space="0" w:color="004B96" w:themeColor="accent3"/>
        <w:bottom w:val="single" w:sz="8" w:space="0" w:color="004B96" w:themeColor="accent3"/>
        <w:right w:val="single" w:sz="8" w:space="0" w:color="004B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4B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4B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4B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4B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D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D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EFF" w:themeColor="accent4"/>
        <w:left w:val="single" w:sz="8" w:space="0" w:color="9DCEFF" w:themeColor="accent4"/>
        <w:bottom w:val="single" w:sz="8" w:space="0" w:color="9DCEFF" w:themeColor="accent4"/>
        <w:right w:val="single" w:sz="8" w:space="0" w:color="9DCE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E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CE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E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E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2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2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001C" w:themeColor="accent5"/>
        <w:left w:val="single" w:sz="8" w:space="0" w:color="92001C" w:themeColor="accent5"/>
        <w:bottom w:val="single" w:sz="8" w:space="0" w:color="92001C" w:themeColor="accent5"/>
        <w:right w:val="single" w:sz="8" w:space="0" w:color="92001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200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2001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2001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2001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5B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5B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C00" w:themeColor="accent6"/>
        <w:left w:val="single" w:sz="8" w:space="0" w:color="E2AC00" w:themeColor="accent6"/>
        <w:bottom w:val="single" w:sz="8" w:space="0" w:color="E2AC00" w:themeColor="accent6"/>
        <w:right w:val="single" w:sz="8" w:space="0" w:color="E2AC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2AC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2AC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2AC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2AC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312C65"/>
    <w:tblPr>
      <w:tblStyleRowBandSize w:val="1"/>
      <w:tblStyleColBandSize w:val="1"/>
      <w:tblBorders>
        <w:top w:val="single" w:sz="8" w:space="0" w:color="33C7FF" w:themeColor="accent2" w:themeTint="BF"/>
        <w:left w:val="single" w:sz="8" w:space="0" w:color="33C7FF" w:themeColor="accent2" w:themeTint="BF"/>
        <w:bottom w:val="single" w:sz="8" w:space="0" w:color="33C7FF" w:themeColor="accent2" w:themeTint="BF"/>
        <w:right w:val="single" w:sz="8" w:space="0" w:color="33C7FF" w:themeColor="accent2" w:themeTint="BF"/>
        <w:insideH w:val="single" w:sz="8" w:space="0" w:color="33C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C7FF" w:themeColor="accent2" w:themeTint="BF"/>
          <w:left w:val="single" w:sz="8" w:space="0" w:color="33C7FF" w:themeColor="accent2" w:themeTint="BF"/>
          <w:bottom w:val="single" w:sz="8" w:space="0" w:color="33C7FF" w:themeColor="accent2" w:themeTint="BF"/>
          <w:right w:val="single" w:sz="8" w:space="0" w:color="33C7FF" w:themeColor="accent2" w:themeTint="BF"/>
          <w:insideH w:val="nil"/>
          <w:insideV w:val="nil"/>
        </w:tcBorders>
        <w:shd w:val="clear" w:color="auto" w:fill="00ADE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C7FF" w:themeColor="accent2" w:themeTint="BF"/>
          <w:left w:val="single" w:sz="8" w:space="0" w:color="33C7FF" w:themeColor="accent2" w:themeTint="BF"/>
          <w:bottom w:val="single" w:sz="8" w:space="0" w:color="33C7FF" w:themeColor="accent2" w:themeTint="BF"/>
          <w:right w:val="single" w:sz="8" w:space="0" w:color="33C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312C65"/>
    <w:tblPr>
      <w:tblStyleRowBandSize w:val="1"/>
      <w:tblStyleColBandSize w:val="1"/>
      <w:tblBorders>
        <w:top w:val="single" w:sz="8" w:space="0" w:color="0077F0" w:themeColor="accent3" w:themeTint="BF"/>
        <w:left w:val="single" w:sz="8" w:space="0" w:color="0077F0" w:themeColor="accent3" w:themeTint="BF"/>
        <w:bottom w:val="single" w:sz="8" w:space="0" w:color="0077F0" w:themeColor="accent3" w:themeTint="BF"/>
        <w:right w:val="single" w:sz="8" w:space="0" w:color="0077F0" w:themeColor="accent3" w:themeTint="BF"/>
        <w:insideH w:val="single" w:sz="8" w:space="0" w:color="0077F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77F0" w:themeColor="accent3" w:themeTint="BF"/>
          <w:left w:val="single" w:sz="8" w:space="0" w:color="0077F0" w:themeColor="accent3" w:themeTint="BF"/>
          <w:bottom w:val="single" w:sz="8" w:space="0" w:color="0077F0" w:themeColor="accent3" w:themeTint="BF"/>
          <w:right w:val="single" w:sz="8" w:space="0" w:color="0077F0" w:themeColor="accent3" w:themeTint="BF"/>
          <w:insideH w:val="nil"/>
          <w:insideV w:val="nil"/>
        </w:tcBorders>
        <w:shd w:val="clear" w:color="auto" w:fill="004B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7F0" w:themeColor="accent3" w:themeTint="BF"/>
          <w:left w:val="single" w:sz="8" w:space="0" w:color="0077F0" w:themeColor="accent3" w:themeTint="BF"/>
          <w:bottom w:val="single" w:sz="8" w:space="0" w:color="0077F0" w:themeColor="accent3" w:themeTint="BF"/>
          <w:right w:val="single" w:sz="8" w:space="0" w:color="0077F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D2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312C65"/>
    <w:tblPr>
      <w:tblStyleRowBandSize w:val="1"/>
      <w:tblStyleColBandSize w:val="1"/>
      <w:tblBorders>
        <w:top w:val="single" w:sz="8" w:space="0" w:color="B5DAFF" w:themeColor="accent4" w:themeTint="BF"/>
        <w:left w:val="single" w:sz="8" w:space="0" w:color="B5DAFF" w:themeColor="accent4" w:themeTint="BF"/>
        <w:bottom w:val="single" w:sz="8" w:space="0" w:color="B5DAFF" w:themeColor="accent4" w:themeTint="BF"/>
        <w:right w:val="single" w:sz="8" w:space="0" w:color="B5DAFF" w:themeColor="accent4" w:themeTint="BF"/>
        <w:insideH w:val="single" w:sz="8" w:space="0" w:color="B5DA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DAFF" w:themeColor="accent4" w:themeTint="BF"/>
          <w:left w:val="single" w:sz="8" w:space="0" w:color="B5DAFF" w:themeColor="accent4" w:themeTint="BF"/>
          <w:bottom w:val="single" w:sz="8" w:space="0" w:color="B5DAFF" w:themeColor="accent4" w:themeTint="BF"/>
          <w:right w:val="single" w:sz="8" w:space="0" w:color="B5DAFF" w:themeColor="accent4" w:themeTint="BF"/>
          <w:insideH w:val="nil"/>
          <w:insideV w:val="nil"/>
        </w:tcBorders>
        <w:shd w:val="clear" w:color="auto" w:fill="9DCE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DAFF" w:themeColor="accent4" w:themeTint="BF"/>
          <w:left w:val="single" w:sz="8" w:space="0" w:color="B5DAFF" w:themeColor="accent4" w:themeTint="BF"/>
          <w:bottom w:val="single" w:sz="8" w:space="0" w:color="B5DAFF" w:themeColor="accent4" w:themeTint="BF"/>
          <w:right w:val="single" w:sz="8" w:space="0" w:color="B5DA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2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2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312C65"/>
    <w:tblPr>
      <w:tblStyleRowBandSize w:val="1"/>
      <w:tblStyleColBandSize w:val="1"/>
      <w:tblBorders>
        <w:top w:val="single" w:sz="8" w:space="0" w:color="ED002C" w:themeColor="accent5" w:themeTint="BF"/>
        <w:left w:val="single" w:sz="8" w:space="0" w:color="ED002C" w:themeColor="accent5" w:themeTint="BF"/>
        <w:bottom w:val="single" w:sz="8" w:space="0" w:color="ED002C" w:themeColor="accent5" w:themeTint="BF"/>
        <w:right w:val="single" w:sz="8" w:space="0" w:color="ED002C" w:themeColor="accent5" w:themeTint="BF"/>
        <w:insideH w:val="single" w:sz="8" w:space="0" w:color="ED002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002C" w:themeColor="accent5" w:themeTint="BF"/>
          <w:left w:val="single" w:sz="8" w:space="0" w:color="ED002C" w:themeColor="accent5" w:themeTint="BF"/>
          <w:bottom w:val="single" w:sz="8" w:space="0" w:color="ED002C" w:themeColor="accent5" w:themeTint="BF"/>
          <w:right w:val="single" w:sz="8" w:space="0" w:color="ED002C" w:themeColor="accent5" w:themeTint="BF"/>
          <w:insideH w:val="nil"/>
          <w:insideV w:val="nil"/>
        </w:tcBorders>
        <w:shd w:val="clear" w:color="auto" w:fill="9200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002C" w:themeColor="accent5" w:themeTint="BF"/>
          <w:left w:val="single" w:sz="8" w:space="0" w:color="ED002C" w:themeColor="accent5" w:themeTint="BF"/>
          <w:bottom w:val="single" w:sz="8" w:space="0" w:color="ED002C" w:themeColor="accent5" w:themeTint="BF"/>
          <w:right w:val="single" w:sz="8" w:space="0" w:color="ED002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5B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5B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312C65"/>
    <w:tblPr>
      <w:tblStyleRowBandSize w:val="1"/>
      <w:tblStyleColBandSize w:val="1"/>
      <w:tblBorders>
        <w:top w:val="single" w:sz="8" w:space="0" w:color="FFCC2A" w:themeColor="accent6" w:themeTint="BF"/>
        <w:left w:val="single" w:sz="8" w:space="0" w:color="FFCC2A" w:themeColor="accent6" w:themeTint="BF"/>
        <w:bottom w:val="single" w:sz="8" w:space="0" w:color="FFCC2A" w:themeColor="accent6" w:themeTint="BF"/>
        <w:right w:val="single" w:sz="8" w:space="0" w:color="FFCC2A" w:themeColor="accent6" w:themeTint="BF"/>
        <w:insideH w:val="single" w:sz="8" w:space="0" w:color="FFCC2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C2A" w:themeColor="accent6" w:themeTint="BF"/>
          <w:left w:val="single" w:sz="8" w:space="0" w:color="FFCC2A" w:themeColor="accent6" w:themeTint="BF"/>
          <w:bottom w:val="single" w:sz="8" w:space="0" w:color="FFCC2A" w:themeColor="accent6" w:themeTint="BF"/>
          <w:right w:val="single" w:sz="8" w:space="0" w:color="FFCC2A" w:themeColor="accent6" w:themeTint="BF"/>
          <w:insideH w:val="nil"/>
          <w:insideV w:val="nil"/>
        </w:tcBorders>
        <w:shd w:val="clear" w:color="auto" w:fill="E2AC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C2A" w:themeColor="accent6" w:themeTint="BF"/>
          <w:left w:val="single" w:sz="8" w:space="0" w:color="FFCC2A" w:themeColor="accent6" w:themeTint="BF"/>
          <w:bottom w:val="single" w:sz="8" w:space="0" w:color="FFCC2A" w:themeColor="accent6" w:themeTint="BF"/>
          <w:right w:val="single" w:sz="8" w:space="0" w:color="FFCC2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312C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E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E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E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312C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B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B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312C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E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E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E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312C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001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200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2001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312C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C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2AC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2AC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-Akzent1">
    <w:name w:val="Medium Grid 1 Accent 1"/>
    <w:basedOn w:val="NormaleTabelle"/>
    <w:uiPriority w:val="67"/>
    <w:rsid w:val="00312C65"/>
    <w:tblPr>
      <w:tblStyleRowBandSize w:val="1"/>
      <w:tblStyleColBandSize w:val="1"/>
      <w:tblBorders>
        <w:top w:val="single" w:sz="8" w:space="0" w:color="1F8EFF" w:themeColor="accent1" w:themeTint="BF"/>
        <w:left w:val="single" w:sz="8" w:space="0" w:color="1F8EFF" w:themeColor="accent1" w:themeTint="BF"/>
        <w:bottom w:val="single" w:sz="8" w:space="0" w:color="1F8EFF" w:themeColor="accent1" w:themeTint="BF"/>
        <w:right w:val="single" w:sz="8" w:space="0" w:color="1F8EFF" w:themeColor="accent1" w:themeTint="BF"/>
        <w:insideH w:val="single" w:sz="8" w:space="0" w:color="1F8EFF" w:themeColor="accent1" w:themeTint="BF"/>
        <w:insideV w:val="single" w:sz="8" w:space="0" w:color="1F8EFF" w:themeColor="accent1" w:themeTint="BF"/>
      </w:tblBorders>
    </w:tblPr>
    <w:tcPr>
      <w:shd w:val="clear" w:color="auto" w:fill="B5D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B4FF" w:themeFill="accent1" w:themeFillTint="7F"/>
      </w:tcPr>
    </w:tblStylePr>
    <w:tblStylePr w:type="band1Horz">
      <w:tblPr/>
      <w:tcPr>
        <w:shd w:val="clear" w:color="auto" w:fill="6AB4F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312C65"/>
    <w:tblPr>
      <w:tblStyleRowBandSize w:val="1"/>
      <w:tblStyleColBandSize w:val="1"/>
      <w:tblBorders>
        <w:top w:val="single" w:sz="8" w:space="0" w:color="33C7FF" w:themeColor="accent2" w:themeTint="BF"/>
        <w:left w:val="single" w:sz="8" w:space="0" w:color="33C7FF" w:themeColor="accent2" w:themeTint="BF"/>
        <w:bottom w:val="single" w:sz="8" w:space="0" w:color="33C7FF" w:themeColor="accent2" w:themeTint="BF"/>
        <w:right w:val="single" w:sz="8" w:space="0" w:color="33C7FF" w:themeColor="accent2" w:themeTint="BF"/>
        <w:insideH w:val="single" w:sz="8" w:space="0" w:color="33C7FF" w:themeColor="accent2" w:themeTint="BF"/>
        <w:insideV w:val="single" w:sz="8" w:space="0" w:color="33C7FF" w:themeColor="accent2" w:themeTint="BF"/>
      </w:tblBorders>
    </w:tblPr>
    <w:tcPr>
      <w:shd w:val="clear" w:color="auto" w:fill="BBE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C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7D9FF" w:themeFill="accent2" w:themeFillTint="7F"/>
      </w:tcPr>
    </w:tblStylePr>
    <w:tblStylePr w:type="band1Horz">
      <w:tblPr/>
      <w:tcPr>
        <w:shd w:val="clear" w:color="auto" w:fill="77D9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312C65"/>
    <w:tblPr>
      <w:tblStyleRowBandSize w:val="1"/>
      <w:tblStyleColBandSize w:val="1"/>
      <w:tblBorders>
        <w:top w:val="single" w:sz="8" w:space="0" w:color="0077F0" w:themeColor="accent3" w:themeTint="BF"/>
        <w:left w:val="single" w:sz="8" w:space="0" w:color="0077F0" w:themeColor="accent3" w:themeTint="BF"/>
        <w:bottom w:val="single" w:sz="8" w:space="0" w:color="0077F0" w:themeColor="accent3" w:themeTint="BF"/>
        <w:right w:val="single" w:sz="8" w:space="0" w:color="0077F0" w:themeColor="accent3" w:themeTint="BF"/>
        <w:insideH w:val="single" w:sz="8" w:space="0" w:color="0077F0" w:themeColor="accent3" w:themeTint="BF"/>
        <w:insideV w:val="single" w:sz="8" w:space="0" w:color="0077F0" w:themeColor="accent3" w:themeTint="BF"/>
      </w:tblBorders>
    </w:tblPr>
    <w:tcPr>
      <w:shd w:val="clear" w:color="auto" w:fill="A6D2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7F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A4FF" w:themeFill="accent3" w:themeFillTint="7F"/>
      </w:tcPr>
    </w:tblStylePr>
    <w:tblStylePr w:type="band1Horz">
      <w:tblPr/>
      <w:tcPr>
        <w:shd w:val="clear" w:color="auto" w:fill="4BA4FF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312C65"/>
    <w:tblPr>
      <w:tblStyleRowBandSize w:val="1"/>
      <w:tblStyleColBandSize w:val="1"/>
      <w:tblBorders>
        <w:top w:val="single" w:sz="8" w:space="0" w:color="B5DAFF" w:themeColor="accent4" w:themeTint="BF"/>
        <w:left w:val="single" w:sz="8" w:space="0" w:color="B5DAFF" w:themeColor="accent4" w:themeTint="BF"/>
        <w:bottom w:val="single" w:sz="8" w:space="0" w:color="B5DAFF" w:themeColor="accent4" w:themeTint="BF"/>
        <w:right w:val="single" w:sz="8" w:space="0" w:color="B5DAFF" w:themeColor="accent4" w:themeTint="BF"/>
        <w:insideH w:val="single" w:sz="8" w:space="0" w:color="B5DAFF" w:themeColor="accent4" w:themeTint="BF"/>
        <w:insideV w:val="single" w:sz="8" w:space="0" w:color="B5DAFF" w:themeColor="accent4" w:themeTint="BF"/>
      </w:tblBorders>
    </w:tblPr>
    <w:tcPr>
      <w:shd w:val="clear" w:color="auto" w:fill="E6F2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DA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6FF" w:themeFill="accent4" w:themeFillTint="7F"/>
      </w:tcPr>
    </w:tblStylePr>
    <w:tblStylePr w:type="band1Horz">
      <w:tblPr/>
      <w:tcPr>
        <w:shd w:val="clear" w:color="auto" w:fill="CEE6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312C65"/>
    <w:tblPr>
      <w:tblStyleRowBandSize w:val="1"/>
      <w:tblStyleColBandSize w:val="1"/>
      <w:tblBorders>
        <w:top w:val="single" w:sz="8" w:space="0" w:color="ED002C" w:themeColor="accent5" w:themeTint="BF"/>
        <w:left w:val="single" w:sz="8" w:space="0" w:color="ED002C" w:themeColor="accent5" w:themeTint="BF"/>
        <w:bottom w:val="single" w:sz="8" w:space="0" w:color="ED002C" w:themeColor="accent5" w:themeTint="BF"/>
        <w:right w:val="single" w:sz="8" w:space="0" w:color="ED002C" w:themeColor="accent5" w:themeTint="BF"/>
        <w:insideH w:val="single" w:sz="8" w:space="0" w:color="ED002C" w:themeColor="accent5" w:themeTint="BF"/>
        <w:insideV w:val="single" w:sz="8" w:space="0" w:color="ED002C" w:themeColor="accent5" w:themeTint="BF"/>
      </w:tblBorders>
    </w:tblPr>
    <w:tcPr>
      <w:shd w:val="clear" w:color="auto" w:fill="FFA5B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002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96B" w:themeFill="accent5" w:themeFillTint="7F"/>
      </w:tcPr>
    </w:tblStylePr>
    <w:tblStylePr w:type="band1Horz">
      <w:tblPr/>
      <w:tcPr>
        <w:shd w:val="clear" w:color="auto" w:fill="FF496B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312C65"/>
    <w:tblPr>
      <w:tblStyleRowBandSize w:val="1"/>
      <w:tblStyleColBandSize w:val="1"/>
      <w:tblBorders>
        <w:top w:val="single" w:sz="8" w:space="0" w:color="FFCC2A" w:themeColor="accent6" w:themeTint="BF"/>
        <w:left w:val="single" w:sz="8" w:space="0" w:color="FFCC2A" w:themeColor="accent6" w:themeTint="BF"/>
        <w:bottom w:val="single" w:sz="8" w:space="0" w:color="FFCC2A" w:themeColor="accent6" w:themeTint="BF"/>
        <w:right w:val="single" w:sz="8" w:space="0" w:color="FFCC2A" w:themeColor="accent6" w:themeTint="BF"/>
        <w:insideH w:val="single" w:sz="8" w:space="0" w:color="FFCC2A" w:themeColor="accent6" w:themeTint="BF"/>
        <w:insideV w:val="single" w:sz="8" w:space="0" w:color="FFCC2A" w:themeColor="accent6" w:themeTint="BF"/>
      </w:tblBorders>
    </w:tblPr>
    <w:tcPr>
      <w:shd w:val="clear" w:color="auto" w:fill="FFEEB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C2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71" w:themeFill="accent6" w:themeFillTint="7F"/>
      </w:tcPr>
    </w:tblStylePr>
    <w:tblStylePr w:type="band1Horz">
      <w:tblPr/>
      <w:tcPr>
        <w:shd w:val="clear" w:color="auto" w:fill="FFDD71" w:themeFill="accent6" w:themeFillTint="7F"/>
      </w:tcPr>
    </w:tblStylePr>
  </w:style>
  <w:style w:type="table" w:styleId="MittleresRaster2-Akzent1">
    <w:name w:val="Medium Grid 2 Accent 1"/>
    <w:basedOn w:val="NormaleTabelle"/>
    <w:uiPriority w:val="68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D4" w:themeColor="accent1"/>
        <w:left w:val="single" w:sz="8" w:space="0" w:color="006AD4" w:themeColor="accent1"/>
        <w:bottom w:val="single" w:sz="8" w:space="0" w:color="006AD4" w:themeColor="accent1"/>
        <w:right w:val="single" w:sz="8" w:space="0" w:color="006AD4" w:themeColor="accent1"/>
        <w:insideH w:val="single" w:sz="8" w:space="0" w:color="006AD4" w:themeColor="accent1"/>
        <w:insideV w:val="single" w:sz="8" w:space="0" w:color="006AD4" w:themeColor="accent1"/>
      </w:tblBorders>
    </w:tblPr>
    <w:tcPr>
      <w:shd w:val="clear" w:color="auto" w:fill="B5D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1FF" w:themeFill="accent1" w:themeFillTint="33"/>
      </w:tcPr>
    </w:tblStylePr>
    <w:tblStylePr w:type="band1Vert">
      <w:tblPr/>
      <w:tcPr>
        <w:shd w:val="clear" w:color="auto" w:fill="6AB4FF" w:themeFill="accent1" w:themeFillTint="7F"/>
      </w:tcPr>
    </w:tblStylePr>
    <w:tblStylePr w:type="band1Horz">
      <w:tblPr/>
      <w:tcPr>
        <w:tcBorders>
          <w:insideH w:val="single" w:sz="6" w:space="0" w:color="006AD4" w:themeColor="accent1"/>
          <w:insideV w:val="single" w:sz="6" w:space="0" w:color="006AD4" w:themeColor="accent1"/>
        </w:tcBorders>
        <w:shd w:val="clear" w:color="auto" w:fill="6AB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DEE" w:themeColor="accent2"/>
        <w:left w:val="single" w:sz="8" w:space="0" w:color="00ADEE" w:themeColor="accent2"/>
        <w:bottom w:val="single" w:sz="8" w:space="0" w:color="00ADEE" w:themeColor="accent2"/>
        <w:right w:val="single" w:sz="8" w:space="0" w:color="00ADEE" w:themeColor="accent2"/>
        <w:insideH w:val="single" w:sz="8" w:space="0" w:color="00ADEE" w:themeColor="accent2"/>
        <w:insideV w:val="single" w:sz="8" w:space="0" w:color="00ADEE" w:themeColor="accent2"/>
      </w:tblBorders>
    </w:tblPr>
    <w:tcPr>
      <w:shd w:val="clear" w:color="auto" w:fill="BBE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7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F" w:themeFill="accent2" w:themeFillTint="33"/>
      </w:tcPr>
    </w:tblStylePr>
    <w:tblStylePr w:type="band1Vert">
      <w:tblPr/>
      <w:tcPr>
        <w:shd w:val="clear" w:color="auto" w:fill="77D9FF" w:themeFill="accent2" w:themeFillTint="7F"/>
      </w:tcPr>
    </w:tblStylePr>
    <w:tblStylePr w:type="band1Horz">
      <w:tblPr/>
      <w:tcPr>
        <w:tcBorders>
          <w:insideH w:val="single" w:sz="6" w:space="0" w:color="00ADEE" w:themeColor="accent2"/>
          <w:insideV w:val="single" w:sz="6" w:space="0" w:color="00ADEE" w:themeColor="accent2"/>
        </w:tcBorders>
        <w:shd w:val="clear" w:color="auto" w:fill="77D9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4B96" w:themeColor="accent3"/>
        <w:left w:val="single" w:sz="8" w:space="0" w:color="004B96" w:themeColor="accent3"/>
        <w:bottom w:val="single" w:sz="8" w:space="0" w:color="004B96" w:themeColor="accent3"/>
        <w:right w:val="single" w:sz="8" w:space="0" w:color="004B96" w:themeColor="accent3"/>
        <w:insideH w:val="single" w:sz="8" w:space="0" w:color="004B96" w:themeColor="accent3"/>
        <w:insideV w:val="single" w:sz="8" w:space="0" w:color="004B96" w:themeColor="accent3"/>
      </w:tblBorders>
    </w:tblPr>
    <w:tcPr>
      <w:shd w:val="clear" w:color="auto" w:fill="A6D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DAFF" w:themeFill="accent3" w:themeFillTint="33"/>
      </w:tcPr>
    </w:tblStylePr>
    <w:tblStylePr w:type="band1Vert">
      <w:tblPr/>
      <w:tcPr>
        <w:shd w:val="clear" w:color="auto" w:fill="4BA4FF" w:themeFill="accent3" w:themeFillTint="7F"/>
      </w:tcPr>
    </w:tblStylePr>
    <w:tblStylePr w:type="band1Horz">
      <w:tblPr/>
      <w:tcPr>
        <w:tcBorders>
          <w:insideH w:val="single" w:sz="6" w:space="0" w:color="004B96" w:themeColor="accent3"/>
          <w:insideV w:val="single" w:sz="6" w:space="0" w:color="004B96" w:themeColor="accent3"/>
        </w:tcBorders>
        <w:shd w:val="clear" w:color="auto" w:fill="4BA4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EFF" w:themeColor="accent4"/>
        <w:left w:val="single" w:sz="8" w:space="0" w:color="9DCEFF" w:themeColor="accent4"/>
        <w:bottom w:val="single" w:sz="8" w:space="0" w:color="9DCEFF" w:themeColor="accent4"/>
        <w:right w:val="single" w:sz="8" w:space="0" w:color="9DCEFF" w:themeColor="accent4"/>
        <w:insideH w:val="single" w:sz="8" w:space="0" w:color="9DCEFF" w:themeColor="accent4"/>
        <w:insideV w:val="single" w:sz="8" w:space="0" w:color="9DCEFF" w:themeColor="accent4"/>
      </w:tblBorders>
    </w:tblPr>
    <w:tcPr>
      <w:shd w:val="clear" w:color="auto" w:fill="E6F2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5FF" w:themeFill="accent4" w:themeFillTint="33"/>
      </w:tcPr>
    </w:tblStylePr>
    <w:tblStylePr w:type="band1Vert">
      <w:tblPr/>
      <w:tcPr>
        <w:shd w:val="clear" w:color="auto" w:fill="CEE6FF" w:themeFill="accent4" w:themeFillTint="7F"/>
      </w:tcPr>
    </w:tblStylePr>
    <w:tblStylePr w:type="band1Horz">
      <w:tblPr/>
      <w:tcPr>
        <w:tcBorders>
          <w:insideH w:val="single" w:sz="6" w:space="0" w:color="9DCEFF" w:themeColor="accent4"/>
          <w:insideV w:val="single" w:sz="6" w:space="0" w:color="9DCEFF" w:themeColor="accent4"/>
        </w:tcBorders>
        <w:shd w:val="clear" w:color="auto" w:fill="CEE6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2001C" w:themeColor="accent5"/>
        <w:left w:val="single" w:sz="8" w:space="0" w:color="92001C" w:themeColor="accent5"/>
        <w:bottom w:val="single" w:sz="8" w:space="0" w:color="92001C" w:themeColor="accent5"/>
        <w:right w:val="single" w:sz="8" w:space="0" w:color="92001C" w:themeColor="accent5"/>
        <w:insideH w:val="single" w:sz="8" w:space="0" w:color="92001C" w:themeColor="accent5"/>
        <w:insideV w:val="single" w:sz="8" w:space="0" w:color="92001C" w:themeColor="accent5"/>
      </w:tblBorders>
    </w:tblPr>
    <w:tcPr>
      <w:shd w:val="clear" w:color="auto" w:fill="FFA5B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DB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6C3" w:themeFill="accent5" w:themeFillTint="33"/>
      </w:tcPr>
    </w:tblStylePr>
    <w:tblStylePr w:type="band1Vert">
      <w:tblPr/>
      <w:tcPr>
        <w:shd w:val="clear" w:color="auto" w:fill="FF496B" w:themeFill="accent5" w:themeFillTint="7F"/>
      </w:tcPr>
    </w:tblStylePr>
    <w:tblStylePr w:type="band1Horz">
      <w:tblPr/>
      <w:tcPr>
        <w:tcBorders>
          <w:insideH w:val="single" w:sz="6" w:space="0" w:color="92001C" w:themeColor="accent5"/>
          <w:insideV w:val="single" w:sz="6" w:space="0" w:color="92001C" w:themeColor="accent5"/>
        </w:tcBorders>
        <w:shd w:val="clear" w:color="auto" w:fill="FF496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312C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2AC00" w:themeColor="accent6"/>
        <w:left w:val="single" w:sz="8" w:space="0" w:color="E2AC00" w:themeColor="accent6"/>
        <w:bottom w:val="single" w:sz="8" w:space="0" w:color="E2AC00" w:themeColor="accent6"/>
        <w:right w:val="single" w:sz="8" w:space="0" w:color="E2AC00" w:themeColor="accent6"/>
        <w:insideH w:val="single" w:sz="8" w:space="0" w:color="E2AC00" w:themeColor="accent6"/>
        <w:insideV w:val="single" w:sz="8" w:space="0" w:color="E2AC00" w:themeColor="accent6"/>
      </w:tblBorders>
    </w:tblPr>
    <w:tcPr>
      <w:shd w:val="clear" w:color="auto" w:fill="FFEEB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6" w:themeFill="accent6" w:themeFillTint="33"/>
      </w:tcPr>
    </w:tblStylePr>
    <w:tblStylePr w:type="band1Vert">
      <w:tblPr/>
      <w:tcPr>
        <w:shd w:val="clear" w:color="auto" w:fill="FFDD71" w:themeFill="accent6" w:themeFillTint="7F"/>
      </w:tcPr>
    </w:tblStylePr>
    <w:tblStylePr w:type="band1Horz">
      <w:tblPr/>
      <w:tcPr>
        <w:tcBorders>
          <w:insideH w:val="single" w:sz="6" w:space="0" w:color="E2AC00" w:themeColor="accent6"/>
          <w:insideV w:val="single" w:sz="6" w:space="0" w:color="E2AC00" w:themeColor="accent6"/>
        </w:tcBorders>
        <w:shd w:val="clear" w:color="auto" w:fill="FFDD7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1">
    <w:name w:val="Medium Grid 3 Accent 1"/>
    <w:basedOn w:val="NormaleTabelle"/>
    <w:uiPriority w:val="69"/>
    <w:rsid w:val="00312C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B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B4F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312C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BE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E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E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E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E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7D9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7D9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312C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D2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4B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4B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4B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A4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A4FF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312C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2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E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E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E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E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6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6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312C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5B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001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001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001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001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96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96B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312C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C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2AC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2AC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2AC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7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71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rsid w:val="00312C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12C65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de-CH"/>
    </w:rPr>
  </w:style>
  <w:style w:type="paragraph" w:styleId="NurText">
    <w:name w:val="Plain Text"/>
    <w:basedOn w:val="Standard"/>
    <w:link w:val="NurTextZchn"/>
    <w:uiPriority w:val="99"/>
    <w:semiHidden/>
    <w:rsid w:val="00312C65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12C65"/>
    <w:rPr>
      <w:rFonts w:ascii="Consolas" w:eastAsia="Times New Roman" w:hAnsi="Consolas" w:cs="Consolas"/>
      <w:sz w:val="21"/>
      <w:szCs w:val="21"/>
      <w:lang w:val="de-CH" w:eastAsia="de-CH"/>
    </w:rPr>
  </w:style>
  <w:style w:type="character" w:styleId="Platzhaltertext">
    <w:name w:val="Placeholder Text"/>
    <w:basedOn w:val="Absatz-Standardschriftart"/>
    <w:uiPriority w:val="99"/>
    <w:semiHidden/>
    <w:rsid w:val="006E26E9"/>
    <w:rPr>
      <w:vanish/>
      <w:color w:val="A6A6A6" w:themeColor="background1" w:themeShade="A6"/>
    </w:rPr>
  </w:style>
  <w:style w:type="paragraph" w:styleId="Rechtsgrundlagenverzeichnis">
    <w:name w:val="table of authorities"/>
    <w:basedOn w:val="Standard"/>
    <w:next w:val="Standard"/>
    <w:uiPriority w:val="99"/>
    <w:semiHidden/>
    <w:rsid w:val="00312C65"/>
    <w:pPr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rsid w:val="00312C6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rsid w:val="00312C65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312C65"/>
    <w:rPr>
      <w:smallCaps/>
      <w:color w:val="00ADEE" w:themeColor="accent2"/>
      <w:u w:val="single"/>
    </w:rPr>
  </w:style>
  <w:style w:type="paragraph" w:styleId="Standardeinzug">
    <w:name w:val="Normal Indent"/>
    <w:basedOn w:val="Standard"/>
    <w:uiPriority w:val="99"/>
    <w:semiHidden/>
    <w:rsid w:val="00312C65"/>
    <w:pPr>
      <w:ind w:left="708"/>
    </w:pPr>
  </w:style>
  <w:style w:type="table" w:styleId="Tabelle3D-Effekt1">
    <w:name w:val="Table 3D effects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312C65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8"/>
      </w:tabs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rsid w:val="00312C6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Textkrper2">
    <w:name w:val="Body Text 2"/>
    <w:basedOn w:val="Standard"/>
    <w:link w:val="Textkrper2Zchn"/>
    <w:uiPriority w:val="99"/>
    <w:semiHidden/>
    <w:rsid w:val="00312C6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Textkrper3">
    <w:name w:val="Body Text 3"/>
    <w:basedOn w:val="Standard"/>
    <w:link w:val="Textkrper3Zchn"/>
    <w:uiPriority w:val="99"/>
    <w:semiHidden/>
    <w:rsid w:val="00312C6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12C65"/>
    <w:rPr>
      <w:rFonts w:ascii="Arial" w:eastAsia="Times New Roman" w:hAnsi="Arial" w:cs="Times New Roman"/>
      <w:sz w:val="16"/>
      <w:szCs w:val="16"/>
      <w:lang w:val="de-CH" w:eastAsia="de-CH"/>
    </w:rPr>
  </w:style>
  <w:style w:type="paragraph" w:styleId="Textkrper-Einzug2">
    <w:name w:val="Body Text Indent 2"/>
    <w:basedOn w:val="Standard"/>
    <w:link w:val="Textkrper-Einzug2Zchn"/>
    <w:uiPriority w:val="99"/>
    <w:semiHidden/>
    <w:rsid w:val="00312C6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Textkrper-Einzug3">
    <w:name w:val="Body Text Indent 3"/>
    <w:basedOn w:val="Standard"/>
    <w:link w:val="Textkrper-Einzug3Zchn"/>
    <w:uiPriority w:val="99"/>
    <w:semiHidden/>
    <w:rsid w:val="00312C6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12C65"/>
    <w:rPr>
      <w:rFonts w:ascii="Arial" w:eastAsia="Times New Roman" w:hAnsi="Arial" w:cs="Times New Roman"/>
      <w:sz w:val="16"/>
      <w:szCs w:val="16"/>
      <w:lang w:val="de-CH" w:eastAsia="de-CH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rsid w:val="00312C65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312C6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rsid w:val="00312C65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Titel">
    <w:name w:val="Title"/>
    <w:basedOn w:val="Standard"/>
    <w:next w:val="Standard"/>
    <w:link w:val="TitelZchn"/>
    <w:uiPriority w:val="10"/>
    <w:semiHidden/>
    <w:rsid w:val="00312C65"/>
    <w:pPr>
      <w:pBdr>
        <w:bottom w:val="single" w:sz="8" w:space="4" w:color="006AD4" w:themeColor="accent1"/>
      </w:pBdr>
      <w:spacing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312C65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  <w:lang w:val="de-CH" w:eastAsia="de-CH"/>
    </w:rPr>
  </w:style>
  <w:style w:type="paragraph" w:styleId="Umschlagabsenderadresse">
    <w:name w:val="envelope return"/>
    <w:basedOn w:val="Standard"/>
    <w:uiPriority w:val="99"/>
    <w:semiHidden/>
    <w:rsid w:val="00312C65"/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rsid w:val="00312C65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rsid w:val="00312C6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12C65"/>
    <w:rPr>
      <w:rFonts w:ascii="Arial" w:eastAsia="Times New Roman" w:hAnsi="Arial" w:cs="Times New Roman"/>
      <w:lang w:val="de-CH" w:eastAsia="de-CH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312C65"/>
    <w:pPr>
      <w:numPr>
        <w:ilvl w:val="1"/>
      </w:numPr>
      <w:ind w:left="714" w:hanging="357"/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312C65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semiHidden/>
    <w:rsid w:val="00312C65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rsid w:val="00312C65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rsid w:val="00312C65"/>
    <w:pPr>
      <w:spacing w:after="100"/>
      <w:ind w:left="1760"/>
    </w:pPr>
  </w:style>
  <w:style w:type="character" w:styleId="Zeilennummer">
    <w:name w:val="line number"/>
    <w:basedOn w:val="Absatz-Standardschriftart"/>
    <w:uiPriority w:val="99"/>
    <w:semiHidden/>
    <w:rsid w:val="00312C65"/>
  </w:style>
  <w:style w:type="character" w:customStyle="1" w:styleId="fett0">
    <w:name w:val="fett"/>
    <w:basedOn w:val="Absatz-Standardschriftart"/>
    <w:rsid w:val="00200254"/>
    <w:rPr>
      <w:b/>
    </w:rPr>
  </w:style>
  <w:style w:type="character" w:customStyle="1" w:styleId="00VorgabetextZchn">
    <w:name w:val="00 Vorgabetext Zchn"/>
    <w:basedOn w:val="Absatz-Standardschriftart"/>
    <w:link w:val="00Vorgabetext"/>
    <w:rsid w:val="00641ED5"/>
    <w:rPr>
      <w:rFonts w:ascii="Cambria" w:hAnsi="Cambria" w:cs="Times New Roman"/>
      <w:lang w:val="de-CH" w:eastAsia="de-CH"/>
    </w:rPr>
  </w:style>
  <w:style w:type="character" w:customStyle="1" w:styleId="80TitelblattTitel1Zchn">
    <w:name w:val="80 Titelblatt Titel 1 Zchn"/>
    <w:basedOn w:val="00VorgabetextZchn"/>
    <w:link w:val="80TitelblattTitel1"/>
    <w:rsid w:val="00193960"/>
    <w:rPr>
      <w:rFonts w:ascii="Arial" w:eastAsia="Times New Roman" w:hAnsi="Arial" w:cs="Times New Roman"/>
      <w:lang w:val="de-CH" w:eastAsia="de-CH"/>
    </w:rPr>
  </w:style>
  <w:style w:type="paragraph" w:customStyle="1" w:styleId="Hinweis">
    <w:name w:val="Hinweis"/>
    <w:basedOn w:val="Standard"/>
    <w:rsid w:val="00193960"/>
    <w:rPr>
      <w:vanish/>
      <w:color w:val="92001C" w:themeColor="accent5"/>
    </w:rPr>
  </w:style>
  <w:style w:type="paragraph" w:customStyle="1" w:styleId="TranskriptionenohneRechtschreibeprfung">
    <w:name w:val="Transkriptionen (ohne Rechtschreibeprüfung)"/>
    <w:basedOn w:val="00Vorgabetext"/>
    <w:link w:val="TranskriptionenohneRechtschreibeprfungZchn"/>
    <w:qFormat/>
    <w:rsid w:val="00C1786F"/>
    <w:rPr>
      <w:noProof/>
    </w:rPr>
  </w:style>
  <w:style w:type="character" w:customStyle="1" w:styleId="TranskriptionenohneRechtschreibeprfungZchn">
    <w:name w:val="Transkriptionen (ohne Rechtschreibeprüfung) Zchn"/>
    <w:basedOn w:val="00VorgabetextZchn"/>
    <w:link w:val="TranskriptionenohneRechtschreibeprfung"/>
    <w:rsid w:val="00C1786F"/>
    <w:rPr>
      <w:rFonts w:ascii="Cambria" w:hAnsi="Cambria" w:cs="Times New Roman"/>
      <w:noProof/>
      <w:lang w:val="de-CH" w:eastAsia="de-CH"/>
    </w:rPr>
  </w:style>
  <w:style w:type="character" w:customStyle="1" w:styleId="placename">
    <w:name w:val="placename"/>
    <w:basedOn w:val="Absatz-Standardschriftart"/>
    <w:rsid w:val="007076A1"/>
  </w:style>
  <w:style w:type="character" w:customStyle="1" w:styleId="orgname">
    <w:name w:val="orgname"/>
    <w:basedOn w:val="Absatz-Standardschriftart"/>
    <w:rsid w:val="00200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ysClr val="windowText" lastClr="000000"/>
                </a:solidFill>
                <a:latin typeface="Lexia Fontes" panose="02060503040202020203" pitchFamily="18" charset="0"/>
                <a:ea typeface="+mn-ea"/>
                <a:cs typeface="+mn-cs"/>
              </a:defRPr>
            </a:pPr>
            <a:r>
              <a:rPr lang="de-CH" cap="none" baseline="0">
                <a:solidFill>
                  <a:sysClr val="windowText" lastClr="000000"/>
                </a:solidFill>
                <a:latin typeface="Lexia Fontes" panose="02060503040202020203" pitchFamily="18" charset="0"/>
              </a:rPr>
              <a:t>Themenblöcke der Zürcher Mandate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ysClr val="windowText" lastClr="000000"/>
              </a:solidFill>
              <a:latin typeface="Lexia Fontes" panose="02060503040202020203" pitchFamily="18" charset="0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628978592236911"/>
          <c:y val="0.15142272628040426"/>
          <c:w val="0.83710214077630885"/>
          <c:h val="0.8209772235376863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16. Jahrhundert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3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F9FF-4616-8168-FBCE6823A79A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F9FF-4616-8168-FBCE6823A79A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F9FF-4616-8168-FBCE6823A79A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F9FF-4616-8168-FBCE6823A79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Tabelle1!$A$2:$A$21</c:f>
              <c:strCache>
                <c:ptCount val="20"/>
                <c:pt idx="0">
                  <c:v>Finanzwirtschaft</c:v>
                </c:pt>
                <c:pt idx="1">
                  <c:v>Gehorsam</c:v>
                </c:pt>
                <c:pt idx="2">
                  <c:v>Gesundheit</c:v>
                </c:pt>
                <c:pt idx="3">
                  <c:v>Gewerbe- &amp; Berufsregulation</c:v>
                </c:pt>
                <c:pt idx="4">
                  <c:v>Infrastruktur &amp; Sicherheit</c:v>
                </c:pt>
                <c:pt idx="5">
                  <c:v>Kirche &amp; Religion</c:v>
                </c:pt>
                <c:pt idx="6">
                  <c:v>Landwirtschaftsproduktion</c:v>
                </c:pt>
                <c:pt idx="7">
                  <c:v>Lebensführung &amp; Devianz</c:v>
                </c:pt>
                <c:pt idx="8">
                  <c:v>Marktwirtschaftskontrolle</c:v>
                </c:pt>
                <c:pt idx="9">
                  <c:v>Militär</c:v>
                </c:pt>
                <c:pt idx="10">
                  <c:v>Mobilität &amp; Bürgerrecht</c:v>
                </c:pt>
                <c:pt idx="11">
                  <c:v>Randgruppen</c:v>
                </c:pt>
                <c:pt idx="12">
                  <c:v>Reislauf</c:v>
                </c:pt>
                <c:pt idx="13">
                  <c:v>Sammelmandat</c:v>
                </c:pt>
                <c:pt idx="14">
                  <c:v>Schule</c:v>
                </c:pt>
                <c:pt idx="15">
                  <c:v>Steuern</c:v>
                </c:pt>
                <c:pt idx="16">
                  <c:v>Tierseuchen</c:v>
                </c:pt>
                <c:pt idx="17">
                  <c:v>Verwaltung &amp; Ämter</c:v>
                </c:pt>
                <c:pt idx="18">
                  <c:v>Vormundschaft &amp; Erbschaft</c:v>
                </c:pt>
                <c:pt idx="19">
                  <c:v>Waldnutzung</c:v>
                </c:pt>
              </c:strCache>
            </c:strRef>
          </c:cat>
          <c:val>
            <c:numRef>
              <c:f>Tabelle1!$B$2:$B$21</c:f>
              <c:numCache>
                <c:formatCode>General</c:formatCode>
                <c:ptCount val="20"/>
                <c:pt idx="0">
                  <c:v>4</c:v>
                </c:pt>
                <c:pt idx="3">
                  <c:v>2</c:v>
                </c:pt>
                <c:pt idx="5">
                  <c:v>18</c:v>
                </c:pt>
                <c:pt idx="7">
                  <c:v>9</c:v>
                </c:pt>
                <c:pt idx="8">
                  <c:v>2</c:v>
                </c:pt>
                <c:pt idx="9">
                  <c:v>3</c:v>
                </c:pt>
                <c:pt idx="11">
                  <c:v>2</c:v>
                </c:pt>
                <c:pt idx="12">
                  <c:v>1</c:v>
                </c:pt>
                <c:pt idx="13">
                  <c:v>4</c:v>
                </c:pt>
                <c:pt idx="1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D1-4D80-8B45-52465FEC93DC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17. Jahrhundert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10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4-F9FF-4616-8168-FBCE6823A79A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F9FF-4616-8168-FBCE6823A79A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F9FF-4616-8168-FBCE6823A79A}"/>
                </c:ext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7-F9FF-4616-8168-FBCE6823A79A}"/>
                </c:ext>
              </c:extLst>
            </c:dLbl>
            <c:dLbl>
              <c:idx val="18"/>
              <c:delete val="1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8-F9FF-4616-8168-FBCE6823A79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Tabelle1!$A$2:$A$21</c:f>
              <c:strCache>
                <c:ptCount val="20"/>
                <c:pt idx="0">
                  <c:v>Finanzwirtschaft</c:v>
                </c:pt>
                <c:pt idx="1">
                  <c:v>Gehorsam</c:v>
                </c:pt>
                <c:pt idx="2">
                  <c:v>Gesundheit</c:v>
                </c:pt>
                <c:pt idx="3">
                  <c:v>Gewerbe- &amp; Berufsregulation</c:v>
                </c:pt>
                <c:pt idx="4">
                  <c:v>Infrastruktur &amp; Sicherheit</c:v>
                </c:pt>
                <c:pt idx="5">
                  <c:v>Kirche &amp; Religion</c:v>
                </c:pt>
                <c:pt idx="6">
                  <c:v>Landwirtschaftsproduktion</c:v>
                </c:pt>
                <c:pt idx="7">
                  <c:v>Lebensführung &amp; Devianz</c:v>
                </c:pt>
                <c:pt idx="8">
                  <c:v>Marktwirtschaftskontrolle</c:v>
                </c:pt>
                <c:pt idx="9">
                  <c:v>Militär</c:v>
                </c:pt>
                <c:pt idx="10">
                  <c:v>Mobilität &amp; Bürgerrecht</c:v>
                </c:pt>
                <c:pt idx="11">
                  <c:v>Randgruppen</c:v>
                </c:pt>
                <c:pt idx="12">
                  <c:v>Reislauf</c:v>
                </c:pt>
                <c:pt idx="13">
                  <c:v>Sammelmandat</c:v>
                </c:pt>
                <c:pt idx="14">
                  <c:v>Schule</c:v>
                </c:pt>
                <c:pt idx="15">
                  <c:v>Steuern</c:v>
                </c:pt>
                <c:pt idx="16">
                  <c:v>Tierseuchen</c:v>
                </c:pt>
                <c:pt idx="17">
                  <c:v>Verwaltung &amp; Ämter</c:v>
                </c:pt>
                <c:pt idx="18">
                  <c:v>Vormundschaft &amp; Erbschaft</c:v>
                </c:pt>
                <c:pt idx="19">
                  <c:v>Waldnutzung</c:v>
                </c:pt>
              </c:strCache>
            </c:strRef>
          </c:cat>
          <c:val>
            <c:numRef>
              <c:f>Tabelle1!$C$2:$C$21</c:f>
              <c:numCache>
                <c:formatCode>General</c:formatCode>
                <c:ptCount val="20"/>
                <c:pt idx="0">
                  <c:v>23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  <c:pt idx="5">
                  <c:v>93</c:v>
                </c:pt>
                <c:pt idx="6">
                  <c:v>6</c:v>
                </c:pt>
                <c:pt idx="7">
                  <c:v>13</c:v>
                </c:pt>
                <c:pt idx="8">
                  <c:v>22</c:v>
                </c:pt>
                <c:pt idx="9">
                  <c:v>26</c:v>
                </c:pt>
                <c:pt idx="10">
                  <c:v>2</c:v>
                </c:pt>
                <c:pt idx="11">
                  <c:v>38</c:v>
                </c:pt>
                <c:pt idx="12">
                  <c:v>12</c:v>
                </c:pt>
                <c:pt idx="13">
                  <c:v>22</c:v>
                </c:pt>
                <c:pt idx="14">
                  <c:v>2</c:v>
                </c:pt>
                <c:pt idx="15">
                  <c:v>10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D1-4D80-8B45-52465FEC93DC}"/>
            </c:ext>
          </c:extLst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18. Jahrhundert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dLbls>
            <c:numFmt formatCode="General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Tabelle1!$A$2:$A$21</c:f>
              <c:strCache>
                <c:ptCount val="20"/>
                <c:pt idx="0">
                  <c:v>Finanzwirtschaft</c:v>
                </c:pt>
                <c:pt idx="1">
                  <c:v>Gehorsam</c:v>
                </c:pt>
                <c:pt idx="2">
                  <c:v>Gesundheit</c:v>
                </c:pt>
                <c:pt idx="3">
                  <c:v>Gewerbe- &amp; Berufsregulation</c:v>
                </c:pt>
                <c:pt idx="4">
                  <c:v>Infrastruktur &amp; Sicherheit</c:v>
                </c:pt>
                <c:pt idx="5">
                  <c:v>Kirche &amp; Religion</c:v>
                </c:pt>
                <c:pt idx="6">
                  <c:v>Landwirtschaftsproduktion</c:v>
                </c:pt>
                <c:pt idx="7">
                  <c:v>Lebensführung &amp; Devianz</c:v>
                </c:pt>
                <c:pt idx="8">
                  <c:v>Marktwirtschaftskontrolle</c:v>
                </c:pt>
                <c:pt idx="9">
                  <c:v>Militär</c:v>
                </c:pt>
                <c:pt idx="10">
                  <c:v>Mobilität &amp; Bürgerrecht</c:v>
                </c:pt>
                <c:pt idx="11">
                  <c:v>Randgruppen</c:v>
                </c:pt>
                <c:pt idx="12">
                  <c:v>Reislauf</c:v>
                </c:pt>
                <c:pt idx="13">
                  <c:v>Sammelmandat</c:v>
                </c:pt>
                <c:pt idx="14">
                  <c:v>Schule</c:v>
                </c:pt>
                <c:pt idx="15">
                  <c:v>Steuern</c:v>
                </c:pt>
                <c:pt idx="16">
                  <c:v>Tierseuchen</c:v>
                </c:pt>
                <c:pt idx="17">
                  <c:v>Verwaltung &amp; Ämter</c:v>
                </c:pt>
                <c:pt idx="18">
                  <c:v>Vormundschaft &amp; Erbschaft</c:v>
                </c:pt>
                <c:pt idx="19">
                  <c:v>Waldnutzung</c:v>
                </c:pt>
              </c:strCache>
            </c:strRef>
          </c:cat>
          <c:val>
            <c:numRef>
              <c:f>Tabelle1!$D$2:$D$21</c:f>
              <c:numCache>
                <c:formatCode>General</c:formatCode>
                <c:ptCount val="20"/>
                <c:pt idx="0">
                  <c:v>78</c:v>
                </c:pt>
                <c:pt idx="1">
                  <c:v>7</c:v>
                </c:pt>
                <c:pt idx="2">
                  <c:v>24</c:v>
                </c:pt>
                <c:pt idx="3">
                  <c:v>32</c:v>
                </c:pt>
                <c:pt idx="4">
                  <c:v>43</c:v>
                </c:pt>
                <c:pt idx="5">
                  <c:v>122</c:v>
                </c:pt>
                <c:pt idx="6">
                  <c:v>36</c:v>
                </c:pt>
                <c:pt idx="7">
                  <c:v>26</c:v>
                </c:pt>
                <c:pt idx="8">
                  <c:v>200</c:v>
                </c:pt>
                <c:pt idx="9">
                  <c:v>25</c:v>
                </c:pt>
                <c:pt idx="10">
                  <c:v>16</c:v>
                </c:pt>
                <c:pt idx="11">
                  <c:v>43</c:v>
                </c:pt>
                <c:pt idx="12">
                  <c:v>24</c:v>
                </c:pt>
                <c:pt idx="13">
                  <c:v>35</c:v>
                </c:pt>
                <c:pt idx="14">
                  <c:v>6</c:v>
                </c:pt>
                <c:pt idx="15">
                  <c:v>14</c:v>
                </c:pt>
                <c:pt idx="16">
                  <c:v>26</c:v>
                </c:pt>
                <c:pt idx="17">
                  <c:v>19</c:v>
                </c:pt>
                <c:pt idx="18">
                  <c:v>5</c:v>
                </c:pt>
                <c:pt idx="1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D1-4D80-8B45-52465FEC93D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0"/>
        <c:overlap val="100"/>
        <c:axId val="512208568"/>
        <c:axId val="512203320"/>
      </c:barChart>
      <c:catAx>
        <c:axId val="512208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none" spc="0" normalizeH="0" baseline="0">
                <a:solidFill>
                  <a:sysClr val="windowText" lastClr="000000"/>
                </a:solidFill>
                <a:latin typeface="Lexia Fontes" panose="02060503040202020203" pitchFamily="18" charset="0"/>
                <a:ea typeface="+mn-ea"/>
                <a:cs typeface="+mn-cs"/>
              </a:defRPr>
            </a:pPr>
            <a:endParaRPr lang="de-DE"/>
          </a:p>
        </c:txPr>
        <c:crossAx val="512203320"/>
        <c:crosses val="autoZero"/>
        <c:auto val="1"/>
        <c:lblAlgn val="ctr"/>
        <c:lblOffset val="100"/>
        <c:noMultiLvlLbl val="0"/>
      </c:catAx>
      <c:valAx>
        <c:axId val="512203320"/>
        <c:scaling>
          <c:orientation val="minMax"/>
          <c:max val="23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cap="all" baseline="0">
                    <a:solidFill>
                      <a:sysClr val="windowText" lastClr="000000"/>
                    </a:solidFill>
                    <a:latin typeface="Lexia Fontes" panose="02060503040202020203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de-CH" sz="1000" b="0" i="1" cap="none" baseline="0">
                    <a:solidFill>
                      <a:sysClr val="windowText" lastClr="000000"/>
                    </a:solidFill>
                    <a:latin typeface="Lexia Fontes" panose="02060503040202020203" pitchFamily="18" charset="0"/>
                    <a:ea typeface="Cambria" panose="02040503050406030204" pitchFamily="18" charset="0"/>
                  </a:rPr>
                  <a:t>Anzahl Mandate</a:t>
                </a:r>
              </a:p>
            </c:rich>
          </c:tx>
          <c:layout>
            <c:manualLayout>
              <c:xMode val="edge"/>
              <c:yMode val="edge"/>
              <c:x val="9.3509735838900501E-2"/>
              <c:y val="0.447714034589339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cap="all" baseline="0">
                  <a:solidFill>
                    <a:sysClr val="windowText" lastClr="000000"/>
                  </a:solidFill>
                  <a:latin typeface="Lexia Fontes" panose="02060503040202020203" pitchFamily="18" charset="0"/>
                  <a:ea typeface="Cambria" panose="02040503050406030204" pitchFamily="18" charset="0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de-DE"/>
          </a:p>
        </c:txPr>
        <c:crossAx val="512208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Lexia Fontes" panose="02060503040202020203" pitchFamily="18" charset="0"/>
                <a:ea typeface="+mn-ea"/>
                <a:cs typeface="+mn-cs"/>
              </a:defRPr>
            </a:pPr>
            <a:endParaRPr lang="de-DE"/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Lexia Fontes" panose="02060503040202020203" pitchFamily="18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r>
              <a:rPr lang="de-CH" cap="none" baseline="0">
                <a:solidFill>
                  <a:sysClr val="windowText" lastClr="000000"/>
                </a:solidFill>
                <a:latin typeface="Lexia Fontes" panose="02060503040202020203" pitchFamily="18" charset="0"/>
              </a:rPr>
              <a:t>Stücke pro Jahrhundert</a:t>
            </a:r>
            <a:endParaRPr lang="de-CH">
              <a:solidFill>
                <a:sysClr val="windowText" lastClr="000000"/>
              </a:solidFill>
              <a:latin typeface="Cambria" panose="02040503050406030204" pitchFamily="18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ysClr val="windowText" lastClr="000000"/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Mandate insgesamt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Tabelle1!$A$2:$A$4</c:f>
              <c:strCache>
                <c:ptCount val="3"/>
                <c:pt idx="0">
                  <c:v>16. Jahrhundert</c:v>
                </c:pt>
                <c:pt idx="1">
                  <c:v>17. Jahrhundert</c:v>
                </c:pt>
                <c:pt idx="2">
                  <c:v>18. Jahrhundert</c:v>
                </c:pt>
              </c:strCache>
            </c:strRef>
          </c:cat>
          <c:val>
            <c:numRef>
              <c:f>Tabelle1!$B$2:$B$4</c:f>
              <c:numCache>
                <c:formatCode>General</c:formatCode>
                <c:ptCount val="3"/>
                <c:pt idx="0">
                  <c:v>51</c:v>
                </c:pt>
                <c:pt idx="1">
                  <c:v>292</c:v>
                </c:pt>
                <c:pt idx="2">
                  <c:v>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2C-444B-871B-FC92DE874F03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Editionsstücke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1218890680033321E-17"/>
                  <c:y val="-1.687289088863892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A12C-444B-871B-FC92DE874F03}"/>
                </c:ext>
              </c:extLst>
            </c:dLbl>
            <c:dLbl>
              <c:idx val="1"/>
              <c:layout>
                <c:manualLayout>
                  <c:x val="-2.3521110196401268E-3"/>
                  <c:y val="-2.2860408629804256E-2"/>
                </c:manualLayout>
              </c:layout>
              <c:tx>
                <c:rich>
                  <a:bodyPr/>
                  <a:lstStyle/>
                  <a:p>
                    <a:fld id="{4EDD346A-F461-4CF2-9558-2AF7DE5C56D0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[WERT]</a:t>
                    </a:fld>
                    <a:endParaRPr lang="de-CH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B710-4805-B322-A5A9797DA23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Tabelle1!$A$2:$A$4</c:f>
              <c:strCache>
                <c:ptCount val="3"/>
                <c:pt idx="0">
                  <c:v>16. Jahrhundert</c:v>
                </c:pt>
                <c:pt idx="1">
                  <c:v>17. Jahrhundert</c:v>
                </c:pt>
                <c:pt idx="2">
                  <c:v>18. Jahrhundert</c:v>
                </c:pt>
              </c:strCache>
            </c:strRef>
          </c:cat>
          <c:val>
            <c:numRef>
              <c:f>Tabelle1!$C$2:$C$4</c:f>
              <c:numCache>
                <c:formatCode>General</c:formatCode>
                <c:ptCount val="3"/>
                <c:pt idx="0">
                  <c:v>13</c:v>
                </c:pt>
                <c:pt idx="1">
                  <c:v>21</c:v>
                </c:pt>
                <c:pt idx="2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2C-444B-871B-FC92DE874F0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719934368"/>
        <c:axId val="719929448"/>
      </c:barChart>
      <c:catAx>
        <c:axId val="719934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none" spc="120" normalizeH="0" baseline="0">
                <a:solidFill>
                  <a:sysClr val="windowText" lastClr="000000"/>
                </a:solidFill>
                <a:latin typeface="Lexia Fontes" panose="02060503040202020203" pitchFamily="18" charset="0"/>
                <a:ea typeface="+mn-ea"/>
                <a:cs typeface="+mn-cs"/>
              </a:defRPr>
            </a:pPr>
            <a:endParaRPr lang="de-DE"/>
          </a:p>
        </c:txPr>
        <c:crossAx val="719929448"/>
        <c:crosses val="autoZero"/>
        <c:auto val="1"/>
        <c:lblAlgn val="ctr"/>
        <c:lblOffset val="100"/>
        <c:noMultiLvlLbl val="0"/>
      </c:catAx>
      <c:valAx>
        <c:axId val="7199294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1993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Lexia Fontes" panose="02060503040202020203" pitchFamily="18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ysClr val="windowText" lastClr="000000"/>
                </a:solidFill>
                <a:latin typeface="Cambria" panose="02040503050406030204" pitchFamily="18" charset="0"/>
                <a:ea typeface="+mn-ea"/>
                <a:cs typeface="+mn-cs"/>
              </a:defRPr>
            </a:pPr>
            <a:r>
              <a:rPr lang="de-CH" cap="none" baseline="0">
                <a:solidFill>
                  <a:sysClr val="windowText" lastClr="000000"/>
                </a:solidFill>
                <a:latin typeface="Lexia Fontes" panose="02060503040202020203" pitchFamily="18" charset="0"/>
              </a:rPr>
              <a:t>Stücke pro Themenblock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ysClr val="windowText" lastClr="000000"/>
              </a:solidFill>
              <a:latin typeface="Cambria" panose="02040503050406030204" pitchFamily="18" charset="0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628978592236911"/>
          <c:y val="0.15142272628040426"/>
          <c:w val="0.83710214077630885"/>
          <c:h val="0.8209772235376863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Mandate insgesamt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Tabelle1!$A$2:$A$21</c:f>
              <c:strCache>
                <c:ptCount val="20"/>
                <c:pt idx="0">
                  <c:v>Finanzwirtschaft</c:v>
                </c:pt>
                <c:pt idx="1">
                  <c:v>Gehorsam</c:v>
                </c:pt>
                <c:pt idx="2">
                  <c:v>Gesundheit</c:v>
                </c:pt>
                <c:pt idx="3">
                  <c:v>Gewerbe- &amp; Berufsregulation</c:v>
                </c:pt>
                <c:pt idx="4">
                  <c:v>Infrastruktur &amp; Sicherheit</c:v>
                </c:pt>
                <c:pt idx="5">
                  <c:v>Kirche &amp; Religion</c:v>
                </c:pt>
                <c:pt idx="6">
                  <c:v>Landwirtschaftsproduktion</c:v>
                </c:pt>
                <c:pt idx="7">
                  <c:v>Lebensführung &amp; Devianz</c:v>
                </c:pt>
                <c:pt idx="8">
                  <c:v>Marktwirtschaftskontrolle</c:v>
                </c:pt>
                <c:pt idx="9">
                  <c:v>Militär</c:v>
                </c:pt>
                <c:pt idx="10">
                  <c:v>Mobilität &amp; Bürgerrecht</c:v>
                </c:pt>
                <c:pt idx="11">
                  <c:v>Randgruppen</c:v>
                </c:pt>
                <c:pt idx="12">
                  <c:v>Reislauf</c:v>
                </c:pt>
                <c:pt idx="13">
                  <c:v>Sammelmandat</c:v>
                </c:pt>
                <c:pt idx="14">
                  <c:v>Schule</c:v>
                </c:pt>
                <c:pt idx="15">
                  <c:v>Steuern</c:v>
                </c:pt>
                <c:pt idx="16">
                  <c:v>Tierseuchen</c:v>
                </c:pt>
                <c:pt idx="17">
                  <c:v>Verwaltung &amp; Ämter</c:v>
                </c:pt>
                <c:pt idx="18">
                  <c:v>Vormundschaft &amp; Erbschaft</c:v>
                </c:pt>
                <c:pt idx="19">
                  <c:v>Waldnutzung</c:v>
                </c:pt>
              </c:strCache>
            </c:strRef>
          </c:cat>
          <c:val>
            <c:numRef>
              <c:f>Tabelle1!$B$2:$B$21</c:f>
              <c:numCache>
                <c:formatCode>General</c:formatCode>
                <c:ptCount val="20"/>
                <c:pt idx="0">
                  <c:v>105</c:v>
                </c:pt>
                <c:pt idx="1">
                  <c:v>13</c:v>
                </c:pt>
                <c:pt idx="2">
                  <c:v>28</c:v>
                </c:pt>
                <c:pt idx="3">
                  <c:v>37</c:v>
                </c:pt>
                <c:pt idx="4">
                  <c:v>47</c:v>
                </c:pt>
                <c:pt idx="5">
                  <c:v>233</c:v>
                </c:pt>
                <c:pt idx="6">
                  <c:v>42</c:v>
                </c:pt>
                <c:pt idx="7">
                  <c:v>48</c:v>
                </c:pt>
                <c:pt idx="8">
                  <c:v>224</c:v>
                </c:pt>
                <c:pt idx="9">
                  <c:v>54</c:v>
                </c:pt>
                <c:pt idx="10">
                  <c:v>18</c:v>
                </c:pt>
                <c:pt idx="11">
                  <c:v>83</c:v>
                </c:pt>
                <c:pt idx="12">
                  <c:v>37</c:v>
                </c:pt>
                <c:pt idx="13">
                  <c:v>61</c:v>
                </c:pt>
                <c:pt idx="14">
                  <c:v>8</c:v>
                </c:pt>
                <c:pt idx="15">
                  <c:v>31</c:v>
                </c:pt>
                <c:pt idx="16">
                  <c:v>28</c:v>
                </c:pt>
                <c:pt idx="17">
                  <c:v>21</c:v>
                </c:pt>
                <c:pt idx="18">
                  <c:v>6</c:v>
                </c:pt>
                <c:pt idx="1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B4-417E-9B75-33B95606C3D0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Editionsstücke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3.7494879941811613E-17"/>
                  <c:y val="-7.0363073459049725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C5B4-417E-9B75-33B95606C3D0}"/>
                </c:ext>
              </c:extLst>
            </c:dLbl>
            <c:dLbl>
              <c:idx val="4"/>
              <c:layout>
                <c:manualLayout>
                  <c:x val="-2.0451988955926714E-3"/>
                  <c:y val="-7.0363073459048693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C5B4-417E-9B75-33B95606C3D0}"/>
                </c:ext>
              </c:extLst>
            </c:dLbl>
            <c:dLbl>
              <c:idx val="12"/>
              <c:layout>
                <c:manualLayout>
                  <c:x val="2.3521110196400409E-3"/>
                  <c:y val="-8.481044864727335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0-0A62-4FAD-BCFF-1B8EF563B1CE}"/>
                </c:ext>
              </c:extLst>
            </c:dLbl>
            <c:dLbl>
              <c:idx val="18"/>
              <c:layout>
                <c:manualLayout>
                  <c:x val="0"/>
                  <c:y val="-5.6290458767237917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3-C5B4-417E-9B75-33B95606C3D0}"/>
                </c:ext>
              </c:extLst>
            </c:dLbl>
            <c:dLbl>
              <c:idx val="19"/>
              <c:layout>
                <c:manualLayout>
                  <c:x val="0"/>
                  <c:y val="-7.0363073459049725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tx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4-C5B4-417E-9B75-33B95606C3D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lt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Tabelle1!$A$2:$A$21</c:f>
              <c:strCache>
                <c:ptCount val="20"/>
                <c:pt idx="0">
                  <c:v>Finanzwirtschaft</c:v>
                </c:pt>
                <c:pt idx="1">
                  <c:v>Gehorsam</c:v>
                </c:pt>
                <c:pt idx="2">
                  <c:v>Gesundheit</c:v>
                </c:pt>
                <c:pt idx="3">
                  <c:v>Gewerbe- &amp; Berufsregulation</c:v>
                </c:pt>
                <c:pt idx="4">
                  <c:v>Infrastruktur &amp; Sicherheit</c:v>
                </c:pt>
                <c:pt idx="5">
                  <c:v>Kirche &amp; Religion</c:v>
                </c:pt>
                <c:pt idx="6">
                  <c:v>Landwirtschaftsproduktion</c:v>
                </c:pt>
                <c:pt idx="7">
                  <c:v>Lebensführung &amp; Devianz</c:v>
                </c:pt>
                <c:pt idx="8">
                  <c:v>Marktwirtschaftskontrolle</c:v>
                </c:pt>
                <c:pt idx="9">
                  <c:v>Militär</c:v>
                </c:pt>
                <c:pt idx="10">
                  <c:v>Mobilität &amp; Bürgerrecht</c:v>
                </c:pt>
                <c:pt idx="11">
                  <c:v>Randgruppen</c:v>
                </c:pt>
                <c:pt idx="12">
                  <c:v>Reislauf</c:v>
                </c:pt>
                <c:pt idx="13">
                  <c:v>Sammelmandat</c:v>
                </c:pt>
                <c:pt idx="14">
                  <c:v>Schule</c:v>
                </c:pt>
                <c:pt idx="15">
                  <c:v>Steuern</c:v>
                </c:pt>
                <c:pt idx="16">
                  <c:v>Tierseuchen</c:v>
                </c:pt>
                <c:pt idx="17">
                  <c:v>Verwaltung &amp; Ämter</c:v>
                </c:pt>
                <c:pt idx="18">
                  <c:v>Vormundschaft &amp; Erbschaft</c:v>
                </c:pt>
                <c:pt idx="19">
                  <c:v>Waldnutzung</c:v>
                </c:pt>
              </c:strCache>
            </c:strRef>
          </c:cat>
          <c:val>
            <c:numRef>
              <c:f>Tabelle1!$C$2:$C$21</c:f>
              <c:numCache>
                <c:formatCode>General</c:formatCode>
                <c:ptCount val="20"/>
                <c:pt idx="0">
                  <c:v>8</c:v>
                </c:pt>
                <c:pt idx="1">
                  <c:v>1</c:v>
                </c:pt>
                <c:pt idx="2">
                  <c:v>3</c:v>
                </c:pt>
                <c:pt idx="3">
                  <c:v>10</c:v>
                </c:pt>
                <c:pt idx="4">
                  <c:v>1</c:v>
                </c:pt>
                <c:pt idx="5">
                  <c:v>9</c:v>
                </c:pt>
                <c:pt idx="6">
                  <c:v>3</c:v>
                </c:pt>
                <c:pt idx="7">
                  <c:v>5</c:v>
                </c:pt>
                <c:pt idx="8">
                  <c:v>17</c:v>
                </c:pt>
                <c:pt idx="9">
                  <c:v>9</c:v>
                </c:pt>
                <c:pt idx="10">
                  <c:v>4</c:v>
                </c:pt>
                <c:pt idx="11">
                  <c:v>10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5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B4-417E-9B75-33B95606C3D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0"/>
        <c:overlap val="100"/>
        <c:axId val="512208568"/>
        <c:axId val="512203320"/>
      </c:barChart>
      <c:catAx>
        <c:axId val="512208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none" spc="0" normalizeH="0" baseline="0">
                <a:solidFill>
                  <a:sysClr val="windowText" lastClr="000000"/>
                </a:solidFill>
                <a:latin typeface="Lexia Fontes" panose="02060503040202020203" pitchFamily="18" charset="0"/>
                <a:ea typeface="+mn-ea"/>
                <a:cs typeface="+mn-cs"/>
              </a:defRPr>
            </a:pPr>
            <a:endParaRPr lang="de-DE"/>
          </a:p>
        </c:txPr>
        <c:crossAx val="512203320"/>
        <c:crosses val="autoZero"/>
        <c:auto val="1"/>
        <c:lblAlgn val="ctr"/>
        <c:lblOffset val="100"/>
        <c:noMultiLvlLbl val="0"/>
      </c:catAx>
      <c:valAx>
        <c:axId val="512203320"/>
        <c:scaling>
          <c:orientation val="minMax"/>
          <c:max val="242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cap="all" baseline="0">
                    <a:solidFill>
                      <a:sysClr val="windowText" lastClr="000000"/>
                    </a:solidFill>
                    <a:latin typeface="Lexia Fontes" panose="02060503040202020203" pitchFamily="18" charset="0"/>
                    <a:ea typeface="+mn-ea"/>
                    <a:cs typeface="+mn-cs"/>
                  </a:defRPr>
                </a:pPr>
                <a:r>
                  <a:rPr lang="de-CH" sz="1000" b="0" i="1" cap="none" baseline="0">
                    <a:solidFill>
                      <a:sysClr val="windowText" lastClr="000000"/>
                    </a:solidFill>
                    <a:latin typeface="Lexia Fontes" panose="02060503040202020203" pitchFamily="18" charset="0"/>
                  </a:rPr>
                  <a:t>Anzahl Mandate</a:t>
                </a:r>
              </a:p>
            </c:rich>
          </c:tx>
          <c:layout>
            <c:manualLayout>
              <c:xMode val="edge"/>
              <c:yMode val="edge"/>
              <c:x val="7.7535765514903945E-2"/>
              <c:y val="0.435992619487571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cap="all" baseline="0">
                  <a:solidFill>
                    <a:sysClr val="windowText" lastClr="000000"/>
                  </a:solidFill>
                  <a:latin typeface="Lexia Fontes" panose="02060503040202020203" pitchFamily="18" charset="0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Arial" panose="020B0604020202020204" pitchFamily="34" charset="0"/>
                <a:ea typeface="+mn-ea"/>
                <a:cs typeface="+mn-cs"/>
              </a:defRPr>
            </a:pPr>
            <a:endParaRPr lang="de-DE"/>
          </a:p>
        </c:txPr>
        <c:crossAx val="512208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Lexia Fontes" panose="02060503040202020203" pitchFamily="18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wrap="square" anchor="t" anchorCtr="0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cap="none" spc="0" baseline="0">
                <a:solidFill>
                  <a:sysClr val="windowText" lastClr="000000"/>
                </a:solidFill>
                <a:latin typeface="Lexia Fontes" panose="02060503040202020203" pitchFamily="18" charset="0"/>
                <a:ea typeface="+mn-ea"/>
                <a:cs typeface="+mn-cs"/>
              </a:defRPr>
            </a:pPr>
            <a:r>
              <a:rPr lang="de-CH" sz="1600" b="1" i="0" cap="none" baseline="0">
                <a:solidFill>
                  <a:sysClr val="windowText" lastClr="000000"/>
                </a:solidFill>
                <a:effectLst/>
                <a:latin typeface="Lexia Fontes" panose="02060503040202020203" pitchFamily="18" charset="0"/>
              </a:rPr>
              <a:t>Überlieferung der edierten Mandate</a:t>
            </a:r>
            <a:endParaRPr lang="en-US" sz="1600" b="1" cap="none" baseline="0">
              <a:solidFill>
                <a:sysClr val="windowText" lastClr="000000"/>
              </a:solidFill>
              <a:latin typeface="Lexia Fontes" panose="02060503040202020203" pitchFamily="18" charset="0"/>
            </a:endParaRPr>
          </a:p>
        </c:rich>
      </c:tx>
      <c:layout>
        <c:manualLayout>
          <c:xMode val="edge"/>
          <c:yMode val="edge"/>
          <c:x val="0.17649648433484802"/>
          <c:y val="0.112903225806451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wrap="square" anchor="t" anchorCtr="0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cap="none" spc="0" baseline="0">
              <a:solidFill>
                <a:sysClr val="windowText" lastClr="000000"/>
              </a:solidFill>
              <a:latin typeface="Lexia Fontes" panose="02060503040202020203" pitchFamily="18" charset="0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7.8845354256626421E-2"/>
          <c:y val="0.31657004064008132"/>
          <c:w val="0.34668060647423188"/>
          <c:h val="0.59431959613919227"/>
        </c:manualLayout>
      </c:layout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Anzahl Mandate</c:v>
                </c:pt>
              </c:strCache>
            </c:strRef>
          </c:tx>
          <c:spPr>
            <a:ln w="12700"/>
          </c:spPr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270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BB7-4482-A513-24D590D6399F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270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B7-4482-A513-24D590D6399F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 w="1270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92B-491B-9DE0-F46046C316A6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270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92B-491B-9DE0-F46046C316A6}"/>
              </c:ext>
            </c:extLst>
          </c:dPt>
          <c:dLbls>
            <c:dLbl>
              <c:idx val="0"/>
              <c:layout>
                <c:manualLayout>
                  <c:x val="-3.7108811063441251E-2"/>
                  <c:y val="-0.1563839852679705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bg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1BB7-4482-A513-24D590D6399F}"/>
                </c:ext>
              </c:extLst>
            </c:dLbl>
            <c:dLbl>
              <c:idx val="2"/>
              <c:layout>
                <c:manualLayout>
                  <c:x val="1.2414238235509283E-2"/>
                  <c:y val="1.675577851155702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2-D92B-491B-9DE0-F46046C316A6}"/>
                </c:ext>
              </c:extLst>
            </c:dLbl>
            <c:dLbl>
              <c:idx val="3"/>
              <c:layout>
                <c:manualLayout>
                  <c:x val="2.506739168482449E-2"/>
                  <c:y val="7.9570739141478247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800" b="0" i="0" u="none" strike="noStrike" kern="1200" baseline="0">
                      <a:solidFill>
                        <a:schemeClr val="bg1"/>
                      </a:solidFill>
                      <a:latin typeface="Arial" panose="020B0604020202020204" pitchFamily="34" charset="0"/>
                      <a:ea typeface="+mn-ea"/>
                      <a:cs typeface="Arial" panose="020B0604020202020204" pitchFamily="34" charset="0"/>
                    </a:defRPr>
                  </a:pPr>
                  <a:endParaRPr lang="de-DE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1-D92B-491B-9DE0-F46046C316A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de-DE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Tabelle1!$A$2:$A$5</c:f>
              <c:strCache>
                <c:ptCount val="4"/>
                <c:pt idx="0">
                  <c:v>Mandatsammlung 1 (StAZH III AAb 1)</c:v>
                </c:pt>
                <c:pt idx="1">
                  <c:v>Druckschriftensammlung (StAZH III C, D, O, P)</c:v>
                </c:pt>
                <c:pt idx="2">
                  <c:v>Schwarzes Buch (StAZH B III 4)</c:v>
                </c:pt>
                <c:pt idx="3">
                  <c:v>Band mit Akten zum Täufertum (StAZH E II 443)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95</c:v>
                </c:pt>
                <c:pt idx="1">
                  <c:v>7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2B-491B-9DE0-F46046C316A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38077991926888"/>
          <c:y val="0.39012858775717552"/>
          <c:w val="0.55678375672875069"/>
          <c:h val="0.417726695453390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Lexia Fontes" panose="02060503040202020203" pitchFamily="18" charset="0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0.78842</cdr:x>
      <cdr:y>0.08962</cdr:y>
    </cdr:from>
    <cdr:to>
      <cdr:x>1</cdr:x>
      <cdr:y>0.13873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4452731" y="738220"/>
          <a:ext cx="1194959" cy="40453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CH" sz="1000" i="1" baseline="0">
              <a:solidFill>
                <a:sysClr val="windowText" lastClr="000000"/>
              </a:solidFill>
              <a:latin typeface="Lexia Fontes" panose="02060503040202020203" pitchFamily="18" charset="0"/>
            </a:rPr>
            <a:t>Gesamtzahl</a:t>
          </a:r>
          <a:r>
            <a:rPr lang="de-CH" sz="1000" i="1">
              <a:latin typeface="Cambria" panose="02040503050406030204" pitchFamily="18" charset="0"/>
            </a:rPr>
            <a:t>: </a:t>
          </a:r>
          <a:r>
            <a:rPr lang="de-CH" sz="1000" i="1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</a:rPr>
            <a:t>1128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0.80913</cdr:x>
      <cdr:y>0.08962</cdr:y>
    </cdr:from>
    <cdr:to>
      <cdr:x>1</cdr:x>
      <cdr:y>0.13873</cdr:y>
    </cdr:to>
    <cdr:sp macro="" textlink="">
      <cdr:nvSpPr>
        <cdr:cNvPr id="2" name="Textfeld 1"/>
        <cdr:cNvSpPr txBox="1"/>
      </cdr:nvSpPr>
      <cdr:spPr>
        <a:xfrm xmlns:a="http://schemas.openxmlformats.org/drawingml/2006/main">
          <a:off x="5080958" y="777743"/>
          <a:ext cx="1198557" cy="42610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de-CH" sz="1000" i="1" baseline="0">
            <a:solidFill>
              <a:schemeClr val="tx1">
                <a:lumMod val="65000"/>
                <a:lumOff val="35000"/>
              </a:schemeClr>
            </a:solidFill>
            <a:latin typeface="Cambria" panose="020405030504060302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DJI">
  <a:themeElements>
    <a:clrScheme name="DJI">
      <a:dk1>
        <a:srgbClr val="000000"/>
      </a:dk1>
      <a:lt1>
        <a:srgbClr val="FFFFFF"/>
      </a:lt1>
      <a:dk2>
        <a:srgbClr val="333333"/>
      </a:dk2>
      <a:lt2>
        <a:srgbClr val="EAEAEA"/>
      </a:lt2>
      <a:accent1>
        <a:srgbClr val="006AD4"/>
      </a:accent1>
      <a:accent2>
        <a:srgbClr val="00ADEE"/>
      </a:accent2>
      <a:accent3>
        <a:srgbClr val="004B96"/>
      </a:accent3>
      <a:accent4>
        <a:srgbClr val="9DCEFF"/>
      </a:accent4>
      <a:accent5>
        <a:srgbClr val="92001C"/>
      </a:accent5>
      <a:accent6>
        <a:srgbClr val="E2AC00"/>
      </a:accent6>
      <a:hlink>
        <a:srgbClr val="006AD4"/>
      </a:hlink>
      <a:folHlink>
        <a:srgbClr val="006AD4"/>
      </a:folHlink>
    </a:clrScheme>
    <a:fontScheme name="DJ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2060F-D691-4614-9970-7B062F0A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JI Kanton Zuerich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Reisinger Sandra</dc:creator>
  <cp:keywords/>
  <dc:description/>
  <cp:lastModifiedBy>Hugener, Rainer</cp:lastModifiedBy>
  <cp:revision>869</cp:revision>
  <cp:lastPrinted>2018-05-16T06:27:00Z</cp:lastPrinted>
  <dcterms:created xsi:type="dcterms:W3CDTF">2018-04-20T09:05:00Z</dcterms:created>
  <dcterms:modified xsi:type="dcterms:W3CDTF">2021-02-23T14:06:00Z</dcterms:modified>
</cp:coreProperties>
</file>