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9E313" w14:textId="6793FCBE" w:rsidR="00C150E1" w:rsidRDefault="00C150E1" w:rsidP="005D156B">
      <w:pPr>
        <w:spacing w:line="276" w:lineRule="auto"/>
        <w:rPr>
          <w:rFonts w:ascii="Cambria Math" w:hAnsi="Cambria Math"/>
          <w:b/>
          <w:bCs/>
        </w:rPr>
      </w:pPr>
      <w:r>
        <w:rPr>
          <w:rFonts w:ascii="Cambria Math" w:hAnsi="Cambria Math"/>
          <w:b/>
          <w:bCs/>
        </w:rPr>
        <w:t>Literatur</w:t>
      </w:r>
    </w:p>
    <w:p w14:paraId="3CB018D0" w14:textId="22520BC2" w:rsidR="00C12C02" w:rsidRPr="002B101F" w:rsidRDefault="00C12C02" w:rsidP="005D156B">
      <w:pPr>
        <w:spacing w:line="276" w:lineRule="auto"/>
        <w:rPr>
          <w:rFonts w:ascii="Cambria Math" w:hAnsi="Cambria Math"/>
          <w:b/>
          <w:bCs/>
        </w:rPr>
      </w:pPr>
      <w:r w:rsidRPr="002B101F">
        <w:rPr>
          <w:rFonts w:ascii="Cambria Math" w:hAnsi="Cambria Math"/>
          <w:b/>
          <w:bCs/>
        </w:rPr>
        <w:t>Zu Barbeli Senn:</w:t>
      </w:r>
    </w:p>
    <w:p w14:paraId="2FC55F69" w14:textId="2D053ADE" w:rsidR="006E2D97" w:rsidRPr="002B101F" w:rsidRDefault="00C12C02" w:rsidP="005D156B">
      <w:pPr>
        <w:spacing w:line="276" w:lineRule="auto"/>
        <w:rPr>
          <w:rFonts w:ascii="Cambria Math" w:hAnsi="Cambria Math"/>
        </w:rPr>
      </w:pPr>
      <w:r w:rsidRPr="002B101F">
        <w:rPr>
          <w:rFonts w:ascii="Cambria Math" w:hAnsi="Cambria Math"/>
        </w:rPr>
        <w:t>Bettlé, Nicole: Kinderhexen (Diss)</w:t>
      </w:r>
    </w:p>
    <w:p w14:paraId="37F119BF" w14:textId="7F8463CF" w:rsidR="00C12C02" w:rsidRPr="002B101F" w:rsidRDefault="00C12C02" w:rsidP="005D156B">
      <w:pPr>
        <w:spacing w:line="276" w:lineRule="auto"/>
        <w:ind w:left="283" w:hanging="283"/>
        <w:rPr>
          <w:rFonts w:ascii="Cambria Math" w:hAnsi="Cambria Math"/>
        </w:rPr>
      </w:pPr>
      <w:r w:rsidRPr="002B101F">
        <w:rPr>
          <w:rFonts w:ascii="Cambria Math" w:hAnsi="Cambria Math"/>
        </w:rPr>
        <w:t xml:space="preserve">Zürcher, Meret. Die Behandlung jugendlicher Delinquenten im alten Zürich (1400–1798). Winterthur, 1960. </w:t>
      </w:r>
    </w:p>
    <w:p w14:paraId="34D54D9F" w14:textId="32F1877C"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Allgemein:</w:t>
      </w:r>
    </w:p>
    <w:p w14:paraId="184E6E96" w14:textId="3ACCD995" w:rsidR="00C12C02" w:rsidRPr="002B101F" w:rsidRDefault="00C12C02" w:rsidP="005D156B">
      <w:pPr>
        <w:spacing w:line="276" w:lineRule="auto"/>
        <w:ind w:left="283" w:hanging="283"/>
        <w:rPr>
          <w:rFonts w:ascii="Cambria Math" w:hAnsi="Cambria Math"/>
        </w:rPr>
      </w:pPr>
      <w:r w:rsidRPr="002B101F">
        <w:rPr>
          <w:rFonts w:ascii="Cambria Math" w:hAnsi="Cambria Math"/>
        </w:rPr>
        <w:t>Behringer, Wolfgang. Kinderhexenprozesse. Zur Rolle von Kindern in der Geschichte der Hexenverfolgung. In: Zeitschrift für Historische Forschung, Bd. 16, Berlin, 1989. S. 31-47.</w:t>
      </w:r>
    </w:p>
    <w:p w14:paraId="264D8CE5" w14:textId="7D534B80" w:rsidR="00C12C02" w:rsidRPr="002B101F" w:rsidRDefault="00C12C02" w:rsidP="005D156B">
      <w:pPr>
        <w:spacing w:line="276" w:lineRule="auto"/>
        <w:ind w:left="283" w:hanging="283"/>
        <w:rPr>
          <w:rFonts w:ascii="Cambria Math" w:hAnsi="Cambria Math"/>
          <w:b/>
          <w:bCs/>
        </w:rPr>
      </w:pPr>
      <w:r w:rsidRPr="002B101F">
        <w:rPr>
          <w:rFonts w:ascii="Cambria Math" w:hAnsi="Cambria Math"/>
          <w:b/>
          <w:bCs/>
        </w:rPr>
        <w:t>Hexerei im Zürcher Herrschaftsgebiet:</w:t>
      </w:r>
    </w:p>
    <w:p w14:paraId="1BBD8998" w14:textId="768F9360" w:rsidR="00C12C02" w:rsidRPr="002B101F" w:rsidRDefault="00C12C02" w:rsidP="005D156B">
      <w:pPr>
        <w:spacing w:line="276" w:lineRule="auto"/>
        <w:rPr>
          <w:rFonts w:ascii="Cambria Math" w:hAnsi="Cambria Math"/>
        </w:rPr>
      </w:pPr>
      <w:r w:rsidRPr="002B101F">
        <w:rPr>
          <w:rFonts w:ascii="Cambria Math" w:hAnsi="Cambria Math"/>
        </w:rPr>
        <w:t xml:space="preserve">Schweizer, Paul: Hexen, ZTB 1902 </w:t>
      </w:r>
    </w:p>
    <w:p w14:paraId="44F3D5AC" w14:textId="21E28E90" w:rsidR="00C12C02" w:rsidRPr="002B101F" w:rsidRDefault="00C12C02" w:rsidP="005D156B">
      <w:pPr>
        <w:spacing w:line="276" w:lineRule="auto"/>
        <w:ind w:left="283" w:hanging="283"/>
        <w:rPr>
          <w:rFonts w:ascii="Cambria Math" w:hAnsi="Cambria Math"/>
        </w:rPr>
      </w:pPr>
      <w:r w:rsidRPr="002B101F">
        <w:rPr>
          <w:rFonts w:ascii="Cambria Math" w:hAnsi="Cambria Math"/>
        </w:rPr>
        <w:t>Sigg, Otto: Todesurteile</w:t>
      </w:r>
    </w:p>
    <w:p w14:paraId="60BD3391" w14:textId="4EBA55B6" w:rsidR="00C12C02" w:rsidRPr="002B101F" w:rsidRDefault="00C12C02" w:rsidP="005D156B">
      <w:pPr>
        <w:spacing w:line="276" w:lineRule="auto"/>
        <w:ind w:left="283" w:hanging="283"/>
        <w:rPr>
          <w:rFonts w:ascii="Cambria Math" w:hAnsi="Cambria Math"/>
        </w:rPr>
      </w:pPr>
      <w:r w:rsidRPr="002B101F">
        <w:rPr>
          <w:rFonts w:ascii="Cambria Math" w:hAnsi="Cambria Math"/>
        </w:rPr>
        <w:t>Hugener, Rainer: ZTB 2027</w:t>
      </w:r>
    </w:p>
    <w:p w14:paraId="0C31C030" w14:textId="77777777" w:rsidR="004B642F" w:rsidRDefault="004B642F" w:rsidP="003C7B96">
      <w:pPr>
        <w:spacing w:line="276" w:lineRule="auto"/>
        <w:jc w:val="both"/>
        <w:rPr>
          <w:rFonts w:ascii="Cambria Math" w:hAnsi="Cambria Math"/>
          <w:b/>
          <w:bCs/>
        </w:rPr>
      </w:pPr>
      <w:r>
        <w:rPr>
          <w:rFonts w:ascii="Cambria Math" w:hAnsi="Cambria Math"/>
          <w:b/>
          <w:bCs/>
        </w:rPr>
        <w:t>Kommentar</w:t>
      </w:r>
    </w:p>
    <w:p w14:paraId="2B703FDB" w14:textId="5266C0CB" w:rsidR="00AC6A06" w:rsidRPr="00062654" w:rsidRDefault="006357CF" w:rsidP="003C7B96">
      <w:pPr>
        <w:spacing w:line="276" w:lineRule="auto"/>
        <w:jc w:val="both"/>
        <w:rPr>
          <w:rFonts w:ascii="Cambria Math" w:hAnsi="Cambria Math"/>
        </w:rPr>
      </w:pPr>
      <w:r>
        <w:rPr>
          <w:rFonts w:ascii="Cambria Math" w:hAnsi="Cambria Math"/>
        </w:rPr>
        <w:t xml:space="preserve">Im Sommer 1721 </w:t>
      </w:r>
      <w:r w:rsidR="00537B7F">
        <w:rPr>
          <w:rFonts w:ascii="Cambria Math" w:hAnsi="Cambria Math"/>
        </w:rPr>
        <w:t xml:space="preserve">gerät </w:t>
      </w:r>
      <w:r>
        <w:rPr>
          <w:rFonts w:ascii="Cambria Math" w:hAnsi="Cambria Math"/>
        </w:rPr>
        <w:t>die zehnjährige Barbeli</w:t>
      </w:r>
      <w:r w:rsidR="009C4542">
        <w:rPr>
          <w:rFonts w:ascii="Cambria Math" w:hAnsi="Cambria Math"/>
        </w:rPr>
        <w:t xml:space="preserve"> Senn aus Aeugst am Albis </w:t>
      </w:r>
      <w:r w:rsidR="00537B7F">
        <w:rPr>
          <w:rFonts w:ascii="Cambria Math" w:hAnsi="Cambria Math"/>
        </w:rPr>
        <w:t>in Verdacht,</w:t>
      </w:r>
      <w:r w:rsidR="009C4542">
        <w:rPr>
          <w:rFonts w:ascii="Cambria Math" w:hAnsi="Cambria Math"/>
        </w:rPr>
        <w:t xml:space="preserve"> </w:t>
      </w:r>
      <w:r w:rsidR="00F337DF">
        <w:rPr>
          <w:rFonts w:ascii="Cambria Math" w:hAnsi="Cambria Math"/>
        </w:rPr>
        <w:t xml:space="preserve">Hexerei zu </w:t>
      </w:r>
      <w:r w:rsidR="00F337DF" w:rsidRPr="00F337DF">
        <w:rPr>
          <w:rFonts w:ascii="Cambria Math" w:hAnsi="Cambria Math"/>
          <w:highlight w:val="yellow"/>
        </w:rPr>
        <w:t>betreibe</w:t>
      </w:r>
      <w:r w:rsidR="00F337DF">
        <w:rPr>
          <w:rFonts w:ascii="Cambria Math" w:hAnsi="Cambria Math"/>
        </w:rPr>
        <w:t>n.</w:t>
      </w:r>
      <w:r>
        <w:rPr>
          <w:rFonts w:ascii="Cambria Math" w:hAnsi="Cambria Math"/>
        </w:rPr>
        <w:t xml:space="preserve"> </w:t>
      </w:r>
      <w:r w:rsidR="004B642F">
        <w:rPr>
          <w:rFonts w:ascii="Cambria Math" w:hAnsi="Cambria Math"/>
        </w:rPr>
        <w:t xml:space="preserve">Das zehnjährige Mädchen war zur Zeit der Beschuldigung beim Bauern Hans Murer untergebracht und hatte gegenüber dessen leiblichen Kindern behauptet, </w:t>
      </w:r>
      <w:r w:rsidR="003B62F9">
        <w:rPr>
          <w:rFonts w:ascii="Cambria Math" w:hAnsi="Cambria Math"/>
        </w:rPr>
        <w:t>aus</w:t>
      </w:r>
      <w:r w:rsidR="004B642F">
        <w:rPr>
          <w:rFonts w:ascii="Cambria Math" w:hAnsi="Cambria Math"/>
        </w:rPr>
        <w:t xml:space="preserve"> Kräutern </w:t>
      </w:r>
      <w:commentRangeStart w:id="0"/>
      <w:r w:rsidR="003B62F9">
        <w:rPr>
          <w:rFonts w:ascii="Cambria Math" w:hAnsi="Cambria Math"/>
        </w:rPr>
        <w:t>«</w:t>
      </w:r>
      <w:r w:rsidR="004B642F">
        <w:rPr>
          <w:rFonts w:ascii="Cambria Math" w:hAnsi="Cambria Math"/>
        </w:rPr>
        <w:t>Vögel machen</w:t>
      </w:r>
      <w:r w:rsidR="003B62F9">
        <w:rPr>
          <w:rFonts w:ascii="Cambria Math" w:hAnsi="Cambria Math"/>
        </w:rPr>
        <w:t>»</w:t>
      </w:r>
      <w:r w:rsidR="004B642F">
        <w:rPr>
          <w:rFonts w:ascii="Cambria Math" w:hAnsi="Cambria Math"/>
        </w:rPr>
        <w:t xml:space="preserve"> </w:t>
      </w:r>
      <w:commentRangeEnd w:id="0"/>
      <w:r w:rsidR="007029ED">
        <w:rPr>
          <w:rStyle w:val="Kommentarzeichen"/>
          <w:rFonts w:ascii="Cambria Math" w:hAnsi="Cambria Math"/>
          <w:sz w:val="24"/>
          <w:szCs w:val="24"/>
        </w:rPr>
        <w:commentReference w:id="0"/>
      </w:r>
      <w:r w:rsidR="004B642F">
        <w:rPr>
          <w:rFonts w:ascii="Cambria Math" w:hAnsi="Cambria Math"/>
        </w:rPr>
        <w:t xml:space="preserve">zu können. </w:t>
      </w:r>
      <w:r w:rsidR="00F337DF">
        <w:rPr>
          <w:rFonts w:ascii="Cambria Math" w:hAnsi="Cambria Math"/>
        </w:rPr>
        <w:t>Nachdem sich das Gerücht in der Dorfgemeinschaft insbesondere durch andere Kinder und Jugendliche herum</w:t>
      </w:r>
      <w:r w:rsidR="00523804">
        <w:rPr>
          <w:rFonts w:ascii="Cambria Math" w:hAnsi="Cambria Math"/>
        </w:rPr>
        <w:t>sprach</w:t>
      </w:r>
      <w:r w:rsidR="00F337DF">
        <w:rPr>
          <w:rFonts w:ascii="Cambria Math" w:hAnsi="Cambria Math"/>
        </w:rPr>
        <w:t xml:space="preserve">, </w:t>
      </w:r>
      <w:r w:rsidR="009C4542">
        <w:rPr>
          <w:rFonts w:ascii="Cambria Math" w:hAnsi="Cambria Math"/>
        </w:rPr>
        <w:t>berichtet der</w:t>
      </w:r>
      <w:r w:rsidR="001359C0">
        <w:rPr>
          <w:rFonts w:ascii="Cambria Math" w:hAnsi="Cambria Math"/>
        </w:rPr>
        <w:t xml:space="preserve"> Pfarrer von </w:t>
      </w:r>
      <w:r w:rsidR="00537B7F">
        <w:rPr>
          <w:rFonts w:ascii="Cambria Math" w:hAnsi="Cambria Math"/>
        </w:rPr>
        <w:t>Ae</w:t>
      </w:r>
      <w:r w:rsidR="001359C0">
        <w:rPr>
          <w:rFonts w:ascii="Cambria Math" w:hAnsi="Cambria Math"/>
        </w:rPr>
        <w:t xml:space="preserve">ugst, Hans Jakob Amman, </w:t>
      </w:r>
      <w:r w:rsidR="003B62F9">
        <w:rPr>
          <w:rFonts w:ascii="Cambria Math" w:hAnsi="Cambria Math"/>
        </w:rPr>
        <w:t>Ende</w:t>
      </w:r>
      <w:r w:rsidR="00F337DF">
        <w:rPr>
          <w:rFonts w:ascii="Cambria Math" w:hAnsi="Cambria Math"/>
        </w:rPr>
        <w:t xml:space="preserve"> Juni </w:t>
      </w:r>
      <w:r w:rsidR="009C4542">
        <w:rPr>
          <w:rFonts w:ascii="Cambria Math" w:hAnsi="Cambria Math"/>
        </w:rPr>
        <w:t>dem</w:t>
      </w:r>
      <w:r w:rsidR="00537B7F">
        <w:rPr>
          <w:rFonts w:ascii="Cambria Math" w:hAnsi="Cambria Math"/>
        </w:rPr>
        <w:t xml:space="preserve"> Zürcher Antistes </w:t>
      </w:r>
      <w:r w:rsidR="009C4542">
        <w:rPr>
          <w:rFonts w:ascii="Cambria Math" w:hAnsi="Cambria Math"/>
        </w:rPr>
        <w:t>Johann Ludwig Nüscheler von den vermeintlichen Fähigkeiten des Mädchens</w:t>
      </w:r>
      <w:r w:rsidR="00537B7F">
        <w:rPr>
          <w:rFonts w:ascii="Cambria Math" w:hAnsi="Cambria Math"/>
        </w:rPr>
        <w:t xml:space="preserve">. Am 1. Juli wird das inzwischen im </w:t>
      </w:r>
      <w:r w:rsidR="008D023A">
        <w:rPr>
          <w:rFonts w:ascii="Cambria Math" w:hAnsi="Cambria Math"/>
        </w:rPr>
        <w:t>Gefängnis</w:t>
      </w:r>
      <w:r w:rsidR="00537B7F">
        <w:rPr>
          <w:rFonts w:ascii="Cambria Math" w:hAnsi="Cambria Math"/>
        </w:rPr>
        <w:t xml:space="preserve"> </w:t>
      </w:r>
      <w:r w:rsidR="008D023A">
        <w:rPr>
          <w:rFonts w:ascii="Cambria Math" w:hAnsi="Cambria Math"/>
        </w:rPr>
        <w:t>O</w:t>
      </w:r>
      <w:r w:rsidR="00537B7F">
        <w:rPr>
          <w:rFonts w:ascii="Cambria Math" w:hAnsi="Cambria Math"/>
        </w:rPr>
        <w:t>etenbach festgehaltene Mädchen von den beiden Zürcher Ratsherren Johann Conrad Werdmüller</w:t>
      </w:r>
      <w:r w:rsidR="008D023A">
        <w:rPr>
          <w:rFonts w:ascii="Cambria Math" w:hAnsi="Cambria Math"/>
        </w:rPr>
        <w:t xml:space="preserve"> erstmals verhört</w:t>
      </w:r>
      <w:r w:rsidR="003B62F9">
        <w:rPr>
          <w:rFonts w:ascii="Cambria Math" w:hAnsi="Cambria Math"/>
        </w:rPr>
        <w:t>.</w:t>
      </w:r>
      <w:r w:rsidR="007E2053">
        <w:rPr>
          <w:rFonts w:ascii="Cambria Math" w:hAnsi="Cambria Math"/>
        </w:rPr>
        <w:t xml:space="preserve"> </w:t>
      </w:r>
      <w:r w:rsidR="003B62F9">
        <w:rPr>
          <w:rFonts w:ascii="Cambria Math" w:hAnsi="Cambria Math"/>
        </w:rPr>
        <w:t>E</w:t>
      </w:r>
      <w:r w:rsidR="007E2053">
        <w:rPr>
          <w:rFonts w:ascii="Cambria Math" w:hAnsi="Cambria Math"/>
        </w:rPr>
        <w:t>benfalls werden die Aussagen von Personen aus Senns Umfeld</w:t>
      </w:r>
      <w:r w:rsidR="004A7C13">
        <w:rPr>
          <w:rFonts w:ascii="Cambria Math" w:hAnsi="Cambria Math"/>
        </w:rPr>
        <w:t xml:space="preserve"> </w:t>
      </w:r>
      <w:r w:rsidR="00423329">
        <w:rPr>
          <w:rFonts w:ascii="Cambria Math" w:hAnsi="Cambria Math"/>
        </w:rPr>
        <w:t>aufgenommen</w:t>
      </w:r>
      <w:r w:rsidR="008D023A">
        <w:rPr>
          <w:rFonts w:ascii="Cambria Math" w:hAnsi="Cambria Math"/>
        </w:rPr>
        <w:t xml:space="preserve">. </w:t>
      </w:r>
      <w:r w:rsidR="007E2053" w:rsidRPr="00423329">
        <w:rPr>
          <w:rFonts w:ascii="Cambria Math" w:hAnsi="Cambria Math"/>
        </w:rPr>
        <w:t xml:space="preserve">In einem </w:t>
      </w:r>
      <w:r w:rsidR="00AC6A06" w:rsidRPr="00423329">
        <w:rPr>
          <w:rFonts w:ascii="Cambria Math" w:hAnsi="Cambria Math"/>
        </w:rPr>
        <w:t xml:space="preserve">kurz darauf versendeten </w:t>
      </w:r>
      <w:r w:rsidR="007E2053" w:rsidRPr="00423329">
        <w:rPr>
          <w:rFonts w:ascii="Cambria Math" w:hAnsi="Cambria Math"/>
        </w:rPr>
        <w:t xml:space="preserve">Schreiben von </w:t>
      </w:r>
      <w:r w:rsidR="00423329">
        <w:rPr>
          <w:rFonts w:ascii="Cambria Math" w:hAnsi="Cambria Math"/>
        </w:rPr>
        <w:t xml:space="preserve">Gefängnisverwalter </w:t>
      </w:r>
      <w:r w:rsidR="007E2053" w:rsidRPr="00423329">
        <w:rPr>
          <w:rFonts w:ascii="Cambria Math" w:hAnsi="Cambria Math"/>
        </w:rPr>
        <w:t xml:space="preserve">Josef </w:t>
      </w:r>
      <w:r w:rsidR="00062654" w:rsidRPr="00423329">
        <w:rPr>
          <w:rFonts w:ascii="Cambria Math" w:hAnsi="Cambria Math"/>
        </w:rPr>
        <w:t>Jacob</w:t>
      </w:r>
      <w:r w:rsidR="007E2053" w:rsidRPr="00423329">
        <w:rPr>
          <w:rFonts w:ascii="Cambria Math" w:hAnsi="Cambria Math"/>
        </w:rPr>
        <w:t xml:space="preserve"> Ulrich </w:t>
      </w:r>
      <w:r w:rsidR="00062654" w:rsidRPr="00423329">
        <w:rPr>
          <w:rFonts w:ascii="Cambria Math" w:hAnsi="Cambria Math"/>
        </w:rPr>
        <w:t xml:space="preserve">an den Bürgermeister heisst es, das Mädchen </w:t>
      </w:r>
      <w:r w:rsidR="00AC6A06" w:rsidRPr="00423329">
        <w:rPr>
          <w:rFonts w:ascii="Cambria Math" w:hAnsi="Cambria Math"/>
        </w:rPr>
        <w:t>habe inzwischen zugegeben, das V</w:t>
      </w:r>
      <w:r w:rsidR="00D616FC">
        <w:rPr>
          <w:rFonts w:ascii="Cambria Math" w:hAnsi="Cambria Math"/>
        </w:rPr>
        <w:t>o</w:t>
      </w:r>
      <w:r w:rsidR="00AC6A06" w:rsidRPr="00423329">
        <w:rPr>
          <w:rFonts w:ascii="Cambria Math" w:hAnsi="Cambria Math"/>
        </w:rPr>
        <w:t>gelmachen bloss gegenüber «einfältigen Leuten» behauptet zu haben</w:t>
      </w:r>
      <w:r w:rsidR="00062654" w:rsidRPr="00423329">
        <w:rPr>
          <w:rFonts w:ascii="Cambria Math" w:hAnsi="Cambria Math"/>
        </w:rPr>
        <w:t>. Schliesslich befasst sich der kleine Rat von Zürich mit dem Fall</w:t>
      </w:r>
      <w:r w:rsidR="00423329">
        <w:rPr>
          <w:rFonts w:ascii="Cambria Math" w:hAnsi="Cambria Math"/>
        </w:rPr>
        <w:t xml:space="preserve"> (B II 753, S. 5, S. 15, S. 19-20).</w:t>
      </w:r>
      <w:r w:rsidR="00062654" w:rsidRPr="00423329">
        <w:rPr>
          <w:rFonts w:ascii="Cambria Math" w:hAnsi="Cambria Math"/>
        </w:rPr>
        <w:t xml:space="preserve"> Am 9. Juli </w:t>
      </w:r>
      <w:r w:rsidR="003C7B96">
        <w:rPr>
          <w:rFonts w:ascii="Cambria Math" w:hAnsi="Cambria Math"/>
        </w:rPr>
        <w:t>beschliesst</w:t>
      </w:r>
      <w:r w:rsidR="003B62F9">
        <w:rPr>
          <w:rFonts w:ascii="Cambria Math" w:hAnsi="Cambria Math"/>
        </w:rPr>
        <w:t xml:space="preserve"> er</w:t>
      </w:r>
      <w:r w:rsidR="00062654" w:rsidRPr="00423329">
        <w:rPr>
          <w:rFonts w:ascii="Cambria Math" w:hAnsi="Cambria Math"/>
        </w:rPr>
        <w:t xml:space="preserve">, dass Barbeli </w:t>
      </w:r>
      <w:r w:rsidR="003B62F9">
        <w:rPr>
          <w:rFonts w:ascii="Cambria Math" w:hAnsi="Cambria Math"/>
        </w:rPr>
        <w:t xml:space="preserve">Senn </w:t>
      </w:r>
      <w:r w:rsidR="00062654" w:rsidRPr="00423329">
        <w:rPr>
          <w:rFonts w:ascii="Cambria Math" w:hAnsi="Cambria Math"/>
        </w:rPr>
        <w:t xml:space="preserve">im Oetenbach bleiben soll, um </w:t>
      </w:r>
      <w:r w:rsidR="00523804">
        <w:rPr>
          <w:rFonts w:ascii="Cambria Math" w:hAnsi="Cambria Math"/>
        </w:rPr>
        <w:t xml:space="preserve">religiös </w:t>
      </w:r>
      <w:r w:rsidR="00062654" w:rsidRPr="00423329">
        <w:rPr>
          <w:rFonts w:ascii="Cambria Math" w:hAnsi="Cambria Math"/>
        </w:rPr>
        <w:t xml:space="preserve">unterrichtet zu werden, während sie von weiteren </w:t>
      </w:r>
      <w:r w:rsidR="00523804">
        <w:rPr>
          <w:rFonts w:ascii="Cambria Math" w:hAnsi="Cambria Math"/>
        </w:rPr>
        <w:t>körperlichen Strafen</w:t>
      </w:r>
      <w:r w:rsidR="00062654" w:rsidRPr="00423329">
        <w:rPr>
          <w:rFonts w:ascii="Cambria Math" w:hAnsi="Cambria Math"/>
        </w:rPr>
        <w:t xml:space="preserve"> verschont bleib</w:t>
      </w:r>
      <w:r w:rsidR="00523804">
        <w:rPr>
          <w:rFonts w:ascii="Cambria Math" w:hAnsi="Cambria Math"/>
        </w:rPr>
        <w:t>en soll</w:t>
      </w:r>
      <w:r w:rsidR="00AC6A06" w:rsidRPr="00423329">
        <w:rPr>
          <w:rFonts w:ascii="Cambria Math" w:hAnsi="Cambria Math"/>
        </w:rPr>
        <w:t>.</w:t>
      </w:r>
    </w:p>
    <w:p w14:paraId="6434EA11" w14:textId="7E6AE6F5" w:rsidR="00523804" w:rsidRDefault="004B642F" w:rsidP="003B62F9">
      <w:pPr>
        <w:spacing w:line="276" w:lineRule="auto"/>
        <w:rPr>
          <w:rFonts w:ascii="Cambria Math" w:hAnsi="Cambria Math"/>
        </w:rPr>
      </w:pPr>
      <w:r>
        <w:rPr>
          <w:rFonts w:ascii="Cambria Math" w:hAnsi="Cambria Math"/>
        </w:rPr>
        <w:t xml:space="preserve">Der Fall Barbeli Senn steht beispielhaft für </w:t>
      </w:r>
      <w:r w:rsidR="0079285C">
        <w:rPr>
          <w:rFonts w:ascii="Cambria Math" w:hAnsi="Cambria Math"/>
        </w:rPr>
        <w:t xml:space="preserve">andere </w:t>
      </w:r>
      <w:commentRangeStart w:id="1"/>
      <w:r>
        <w:rPr>
          <w:rFonts w:ascii="Cambria Math" w:hAnsi="Cambria Math"/>
        </w:rPr>
        <w:t>Kinderhexenprozesse</w:t>
      </w:r>
      <w:commentRangeEnd w:id="1"/>
      <w:r w:rsidR="0079285C">
        <w:rPr>
          <w:rStyle w:val="Kommentarzeichen"/>
          <w:rFonts w:ascii="Cambria Math" w:hAnsi="Cambria Math"/>
          <w:sz w:val="24"/>
          <w:szCs w:val="24"/>
        </w:rPr>
        <w:commentReference w:id="1"/>
      </w:r>
      <w:r>
        <w:rPr>
          <w:rFonts w:ascii="Cambria Math" w:hAnsi="Cambria Math"/>
        </w:rPr>
        <w:t>, denen im Laufe der späteren Hexenprozesse eine immer bedeutendere Rolle zukam.</w:t>
      </w:r>
      <w:r w:rsidR="009E5828">
        <w:rPr>
          <w:rFonts w:ascii="Cambria Math" w:hAnsi="Cambria Math"/>
        </w:rPr>
        <w:t xml:space="preserve"> </w:t>
      </w:r>
      <w:r w:rsidR="003B434E">
        <w:rPr>
          <w:rFonts w:ascii="Cambria Math" w:hAnsi="Cambria Math"/>
        </w:rPr>
        <w:t xml:space="preserve">Im Allgemeinen ist </w:t>
      </w:r>
      <w:r w:rsidR="009E5828">
        <w:rPr>
          <w:rFonts w:ascii="Cambria Math" w:hAnsi="Cambria Math"/>
        </w:rPr>
        <w:t xml:space="preserve">die Zunahme an Kinderhexen </w:t>
      </w:r>
      <w:r w:rsidR="001804D7">
        <w:rPr>
          <w:rFonts w:ascii="Cambria Math" w:hAnsi="Cambria Math"/>
        </w:rPr>
        <w:t xml:space="preserve">gemäss Wolfgang Behringer </w:t>
      </w:r>
      <w:r w:rsidR="009E5828">
        <w:rPr>
          <w:rFonts w:ascii="Cambria Math" w:hAnsi="Cambria Math"/>
        </w:rPr>
        <w:t>darauf zurückzuführen</w:t>
      </w:r>
      <w:r w:rsidR="003B434E">
        <w:rPr>
          <w:rFonts w:ascii="Cambria Math" w:hAnsi="Cambria Math"/>
        </w:rPr>
        <w:t>, dass mit zunehmender Kritik an Hexenprozessen die Anforderungen an diese massgeblich angehoben wurden. Da Kinder vor allem sich selbst</w:t>
      </w:r>
      <w:r w:rsidR="003B62F9">
        <w:rPr>
          <w:rFonts w:ascii="Cambria Math" w:hAnsi="Cambria Math"/>
        </w:rPr>
        <w:t xml:space="preserve"> </w:t>
      </w:r>
      <w:r w:rsidR="003B434E">
        <w:rPr>
          <w:rFonts w:ascii="Cambria Math" w:hAnsi="Cambria Math"/>
        </w:rPr>
        <w:t>bezichtigten</w:t>
      </w:r>
      <w:r w:rsidR="003B62F9">
        <w:rPr>
          <w:rFonts w:ascii="Cambria Math" w:hAnsi="Cambria Math"/>
        </w:rPr>
        <w:t xml:space="preserve">, </w:t>
      </w:r>
      <w:r w:rsidR="00523804">
        <w:rPr>
          <w:rFonts w:ascii="Cambria Math" w:hAnsi="Cambria Math"/>
        </w:rPr>
        <w:t xml:space="preserve">galten ihre Aussagen als freiwillig und deshalb als </w:t>
      </w:r>
      <w:r w:rsidR="003B434E">
        <w:rPr>
          <w:rFonts w:ascii="Cambria Math" w:hAnsi="Cambria Math"/>
        </w:rPr>
        <w:t>umso glaubwürdiger</w:t>
      </w:r>
      <w:r w:rsidR="003B62F9">
        <w:rPr>
          <w:rFonts w:ascii="Cambria Math" w:hAnsi="Cambria Math"/>
        </w:rPr>
        <w:t>. S</w:t>
      </w:r>
      <w:r w:rsidR="003B434E">
        <w:rPr>
          <w:rFonts w:ascii="Cambria Math" w:hAnsi="Cambria Math"/>
        </w:rPr>
        <w:t xml:space="preserve">ie blieben als Auslöser der eigentlich sehr selten stattfindenden Prozesse </w:t>
      </w:r>
      <w:r w:rsidR="003B62F9">
        <w:rPr>
          <w:rFonts w:ascii="Cambria Math" w:hAnsi="Cambria Math"/>
        </w:rPr>
        <w:t xml:space="preserve">gemäss Behringer </w:t>
      </w:r>
      <w:r w:rsidR="00FF0348">
        <w:rPr>
          <w:rFonts w:ascii="Cambria Math" w:hAnsi="Cambria Math"/>
        </w:rPr>
        <w:t xml:space="preserve">gewissermassen </w:t>
      </w:r>
      <w:r w:rsidR="003B62F9">
        <w:rPr>
          <w:rFonts w:ascii="Cambria Math" w:hAnsi="Cambria Math"/>
        </w:rPr>
        <w:t>«</w:t>
      </w:r>
      <w:r w:rsidR="003B434E">
        <w:rPr>
          <w:rFonts w:ascii="Cambria Math" w:hAnsi="Cambria Math"/>
        </w:rPr>
        <w:t>als letzte übrig</w:t>
      </w:r>
      <w:r w:rsidR="003B62F9">
        <w:rPr>
          <w:rFonts w:ascii="Cambria Math" w:hAnsi="Cambria Math"/>
        </w:rPr>
        <w:t>»</w:t>
      </w:r>
      <w:r w:rsidR="003B434E">
        <w:rPr>
          <w:rFonts w:ascii="Cambria Math" w:hAnsi="Cambria Math"/>
        </w:rPr>
        <w:t>.</w:t>
      </w:r>
      <w:r w:rsidR="005C460F">
        <w:rPr>
          <w:rFonts w:ascii="Cambria Math" w:hAnsi="Cambria Math"/>
        </w:rPr>
        <w:t xml:space="preserve"> </w:t>
      </w:r>
    </w:p>
    <w:p w14:paraId="36F73C97" w14:textId="273C6B6F" w:rsidR="00BF73D9" w:rsidRDefault="005C460F" w:rsidP="003B62F9">
      <w:pPr>
        <w:spacing w:line="276" w:lineRule="auto"/>
        <w:rPr>
          <w:rFonts w:ascii="Cambria Math" w:hAnsi="Cambria Math"/>
        </w:rPr>
      </w:pPr>
      <w:r>
        <w:rPr>
          <w:rFonts w:ascii="Cambria Math" w:hAnsi="Cambria Math"/>
        </w:rPr>
        <w:lastRenderedPageBreak/>
        <w:t>Typisch für diese Fälle ist gemäss Nicole Bettlé</w:t>
      </w:r>
      <w:r w:rsidR="00BF73D9">
        <w:rPr>
          <w:rFonts w:ascii="Cambria Math" w:hAnsi="Cambria Math"/>
        </w:rPr>
        <w:t xml:space="preserve"> –</w:t>
      </w:r>
      <w:r>
        <w:rPr>
          <w:rFonts w:ascii="Cambria Math" w:hAnsi="Cambria Math"/>
        </w:rPr>
        <w:t xml:space="preserve"> </w:t>
      </w:r>
      <w:r w:rsidR="00BF73D9">
        <w:rPr>
          <w:rFonts w:ascii="Cambria Math" w:hAnsi="Cambria Math"/>
        </w:rPr>
        <w:t xml:space="preserve">neben der Selbstbezichtigung – </w:t>
      </w:r>
      <w:r>
        <w:rPr>
          <w:rFonts w:ascii="Cambria Math" w:hAnsi="Cambria Math"/>
        </w:rPr>
        <w:t xml:space="preserve">die Zugehörigkeit zu einer Familie als Auslöser der Ahndung. Senns Familie </w:t>
      </w:r>
      <w:r w:rsidR="00FF0348">
        <w:rPr>
          <w:rFonts w:ascii="Cambria Math" w:hAnsi="Cambria Math"/>
        </w:rPr>
        <w:t>war r</w:t>
      </w:r>
      <w:r w:rsidR="00FF0348" w:rsidRPr="00FF0348">
        <w:rPr>
          <w:rFonts w:ascii="Cambria Math" w:hAnsi="Cambria Math"/>
          <w:highlight w:val="yellow"/>
        </w:rPr>
        <w:t>andständi</w:t>
      </w:r>
      <w:r w:rsidR="00FF0348">
        <w:rPr>
          <w:rFonts w:ascii="Cambria Math" w:hAnsi="Cambria Math"/>
        </w:rPr>
        <w:t>g</w:t>
      </w:r>
      <w:r>
        <w:rPr>
          <w:rFonts w:ascii="Cambria Math" w:hAnsi="Cambria Math"/>
        </w:rPr>
        <w:t xml:space="preserve"> und bereits zuvor mehrmals mit der Justiz in Berührung gekommen</w:t>
      </w:r>
      <w:r w:rsidR="00392CE5">
        <w:rPr>
          <w:rFonts w:ascii="Cambria Math" w:hAnsi="Cambria Math"/>
        </w:rPr>
        <w:t>. W</w:t>
      </w:r>
      <w:r w:rsidR="00523804">
        <w:rPr>
          <w:rFonts w:ascii="Cambria Math" w:hAnsi="Cambria Math"/>
        </w:rPr>
        <w:t xml:space="preserve">ie aus dem ersten Schreiben von Pfarrer Hans Jakob Amman hervorgeht, </w:t>
      </w:r>
      <w:r w:rsidR="00BF73D9">
        <w:rPr>
          <w:rFonts w:ascii="Cambria Math" w:hAnsi="Cambria Math"/>
        </w:rPr>
        <w:t>hatten</w:t>
      </w:r>
      <w:r w:rsidR="00523804">
        <w:rPr>
          <w:rFonts w:ascii="Cambria Math" w:hAnsi="Cambria Math"/>
        </w:rPr>
        <w:t xml:space="preserve"> Barbeli und ihre Schwester einige Zeit im Waisenhaus verbracht</w:t>
      </w:r>
      <w:r>
        <w:rPr>
          <w:rFonts w:ascii="Cambria Math" w:hAnsi="Cambria Math"/>
        </w:rPr>
        <w:t>.</w:t>
      </w:r>
      <w:r w:rsidR="003B62F9">
        <w:rPr>
          <w:rFonts w:ascii="Cambria Math" w:hAnsi="Cambria Math"/>
        </w:rPr>
        <w:t xml:space="preserve"> </w:t>
      </w:r>
      <w:r w:rsidR="00BF73D9">
        <w:rPr>
          <w:rFonts w:ascii="Cambria Math" w:hAnsi="Cambria Math"/>
        </w:rPr>
        <w:t xml:space="preserve">Auch die Rolle von anderen Kindern als belastende Zeuginnen und Zeugen zeigt sich in den aufgenommenen Aussagen beispielhaft. </w:t>
      </w:r>
    </w:p>
    <w:p w14:paraId="35CD325B" w14:textId="25C94F62" w:rsidR="003B62F9" w:rsidRDefault="003B62F9" w:rsidP="003B62F9">
      <w:pPr>
        <w:spacing w:line="276" w:lineRule="auto"/>
        <w:rPr>
          <w:rFonts w:ascii="Cambria Math" w:hAnsi="Cambria Math"/>
        </w:rPr>
      </w:pPr>
      <w:r>
        <w:rPr>
          <w:rFonts w:ascii="Cambria Math" w:hAnsi="Cambria Math"/>
        </w:rPr>
        <w:t xml:space="preserve">Während in Zürich </w:t>
      </w:r>
      <w:r w:rsidR="00FF0348">
        <w:rPr>
          <w:rFonts w:ascii="Cambria Math" w:hAnsi="Cambria Math"/>
        </w:rPr>
        <w:t xml:space="preserve">in dieser späten Phase </w:t>
      </w:r>
      <w:r>
        <w:rPr>
          <w:rFonts w:ascii="Cambria Math" w:hAnsi="Cambria Math"/>
        </w:rPr>
        <w:t xml:space="preserve">nicht wenige Kinder </w:t>
      </w:r>
      <w:r w:rsidR="00523804">
        <w:rPr>
          <w:rFonts w:ascii="Cambria Math" w:hAnsi="Cambria Math"/>
        </w:rPr>
        <w:t>unter Hexereive</w:t>
      </w:r>
      <w:r>
        <w:rPr>
          <w:rFonts w:ascii="Cambria Math" w:hAnsi="Cambria Math"/>
        </w:rPr>
        <w:t xml:space="preserve">rdacht gerieten, lassen sich gemäss Bettlé im Gegensatz zu </w:t>
      </w:r>
      <w:r w:rsidR="00523804">
        <w:rPr>
          <w:rFonts w:ascii="Cambria Math" w:hAnsi="Cambria Math"/>
        </w:rPr>
        <w:t>anderen Eidgenössischen Orten</w:t>
      </w:r>
      <w:r>
        <w:rPr>
          <w:rFonts w:ascii="Cambria Math" w:hAnsi="Cambria Math"/>
        </w:rPr>
        <w:t xml:space="preserve"> keine Todesurteile nachweisen. </w:t>
      </w:r>
      <w:r w:rsidR="00BF73D9">
        <w:rPr>
          <w:rFonts w:ascii="Cambria Math" w:hAnsi="Cambria Math"/>
        </w:rPr>
        <w:t>Rainer Hugener stellt</w:t>
      </w:r>
      <w:r w:rsidR="00FF0348">
        <w:rPr>
          <w:rFonts w:ascii="Cambria Math" w:hAnsi="Cambria Math"/>
        </w:rPr>
        <w:t xml:space="preserve"> </w:t>
      </w:r>
      <w:r w:rsidR="00BF73D9">
        <w:rPr>
          <w:rFonts w:ascii="Cambria Math" w:hAnsi="Cambria Math"/>
        </w:rPr>
        <w:t xml:space="preserve">auch für den Fall Barbeli Senn fest, dass diese ihre Behauptungen über das Vogelmachen schliesslich auf Anraten der Geistlichen zurückzog. </w:t>
      </w:r>
    </w:p>
    <w:p w14:paraId="0E36805D" w14:textId="743CCD32" w:rsidR="004B642F" w:rsidRDefault="007029ED" w:rsidP="004B642F">
      <w:pPr>
        <w:spacing w:line="276" w:lineRule="auto"/>
        <w:rPr>
          <w:rFonts w:ascii="Cambria Math" w:hAnsi="Cambria Math"/>
        </w:rPr>
      </w:pPr>
      <w:r>
        <w:rPr>
          <w:rFonts w:ascii="Cambria Math" w:hAnsi="Cambria Math"/>
        </w:rPr>
        <w:t>«</w:t>
      </w:r>
      <w:commentRangeStart w:id="2"/>
      <w:r w:rsidR="00AC6A06">
        <w:rPr>
          <w:rFonts w:ascii="Cambria Math" w:hAnsi="Cambria Math"/>
        </w:rPr>
        <w:t>Der Antistes Johann</w:t>
      </w:r>
      <w:r w:rsidR="003C7B96">
        <w:rPr>
          <w:rFonts w:ascii="Cambria Math" w:hAnsi="Cambria Math"/>
        </w:rPr>
        <w:t xml:space="preserve"> Ludwig Nüscheler galt als augesprochener Vertreter der Spätorthodoxie.</w:t>
      </w:r>
      <w:commentRangeEnd w:id="2"/>
      <w:r w:rsidR="003B62F9">
        <w:rPr>
          <w:rStyle w:val="Kommentarzeichen"/>
          <w:rFonts w:ascii="Cambria Math" w:hAnsi="Cambria Math"/>
          <w:sz w:val="24"/>
          <w:szCs w:val="24"/>
        </w:rPr>
        <w:commentReference w:id="2"/>
      </w:r>
      <w:r>
        <w:rPr>
          <w:rFonts w:ascii="Cambria Math" w:hAnsi="Cambria Math"/>
        </w:rPr>
        <w:t>»</w:t>
      </w:r>
    </w:p>
    <w:p w14:paraId="23AC1584" w14:textId="32427984" w:rsidR="001359C0" w:rsidRDefault="003B62F9" w:rsidP="004B642F">
      <w:pPr>
        <w:spacing w:line="276" w:lineRule="auto"/>
        <w:rPr>
          <w:rFonts w:ascii="Cambria Math" w:hAnsi="Cambria Math"/>
        </w:rPr>
      </w:pPr>
      <w:r>
        <w:rPr>
          <w:rFonts w:ascii="Cambria Math" w:hAnsi="Cambria Math"/>
        </w:rPr>
        <w:t>Zur Hexereiverfolgung im Zürcher Gebiet</w:t>
      </w:r>
      <w:r w:rsidR="007029ED">
        <w:rPr>
          <w:rFonts w:ascii="Cambria Math" w:hAnsi="Cambria Math"/>
        </w:rPr>
        <w:t xml:space="preserve"> vgl. </w:t>
      </w:r>
      <w:r>
        <w:rPr>
          <w:rFonts w:ascii="Cambria Math" w:hAnsi="Cambria Math"/>
        </w:rPr>
        <w:t>Hugener</w:t>
      </w:r>
      <w:r w:rsidR="007029ED">
        <w:rPr>
          <w:rFonts w:ascii="Cambria Math" w:hAnsi="Cambria Math"/>
        </w:rPr>
        <w:t xml:space="preserve"> 2027</w:t>
      </w:r>
      <w:r w:rsidR="00C150E1">
        <w:rPr>
          <w:rFonts w:ascii="Cambria Math" w:hAnsi="Cambria Math"/>
        </w:rPr>
        <w:t>, z</w:t>
      </w:r>
      <w:r>
        <w:rPr>
          <w:rFonts w:ascii="Cambria Math" w:hAnsi="Cambria Math"/>
        </w:rPr>
        <w:t xml:space="preserve">u Kinderhexen in der </w:t>
      </w:r>
      <w:r w:rsidR="007029ED">
        <w:rPr>
          <w:rFonts w:ascii="Cambria Math" w:hAnsi="Cambria Math"/>
        </w:rPr>
        <w:t>S</w:t>
      </w:r>
      <w:r>
        <w:rPr>
          <w:rFonts w:ascii="Cambria Math" w:hAnsi="Cambria Math"/>
        </w:rPr>
        <w:t>chweiz: Bettl</w:t>
      </w:r>
      <w:r w:rsidR="00C150E1">
        <w:rPr>
          <w:rFonts w:ascii="Cambria Math" w:hAnsi="Cambria Math"/>
        </w:rPr>
        <w:t xml:space="preserve">é 2013; </w:t>
      </w:r>
      <w:r>
        <w:rPr>
          <w:rFonts w:ascii="Cambria Math" w:hAnsi="Cambria Math"/>
        </w:rPr>
        <w:t>Zürcher</w:t>
      </w:r>
      <w:r w:rsidR="00C150E1">
        <w:rPr>
          <w:rFonts w:ascii="Cambria Math" w:hAnsi="Cambria Math"/>
        </w:rPr>
        <w:t xml:space="preserve"> 1960,</w:t>
      </w:r>
      <w:r>
        <w:rPr>
          <w:rFonts w:ascii="Cambria Math" w:hAnsi="Cambria Math"/>
        </w:rPr>
        <w:t xml:space="preserve"> zu Kinderhexen im Allgemeinen: </w:t>
      </w:r>
      <w:r w:rsidR="00C150E1">
        <w:rPr>
          <w:rFonts w:ascii="Cambria Math" w:hAnsi="Cambria Math"/>
        </w:rPr>
        <w:t>Behringer 1989.</w:t>
      </w:r>
    </w:p>
    <w:p w14:paraId="26870D8D" w14:textId="77777777" w:rsidR="00B42FD5" w:rsidRPr="00B42FD5" w:rsidRDefault="00B42FD5" w:rsidP="005D156B">
      <w:pPr>
        <w:spacing w:line="276" w:lineRule="auto"/>
        <w:rPr>
          <w:rFonts w:ascii="Cambria Math" w:hAnsi="Cambria Math"/>
          <w:b/>
          <w:bCs/>
        </w:rPr>
      </w:pPr>
    </w:p>
    <w:p w14:paraId="11DC4F8D" w14:textId="1D0E649B" w:rsidR="00C12C02" w:rsidRPr="00984BF7" w:rsidRDefault="00D76C7F" w:rsidP="005D156B">
      <w:pPr>
        <w:spacing w:line="276" w:lineRule="auto"/>
        <w:rPr>
          <w:rFonts w:ascii="Cambria Math" w:hAnsi="Cambria Math"/>
          <w:b/>
          <w:bCs/>
        </w:rPr>
      </w:pPr>
      <w:r w:rsidRPr="00984BF7">
        <w:rPr>
          <w:rFonts w:ascii="Cambria Math" w:hAnsi="Cambria Math"/>
          <w:b/>
          <w:bCs/>
        </w:rPr>
        <w:t>Regesten</w:t>
      </w:r>
      <w:r w:rsidR="0031786C" w:rsidRPr="00984BF7">
        <w:rPr>
          <w:rFonts w:ascii="Cambria Math" w:hAnsi="Cambria Math"/>
          <w:b/>
          <w:bCs/>
        </w:rPr>
        <w:t xml:space="preserve"> </w:t>
      </w:r>
    </w:p>
    <w:p w14:paraId="74C1A164" w14:textId="35C0A54C" w:rsidR="00D76C7F" w:rsidRPr="002B101F" w:rsidRDefault="00D76C7F" w:rsidP="005D156B">
      <w:pPr>
        <w:spacing w:line="276" w:lineRule="auto"/>
        <w:rPr>
          <w:rFonts w:ascii="Cambria Math" w:hAnsi="Cambria Math"/>
          <w:b/>
          <w:bCs/>
        </w:rPr>
      </w:pPr>
      <w:r w:rsidRPr="00984BF7">
        <w:rPr>
          <w:rFonts w:ascii="Cambria Math" w:hAnsi="Cambria Math"/>
          <w:b/>
          <w:bCs/>
        </w:rPr>
        <w:t>104</w:t>
      </w:r>
    </w:p>
    <w:p w14:paraId="58DC9281" w14:textId="66FF16D9" w:rsidR="00D76C7F" w:rsidRPr="00984BF7" w:rsidRDefault="00D76C7F" w:rsidP="005D156B">
      <w:pPr>
        <w:shd w:val="clear" w:color="auto" w:fill="FFFFFF"/>
        <w:autoSpaceDE w:val="0"/>
        <w:autoSpaceDN w:val="0"/>
        <w:adjustRightInd w:val="0"/>
        <w:spacing w:after="0" w:line="276" w:lineRule="auto"/>
        <w:jc w:val="both"/>
        <w:rPr>
          <w:rFonts w:ascii="Cambria Math" w:hAnsi="Cambria Math" w:cs="Times New Roman"/>
          <w:color w:val="000000"/>
          <w:kern w:val="0"/>
        </w:rPr>
      </w:pPr>
      <w:r w:rsidRPr="002B101F">
        <w:rPr>
          <w:rFonts w:ascii="Cambria Math" w:hAnsi="Cambria Math" w:cs="Times New Roman"/>
          <w:color w:val="000000"/>
          <w:kern w:val="0"/>
          <w:highlight w:val="white"/>
        </w:rPr>
        <w:t xml:space="preserve">Hans Jakob Amman, Pfarrer von Aeugst am Albis, </w:t>
      </w:r>
      <w:r w:rsidR="007654A5" w:rsidRPr="002B101F">
        <w:rPr>
          <w:rFonts w:ascii="Cambria Math" w:hAnsi="Cambria Math" w:cs="Times New Roman"/>
          <w:color w:val="000000"/>
          <w:kern w:val="0"/>
          <w:highlight w:val="white"/>
        </w:rPr>
        <w:t xml:space="preserve">wendet sich </w:t>
      </w:r>
      <w:r w:rsidR="005518E7">
        <w:rPr>
          <w:rFonts w:ascii="Cambria Math" w:hAnsi="Cambria Math" w:cs="Times New Roman"/>
          <w:color w:val="000000"/>
          <w:kern w:val="0"/>
          <w:highlight w:val="white"/>
        </w:rPr>
        <w:t>wegen Aussagen über Vogelmachen</w:t>
      </w:r>
      <w:r w:rsidR="007654A5" w:rsidRPr="002B101F">
        <w:rPr>
          <w:rFonts w:ascii="Cambria Math" w:hAnsi="Cambria Math" w:cs="Times New Roman"/>
          <w:color w:val="000000"/>
          <w:kern w:val="0"/>
          <w:highlight w:val="white"/>
        </w:rPr>
        <w:t xml:space="preserve"> </w:t>
      </w:r>
      <w:r w:rsidR="005518E7">
        <w:rPr>
          <w:rFonts w:ascii="Cambria Math" w:hAnsi="Cambria Math" w:cs="Times New Roman"/>
          <w:color w:val="000000"/>
          <w:kern w:val="0"/>
          <w:highlight w:val="white"/>
        </w:rPr>
        <w:t>des</w:t>
      </w:r>
      <w:r w:rsidR="007654A5" w:rsidRPr="002B101F">
        <w:rPr>
          <w:rFonts w:ascii="Cambria Math" w:hAnsi="Cambria Math" w:cs="Times New Roman"/>
          <w:color w:val="000000"/>
          <w:kern w:val="0"/>
          <w:highlight w:val="white"/>
        </w:rPr>
        <w:t xml:space="preserve"> Mädchen</w:t>
      </w:r>
      <w:r w:rsidR="005518E7">
        <w:rPr>
          <w:rFonts w:ascii="Cambria Math" w:hAnsi="Cambria Math" w:cs="Times New Roman"/>
          <w:color w:val="000000"/>
          <w:kern w:val="0"/>
          <w:highlight w:val="white"/>
        </w:rPr>
        <w:t>s</w:t>
      </w:r>
      <w:r w:rsidR="007654A5" w:rsidRPr="002B101F">
        <w:rPr>
          <w:rFonts w:ascii="Cambria Math" w:hAnsi="Cambria Math" w:cs="Times New Roman"/>
          <w:color w:val="000000"/>
          <w:kern w:val="0"/>
          <w:highlight w:val="white"/>
        </w:rPr>
        <w:t xml:space="preserve"> Barbeli Senn an Antistes Johann Ludwig Nüscheler. Amman </w:t>
      </w:r>
      <w:r w:rsidR="00333BA2" w:rsidRPr="002B101F">
        <w:rPr>
          <w:rFonts w:ascii="Cambria Math" w:hAnsi="Cambria Math" w:cs="Times New Roman"/>
          <w:color w:val="000000"/>
          <w:kern w:val="0"/>
          <w:highlight w:val="white"/>
        </w:rPr>
        <w:t xml:space="preserve">schildert zunächst </w:t>
      </w:r>
      <w:r w:rsidR="007654A5" w:rsidRPr="002B101F">
        <w:rPr>
          <w:rFonts w:ascii="Cambria Math" w:hAnsi="Cambria Math" w:cs="Times New Roman"/>
          <w:color w:val="000000"/>
          <w:kern w:val="0"/>
          <w:highlight w:val="white"/>
        </w:rPr>
        <w:t xml:space="preserve">die </w:t>
      </w:r>
      <w:r w:rsidR="00333BA2" w:rsidRPr="002B101F">
        <w:rPr>
          <w:rFonts w:ascii="Cambria Math" w:hAnsi="Cambria Math" w:cs="Times New Roman"/>
          <w:color w:val="000000"/>
          <w:kern w:val="0"/>
          <w:highlight w:val="white"/>
        </w:rPr>
        <w:t>G</w:t>
      </w:r>
      <w:r w:rsidR="007654A5" w:rsidRPr="002B101F">
        <w:rPr>
          <w:rFonts w:ascii="Cambria Math" w:hAnsi="Cambria Math" w:cs="Times New Roman"/>
          <w:color w:val="000000"/>
          <w:kern w:val="0"/>
          <w:highlight w:val="white"/>
        </w:rPr>
        <w:t xml:space="preserve">eschichte der Familie Senn, die bereits seit Jahren im Land herumziehe und aufgrund ihres Lebenswandels schon mehrfach mit der Justiz in Berührung </w:t>
      </w:r>
      <w:r w:rsidR="007654A5" w:rsidRPr="00984BF7">
        <w:rPr>
          <w:rFonts w:ascii="Cambria Math" w:hAnsi="Cambria Math" w:cs="Times New Roman"/>
          <w:color w:val="000000"/>
          <w:kern w:val="0"/>
        </w:rPr>
        <w:t>gekommen sei</w:t>
      </w:r>
      <w:r w:rsidR="007C6E51">
        <w:rPr>
          <w:rFonts w:ascii="Cambria Math" w:hAnsi="Cambria Math" w:cs="Times New Roman"/>
          <w:color w:val="000000"/>
          <w:kern w:val="0"/>
        </w:rPr>
        <w:t>, wobei die Kinder zwischenzeitlich fürsorgerisch untergebracht wurden</w:t>
      </w:r>
      <w:r w:rsidR="000A5433">
        <w:rPr>
          <w:rFonts w:ascii="Cambria Math" w:hAnsi="Cambria Math" w:cs="Times New Roman"/>
          <w:color w:val="000000"/>
          <w:kern w:val="0"/>
        </w:rPr>
        <w:t xml:space="preserve"> </w:t>
      </w:r>
      <w:r w:rsidR="0031786C" w:rsidRPr="00984BF7">
        <w:rPr>
          <w:rFonts w:ascii="Cambria Math" w:hAnsi="Cambria Math" w:cs="Times New Roman"/>
          <w:color w:val="000000"/>
          <w:kern w:val="0"/>
        </w:rPr>
        <w:t>(</w:t>
      </w:r>
      <w:r w:rsidR="00984BF7" w:rsidRPr="00984BF7">
        <w:rPr>
          <w:rFonts w:ascii="Cambria Math" w:hAnsi="Cambria Math" w:cs="Times New Roman"/>
          <w:color w:val="000000"/>
          <w:kern w:val="0"/>
        </w:rPr>
        <w:t>1</w:t>
      </w:r>
      <w:r w:rsidR="0031786C" w:rsidRPr="00984BF7">
        <w:rPr>
          <w:rFonts w:ascii="Cambria Math" w:hAnsi="Cambria Math" w:cs="Times New Roman"/>
          <w:color w:val="000000"/>
          <w:kern w:val="0"/>
        </w:rPr>
        <w:t>)</w:t>
      </w:r>
      <w:r w:rsidR="002E5874">
        <w:rPr>
          <w:rFonts w:ascii="Cambria Math" w:hAnsi="Cambria Math" w:cs="Times New Roman"/>
          <w:color w:val="000000"/>
          <w:kern w:val="0"/>
        </w:rPr>
        <w:t>.</w:t>
      </w:r>
      <w:r w:rsidR="00E05043" w:rsidRPr="00984BF7">
        <w:rPr>
          <w:rFonts w:ascii="Cambria Math" w:hAnsi="Cambria Math" w:cs="Times New Roman"/>
          <w:color w:val="000000"/>
          <w:kern w:val="0"/>
        </w:rPr>
        <w:t xml:space="preserve"> </w:t>
      </w:r>
      <w:r w:rsidR="00A40C5E" w:rsidRPr="00984BF7">
        <w:rPr>
          <w:rFonts w:ascii="Cambria Math" w:hAnsi="Cambria Math" w:cs="Times New Roman"/>
          <w:color w:val="000000"/>
          <w:kern w:val="0"/>
        </w:rPr>
        <w:t>Anschliessend</w:t>
      </w:r>
      <w:r w:rsidR="007654A5" w:rsidRPr="00984BF7">
        <w:rPr>
          <w:rFonts w:ascii="Cambria Math" w:hAnsi="Cambria Math" w:cs="Times New Roman"/>
          <w:color w:val="000000"/>
          <w:kern w:val="0"/>
        </w:rPr>
        <w:t xml:space="preserve"> kommt </w:t>
      </w:r>
      <w:r w:rsidR="00E05043" w:rsidRPr="00984BF7">
        <w:rPr>
          <w:rFonts w:ascii="Cambria Math" w:hAnsi="Cambria Math" w:cs="Times New Roman"/>
          <w:color w:val="000000"/>
          <w:kern w:val="0"/>
        </w:rPr>
        <w:t>Amman</w:t>
      </w:r>
      <w:r w:rsidR="007654A5" w:rsidRPr="00984BF7">
        <w:rPr>
          <w:rFonts w:ascii="Cambria Math" w:hAnsi="Cambria Math" w:cs="Times New Roman"/>
          <w:color w:val="000000"/>
          <w:kern w:val="0"/>
        </w:rPr>
        <w:t xml:space="preserve"> darauf zu sprechen, wie</w:t>
      </w:r>
      <w:r w:rsidR="00E10DC1" w:rsidRPr="00984BF7">
        <w:rPr>
          <w:rFonts w:ascii="Cambria Math" w:hAnsi="Cambria Math" w:cs="Times New Roman"/>
          <w:color w:val="000000"/>
          <w:kern w:val="0"/>
        </w:rPr>
        <w:t xml:space="preserve"> er heute durch die Kinder Hans Murers erfahren habe, dass</w:t>
      </w:r>
      <w:r w:rsidR="007654A5" w:rsidRPr="00984BF7">
        <w:rPr>
          <w:rFonts w:ascii="Cambria Math" w:hAnsi="Cambria Math" w:cs="Times New Roman"/>
          <w:color w:val="000000"/>
          <w:kern w:val="0"/>
        </w:rPr>
        <w:t xml:space="preserve"> Barbeli Senn</w:t>
      </w:r>
      <w:r w:rsidR="00E05043" w:rsidRPr="00984BF7">
        <w:rPr>
          <w:rFonts w:ascii="Cambria Math" w:hAnsi="Cambria Math" w:cs="Times New Roman"/>
          <w:color w:val="000000"/>
          <w:kern w:val="0"/>
        </w:rPr>
        <w:t xml:space="preserve"> </w:t>
      </w:r>
      <w:r w:rsidR="007654A5" w:rsidRPr="00984BF7">
        <w:rPr>
          <w:rFonts w:ascii="Cambria Math" w:hAnsi="Cambria Math" w:cs="Times New Roman"/>
          <w:color w:val="000000"/>
          <w:kern w:val="0"/>
        </w:rPr>
        <w:t>gegen die Bezahlung von 20 Batzen angeboten habe, schwarze Vögel zu zauber</w:t>
      </w:r>
      <w:r w:rsidR="00E05043" w:rsidRPr="00984BF7">
        <w:rPr>
          <w:rFonts w:ascii="Cambria Math" w:hAnsi="Cambria Math" w:cs="Times New Roman"/>
          <w:color w:val="000000"/>
          <w:kern w:val="0"/>
        </w:rPr>
        <w:t>n</w:t>
      </w:r>
      <w:r w:rsidR="00E10DC1" w:rsidRPr="00984BF7">
        <w:rPr>
          <w:rFonts w:ascii="Cambria Math" w:hAnsi="Cambria Math" w:cs="Times New Roman"/>
          <w:color w:val="000000"/>
          <w:kern w:val="0"/>
        </w:rPr>
        <w:t>,</w:t>
      </w:r>
      <w:r w:rsidR="00E05043" w:rsidRPr="00984BF7">
        <w:rPr>
          <w:rFonts w:ascii="Cambria Math" w:hAnsi="Cambria Math" w:cs="Times New Roman"/>
          <w:color w:val="000000"/>
          <w:kern w:val="0"/>
        </w:rPr>
        <w:t xml:space="preserve"> und wie er sich selbst beim </w:t>
      </w:r>
      <w:r w:rsidR="00E10DC1" w:rsidRPr="00984BF7">
        <w:rPr>
          <w:rFonts w:ascii="Cambria Math" w:hAnsi="Cambria Math" w:cs="Times New Roman"/>
          <w:color w:val="000000"/>
          <w:kern w:val="0"/>
        </w:rPr>
        <w:t>Erhalt</w:t>
      </w:r>
      <w:r w:rsidR="00E05043" w:rsidRPr="00984BF7">
        <w:rPr>
          <w:rFonts w:ascii="Cambria Math" w:hAnsi="Cambria Math" w:cs="Times New Roman"/>
          <w:color w:val="000000"/>
          <w:kern w:val="0"/>
        </w:rPr>
        <w:t xml:space="preserve"> dieser Nachricht unverzüglich auf den Weg gemacht habe, das Mädchen zu examinieren</w:t>
      </w:r>
      <w:r w:rsidR="0031786C" w:rsidRPr="00984BF7">
        <w:rPr>
          <w:rFonts w:ascii="Cambria Math" w:hAnsi="Cambria Math" w:cs="Times New Roman"/>
          <w:color w:val="000000"/>
          <w:kern w:val="0"/>
        </w:rPr>
        <w:t xml:space="preserve"> (</w:t>
      </w:r>
      <w:r w:rsidR="000A5433">
        <w:rPr>
          <w:rFonts w:ascii="Cambria Math" w:hAnsi="Cambria Math" w:cs="Times New Roman"/>
          <w:color w:val="000000"/>
          <w:kern w:val="0"/>
        </w:rPr>
        <w:t>2</w:t>
      </w:r>
      <w:r w:rsidR="0031786C" w:rsidRPr="00984BF7">
        <w:rPr>
          <w:rFonts w:ascii="Cambria Math" w:hAnsi="Cambria Math" w:cs="Times New Roman"/>
          <w:color w:val="000000"/>
          <w:kern w:val="0"/>
        </w:rPr>
        <w:t>)</w:t>
      </w:r>
      <w:r w:rsidR="00E05043" w:rsidRPr="00984BF7">
        <w:rPr>
          <w:rFonts w:ascii="Cambria Math" w:hAnsi="Cambria Math" w:cs="Times New Roman"/>
          <w:color w:val="000000"/>
          <w:kern w:val="0"/>
        </w:rPr>
        <w:t xml:space="preserve">. </w:t>
      </w:r>
      <w:r w:rsidR="00E10DC1" w:rsidRPr="00984BF7">
        <w:rPr>
          <w:rFonts w:ascii="Cambria Math" w:hAnsi="Cambria Math" w:cs="Times New Roman"/>
          <w:color w:val="000000"/>
          <w:kern w:val="0"/>
        </w:rPr>
        <w:t>Der Sohn Murers behaupte</w:t>
      </w:r>
      <w:r w:rsidR="00333BA2" w:rsidRPr="00984BF7">
        <w:rPr>
          <w:rFonts w:ascii="Cambria Math" w:hAnsi="Cambria Math" w:cs="Times New Roman"/>
          <w:color w:val="000000"/>
          <w:kern w:val="0"/>
        </w:rPr>
        <w:t xml:space="preserve">, mit Barbeli im Wald gewesen zu sein, </w:t>
      </w:r>
      <w:r w:rsidR="00E10DC1" w:rsidRPr="00984BF7">
        <w:rPr>
          <w:rFonts w:ascii="Cambria Math" w:hAnsi="Cambria Math" w:cs="Times New Roman"/>
          <w:color w:val="000000"/>
          <w:kern w:val="0"/>
        </w:rPr>
        <w:t>wo</w:t>
      </w:r>
      <w:r w:rsidR="00333BA2" w:rsidRPr="00984BF7">
        <w:rPr>
          <w:rFonts w:ascii="Cambria Math" w:hAnsi="Cambria Math" w:cs="Times New Roman"/>
          <w:color w:val="000000"/>
          <w:kern w:val="0"/>
        </w:rPr>
        <w:t xml:space="preserve"> das Mädchen</w:t>
      </w:r>
      <w:r w:rsidR="00E05043" w:rsidRPr="00984BF7">
        <w:rPr>
          <w:rFonts w:ascii="Cambria Math" w:hAnsi="Cambria Math" w:cs="Times New Roman"/>
          <w:color w:val="000000"/>
          <w:kern w:val="0"/>
        </w:rPr>
        <w:t xml:space="preserve"> </w:t>
      </w:r>
      <w:r w:rsidR="00333BA2" w:rsidRPr="002B101F">
        <w:rPr>
          <w:rFonts w:ascii="Cambria Math" w:hAnsi="Cambria Math" w:cs="Times New Roman"/>
          <w:color w:val="000000"/>
          <w:kern w:val="0"/>
          <w:highlight w:val="white"/>
        </w:rPr>
        <w:t>Kräuter gesammelt,</w:t>
      </w:r>
      <w:r w:rsidR="005E445C">
        <w:rPr>
          <w:rFonts w:ascii="Cambria Math" w:hAnsi="Cambria Math" w:cs="Times New Roman"/>
          <w:color w:val="000000"/>
          <w:kern w:val="0"/>
          <w:highlight w:val="white"/>
        </w:rPr>
        <w:t xml:space="preserve"> diese</w:t>
      </w:r>
      <w:r w:rsidR="00333BA2" w:rsidRPr="002B101F">
        <w:rPr>
          <w:rFonts w:ascii="Cambria Math" w:hAnsi="Cambria Math" w:cs="Times New Roman"/>
          <w:color w:val="000000"/>
          <w:kern w:val="0"/>
          <w:highlight w:val="white"/>
        </w:rPr>
        <w:t xml:space="preserve"> in </w:t>
      </w:r>
      <w:r w:rsidR="005E445C">
        <w:rPr>
          <w:rFonts w:ascii="Cambria Math" w:hAnsi="Cambria Math" w:cs="Times New Roman"/>
          <w:color w:val="000000"/>
          <w:kern w:val="0"/>
          <w:highlight w:val="white"/>
        </w:rPr>
        <w:t>ein</w:t>
      </w:r>
      <w:r w:rsidR="00333BA2" w:rsidRPr="002B101F">
        <w:rPr>
          <w:rFonts w:ascii="Cambria Math" w:hAnsi="Cambria Math" w:cs="Times New Roman"/>
          <w:color w:val="000000"/>
          <w:kern w:val="0"/>
          <w:highlight w:val="white"/>
        </w:rPr>
        <w:t>en Bach gelegt und anschliessend mit einem Stock d</w:t>
      </w:r>
      <w:r w:rsidR="005E445C">
        <w:rPr>
          <w:rFonts w:ascii="Cambria Math" w:hAnsi="Cambria Math" w:cs="Times New Roman"/>
          <w:color w:val="000000"/>
          <w:kern w:val="0"/>
          <w:highlight w:val="white"/>
        </w:rPr>
        <w:t>a</w:t>
      </w:r>
      <w:r w:rsidR="00333BA2" w:rsidRPr="002B101F">
        <w:rPr>
          <w:rFonts w:ascii="Cambria Math" w:hAnsi="Cambria Math" w:cs="Times New Roman"/>
          <w:color w:val="000000"/>
          <w:kern w:val="0"/>
          <w:highlight w:val="white"/>
        </w:rPr>
        <w:t>rauf</w:t>
      </w:r>
      <w:r w:rsidR="005E445C">
        <w:rPr>
          <w:rFonts w:ascii="Cambria Math" w:hAnsi="Cambria Math" w:cs="Times New Roman"/>
          <w:color w:val="000000"/>
          <w:kern w:val="0"/>
          <w:highlight w:val="white"/>
        </w:rPr>
        <w:t xml:space="preserve"> </w:t>
      </w:r>
      <w:r w:rsidR="00333BA2" w:rsidRPr="002B101F">
        <w:rPr>
          <w:rFonts w:ascii="Cambria Math" w:hAnsi="Cambria Math" w:cs="Times New Roman"/>
          <w:color w:val="000000"/>
          <w:kern w:val="0"/>
          <w:highlight w:val="white"/>
        </w:rPr>
        <w:t>geschlagen</w:t>
      </w:r>
      <w:r w:rsidR="00E10DC1">
        <w:rPr>
          <w:rFonts w:ascii="Cambria Math" w:hAnsi="Cambria Math" w:cs="Times New Roman"/>
          <w:color w:val="000000"/>
          <w:kern w:val="0"/>
          <w:highlight w:val="white"/>
        </w:rPr>
        <w:t xml:space="preserve"> habe</w:t>
      </w:r>
      <w:r w:rsidR="00333BA2" w:rsidRPr="002B101F">
        <w:rPr>
          <w:rFonts w:ascii="Cambria Math" w:hAnsi="Cambria Math" w:cs="Times New Roman"/>
          <w:color w:val="000000"/>
          <w:kern w:val="0"/>
          <w:highlight w:val="white"/>
        </w:rPr>
        <w:t>, woraufhin zwei grosse schwarze Vögel erschienen seien.</w:t>
      </w:r>
      <w:r w:rsidR="00E05043" w:rsidRPr="002B101F">
        <w:rPr>
          <w:rFonts w:ascii="Cambria Math" w:hAnsi="Cambria Math" w:cs="Times New Roman"/>
          <w:color w:val="000000"/>
          <w:kern w:val="0"/>
          <w:highlight w:val="white"/>
        </w:rPr>
        <w:t xml:space="preserve"> Auch die Tochter Hans Murers habe erzählt, dass Barbeli ihr gegen Bezahlung das V</w:t>
      </w:r>
      <w:r w:rsidR="00D616FC">
        <w:rPr>
          <w:rFonts w:ascii="Cambria Math" w:hAnsi="Cambria Math" w:cs="Times New Roman"/>
          <w:color w:val="000000"/>
          <w:kern w:val="0"/>
          <w:highlight w:val="white"/>
        </w:rPr>
        <w:t>o</w:t>
      </w:r>
      <w:r w:rsidR="00E05043" w:rsidRPr="002B101F">
        <w:rPr>
          <w:rFonts w:ascii="Cambria Math" w:hAnsi="Cambria Math" w:cs="Times New Roman"/>
          <w:color w:val="000000"/>
          <w:kern w:val="0"/>
          <w:highlight w:val="white"/>
        </w:rPr>
        <w:t xml:space="preserve">gelmachen habe lehren wollen. Auf die Frage danach, was Barbeli mit </w:t>
      </w:r>
      <w:r w:rsidR="00E05043" w:rsidRPr="00984BF7">
        <w:rPr>
          <w:rFonts w:ascii="Cambria Math" w:hAnsi="Cambria Math" w:cs="Times New Roman"/>
          <w:color w:val="000000"/>
          <w:kern w:val="0"/>
        </w:rPr>
        <w:t xml:space="preserve">dem Geld tun wolle, habe diese erwidert, der Vogel würde die Münzen in seinem Mund </w:t>
      </w:r>
      <w:r w:rsidR="005E445C" w:rsidRPr="00984BF7">
        <w:rPr>
          <w:rFonts w:ascii="Cambria Math" w:hAnsi="Cambria Math" w:cs="Times New Roman"/>
          <w:color w:val="000000"/>
          <w:kern w:val="0"/>
        </w:rPr>
        <w:t>ihre</w:t>
      </w:r>
      <w:r w:rsidR="00E05043" w:rsidRPr="00984BF7">
        <w:rPr>
          <w:rFonts w:ascii="Cambria Math" w:hAnsi="Cambria Math" w:cs="Times New Roman"/>
          <w:color w:val="000000"/>
          <w:kern w:val="0"/>
        </w:rPr>
        <w:t xml:space="preserve">m Vater bringen. </w:t>
      </w:r>
      <w:r w:rsidR="0031786C" w:rsidRPr="00984BF7">
        <w:rPr>
          <w:rFonts w:ascii="Cambria Math" w:hAnsi="Cambria Math" w:cs="Times New Roman"/>
          <w:color w:val="000000"/>
          <w:kern w:val="0"/>
        </w:rPr>
        <w:t>(</w:t>
      </w:r>
      <w:r w:rsidR="00984BF7" w:rsidRPr="00984BF7">
        <w:rPr>
          <w:rFonts w:ascii="Cambria Math" w:hAnsi="Cambria Math" w:cs="Times New Roman"/>
          <w:color w:val="000000"/>
          <w:kern w:val="0"/>
        </w:rPr>
        <w:t>4</w:t>
      </w:r>
      <w:r w:rsidR="0031786C" w:rsidRPr="00984BF7">
        <w:rPr>
          <w:rFonts w:ascii="Cambria Math" w:hAnsi="Cambria Math" w:cs="Times New Roman"/>
          <w:color w:val="000000"/>
          <w:kern w:val="0"/>
        </w:rPr>
        <w:t>)</w:t>
      </w:r>
      <w:r w:rsidR="00984BF7">
        <w:rPr>
          <w:rFonts w:ascii="Cambria Math" w:hAnsi="Cambria Math" w:cs="Times New Roman"/>
          <w:color w:val="000000"/>
          <w:kern w:val="0"/>
        </w:rPr>
        <w:t xml:space="preserve"> </w:t>
      </w:r>
      <w:r w:rsidR="00E05043" w:rsidRPr="00984BF7">
        <w:rPr>
          <w:rFonts w:ascii="Cambria Math" w:hAnsi="Cambria Math" w:cs="Times New Roman"/>
          <w:color w:val="000000"/>
          <w:kern w:val="0"/>
        </w:rPr>
        <w:t>Obwohl Amman die Erzählungen als Lügen verdächtige, erachte er es als notwendig, das Kind dem Antistes ohne Verzug zur Untersuchung zu übersenden. Zuletzt betont Pfarrer Amman, dass Barbeli ansonsten gut und viel bete. Er grüsst den Antistes und unterschreibt den Brief</w:t>
      </w:r>
      <w:r w:rsidR="0031786C" w:rsidRPr="00984BF7">
        <w:rPr>
          <w:rFonts w:ascii="Cambria Math" w:hAnsi="Cambria Math" w:cs="Times New Roman"/>
          <w:color w:val="000000"/>
          <w:kern w:val="0"/>
        </w:rPr>
        <w:t xml:space="preserve"> (</w:t>
      </w:r>
      <w:r w:rsidR="00984BF7">
        <w:rPr>
          <w:rFonts w:ascii="Cambria Math" w:hAnsi="Cambria Math" w:cs="Times New Roman"/>
          <w:color w:val="000000"/>
          <w:kern w:val="0"/>
        </w:rPr>
        <w:t>5</w:t>
      </w:r>
      <w:r w:rsidR="0031786C" w:rsidRPr="00984BF7">
        <w:rPr>
          <w:rFonts w:ascii="Cambria Math" w:hAnsi="Cambria Math" w:cs="Times New Roman"/>
          <w:color w:val="000000"/>
          <w:kern w:val="0"/>
        </w:rPr>
        <w:t>).</w:t>
      </w:r>
    </w:p>
    <w:p w14:paraId="4E2A78B0" w14:textId="77777777" w:rsidR="002B101F" w:rsidRPr="002B101F" w:rsidRDefault="002B101F" w:rsidP="005D156B">
      <w:pPr>
        <w:shd w:val="clear" w:color="auto" w:fill="FFFFFF"/>
        <w:autoSpaceDE w:val="0"/>
        <w:autoSpaceDN w:val="0"/>
        <w:adjustRightInd w:val="0"/>
        <w:spacing w:after="0" w:line="276" w:lineRule="auto"/>
        <w:jc w:val="both"/>
        <w:rPr>
          <w:rFonts w:ascii="Cambria Math" w:hAnsi="Cambria Math" w:cs="Times New Roman"/>
          <w:color w:val="000000"/>
          <w:kern w:val="0"/>
          <w:highlight w:val="white"/>
        </w:rPr>
      </w:pPr>
    </w:p>
    <w:p w14:paraId="160F77D0" w14:textId="3ECECC8E" w:rsidR="00D76C7F" w:rsidRPr="002B101F" w:rsidRDefault="00D76C7F" w:rsidP="005D156B">
      <w:pPr>
        <w:spacing w:line="276" w:lineRule="auto"/>
        <w:rPr>
          <w:rFonts w:ascii="Cambria Math" w:hAnsi="Cambria Math"/>
          <w:b/>
          <w:bCs/>
        </w:rPr>
      </w:pPr>
      <w:r w:rsidRPr="002B101F">
        <w:rPr>
          <w:rFonts w:ascii="Cambria Math" w:hAnsi="Cambria Math"/>
          <w:b/>
          <w:bCs/>
        </w:rPr>
        <w:t>105</w:t>
      </w:r>
    </w:p>
    <w:p w14:paraId="1003CC1C" w14:textId="24F9C74A" w:rsidR="002B101F" w:rsidRPr="002B101F" w:rsidRDefault="00A40C5E" w:rsidP="005D156B">
      <w:pPr>
        <w:spacing w:line="276" w:lineRule="auto"/>
        <w:rPr>
          <w:rFonts w:ascii="Cambria Math" w:hAnsi="Cambria Math"/>
        </w:rPr>
      </w:pPr>
      <w:r>
        <w:rPr>
          <w:rFonts w:ascii="Cambria Math" w:hAnsi="Cambria Math"/>
        </w:rPr>
        <w:lastRenderedPageBreak/>
        <w:t xml:space="preserve">Die </w:t>
      </w:r>
      <w:r w:rsidR="00256C0C">
        <w:rPr>
          <w:rFonts w:ascii="Cambria Math" w:hAnsi="Cambria Math"/>
        </w:rPr>
        <w:t>der</w:t>
      </w:r>
      <w:r>
        <w:rPr>
          <w:rFonts w:ascii="Cambria Math" w:hAnsi="Cambria Math"/>
        </w:rPr>
        <w:t xml:space="preserve"> Hexerei verdächtigte Barbeli Senn von Aeugst wird in einem ersten Verhör durch Pfarrer Hans Jakob Amman vernommen. Amman befragt Barbeli dazu, wann und unter welchen Umständen sie das V</w:t>
      </w:r>
      <w:r w:rsidR="00D616FC">
        <w:rPr>
          <w:rFonts w:ascii="Cambria Math" w:hAnsi="Cambria Math"/>
        </w:rPr>
        <w:t>o</w:t>
      </w:r>
      <w:r>
        <w:rPr>
          <w:rFonts w:ascii="Cambria Math" w:hAnsi="Cambria Math"/>
        </w:rPr>
        <w:t xml:space="preserve">gelmachen gelernt </w:t>
      </w:r>
      <w:r w:rsidRPr="00984BF7">
        <w:rPr>
          <w:rFonts w:ascii="Cambria Math" w:hAnsi="Cambria Math"/>
        </w:rPr>
        <w:t>habe</w:t>
      </w:r>
      <w:r w:rsidR="0031786C" w:rsidRPr="00984BF7">
        <w:rPr>
          <w:rFonts w:ascii="Cambria Math" w:hAnsi="Cambria Math"/>
        </w:rPr>
        <w:t xml:space="preserve"> (</w:t>
      </w:r>
      <w:r w:rsidR="00984BF7">
        <w:rPr>
          <w:rFonts w:ascii="Cambria Math" w:hAnsi="Cambria Math"/>
        </w:rPr>
        <w:t>1</w:t>
      </w:r>
      <w:r w:rsidR="0031786C" w:rsidRPr="00984BF7">
        <w:rPr>
          <w:rFonts w:ascii="Cambria Math" w:hAnsi="Cambria Math"/>
        </w:rPr>
        <w:t>)</w:t>
      </w:r>
      <w:r w:rsidRPr="00984BF7">
        <w:rPr>
          <w:rFonts w:ascii="Cambria Math" w:hAnsi="Cambria Math"/>
        </w:rPr>
        <w:t xml:space="preserve">, wie </w:t>
      </w:r>
      <w:r w:rsidR="003408E4">
        <w:rPr>
          <w:rFonts w:ascii="Cambria Math" w:hAnsi="Cambria Math"/>
        </w:rPr>
        <w:t>das V</w:t>
      </w:r>
      <w:r w:rsidR="00D616FC">
        <w:rPr>
          <w:rFonts w:ascii="Cambria Math" w:hAnsi="Cambria Math"/>
        </w:rPr>
        <w:t>o</w:t>
      </w:r>
      <w:r w:rsidR="003408E4">
        <w:rPr>
          <w:rFonts w:ascii="Cambria Math" w:hAnsi="Cambria Math"/>
        </w:rPr>
        <w:t xml:space="preserve">gelmachen ablaufe </w:t>
      </w:r>
      <w:r w:rsidR="0031786C" w:rsidRPr="00984BF7">
        <w:rPr>
          <w:rFonts w:ascii="Cambria Math" w:hAnsi="Cambria Math"/>
        </w:rPr>
        <w:t>(</w:t>
      </w:r>
      <w:r w:rsidR="00984BF7">
        <w:rPr>
          <w:rFonts w:ascii="Cambria Math" w:hAnsi="Cambria Math"/>
        </w:rPr>
        <w:t>2</w:t>
      </w:r>
      <w:r w:rsidR="0031786C" w:rsidRPr="00984BF7">
        <w:rPr>
          <w:rFonts w:ascii="Cambria Math" w:hAnsi="Cambria Math"/>
        </w:rPr>
        <w:t xml:space="preserve">) </w:t>
      </w:r>
      <w:r w:rsidRPr="00984BF7">
        <w:rPr>
          <w:rFonts w:ascii="Cambria Math" w:hAnsi="Cambria Math"/>
        </w:rPr>
        <w:t>und ob das Mädchen die Kunst auch anderen Personen beigebracht habe</w:t>
      </w:r>
      <w:r w:rsidR="0031786C" w:rsidRPr="00984BF7">
        <w:rPr>
          <w:rFonts w:ascii="Cambria Math" w:hAnsi="Cambria Math"/>
        </w:rPr>
        <w:t xml:space="preserve"> (</w:t>
      </w:r>
      <w:r w:rsidR="00984BF7">
        <w:rPr>
          <w:rFonts w:ascii="Cambria Math" w:hAnsi="Cambria Math"/>
        </w:rPr>
        <w:t>3</w:t>
      </w:r>
      <w:r w:rsidR="0031786C" w:rsidRPr="00984BF7">
        <w:rPr>
          <w:rFonts w:ascii="Cambria Math" w:hAnsi="Cambria Math"/>
        </w:rPr>
        <w:t>)</w:t>
      </w:r>
      <w:r w:rsidRPr="00984BF7">
        <w:rPr>
          <w:rFonts w:ascii="Cambria Math" w:hAnsi="Cambria Math"/>
        </w:rPr>
        <w:t>. Zum Schluss hält Amman fest, dass sich zweifellos noch mehr Informationen zum Fall durch weitere Verhöre ergeben würden</w:t>
      </w:r>
      <w:r w:rsidR="0031786C" w:rsidRPr="00984BF7">
        <w:rPr>
          <w:rFonts w:ascii="Cambria Math" w:hAnsi="Cambria Math"/>
        </w:rPr>
        <w:t xml:space="preserve"> (</w:t>
      </w:r>
      <w:r w:rsidR="00984BF7">
        <w:rPr>
          <w:rFonts w:ascii="Cambria Math" w:hAnsi="Cambria Math"/>
        </w:rPr>
        <w:t>4</w:t>
      </w:r>
      <w:r w:rsidR="0031786C" w:rsidRPr="00984BF7">
        <w:rPr>
          <w:rFonts w:ascii="Cambria Math" w:hAnsi="Cambria Math"/>
        </w:rPr>
        <w:t>)</w:t>
      </w:r>
      <w:r w:rsidRPr="00984BF7">
        <w:rPr>
          <w:rFonts w:ascii="Cambria Math" w:hAnsi="Cambria Math"/>
        </w:rPr>
        <w:t>.</w:t>
      </w:r>
    </w:p>
    <w:p w14:paraId="3604CB8F" w14:textId="5375CCE7" w:rsidR="00D76C7F" w:rsidRDefault="00D76C7F" w:rsidP="009B2B3A">
      <w:pPr>
        <w:spacing w:line="276" w:lineRule="auto"/>
        <w:rPr>
          <w:rFonts w:ascii="Cambria Math" w:hAnsi="Cambria Math"/>
          <w:b/>
          <w:bCs/>
        </w:rPr>
      </w:pPr>
      <w:r w:rsidRPr="002B101F">
        <w:rPr>
          <w:rFonts w:ascii="Cambria Math" w:hAnsi="Cambria Math"/>
          <w:b/>
          <w:bCs/>
        </w:rPr>
        <w:t>106</w:t>
      </w:r>
    </w:p>
    <w:p w14:paraId="7841C037" w14:textId="2E3CFCFA" w:rsidR="00A40C5E" w:rsidRPr="005D156B" w:rsidRDefault="0031786C" w:rsidP="009B2B3A">
      <w:pPr>
        <w:spacing w:line="276" w:lineRule="auto"/>
        <w:rPr>
          <w:rFonts w:ascii="Cambria Math" w:hAnsi="Cambria Math"/>
        </w:rPr>
      </w:pPr>
      <w:r>
        <w:rPr>
          <w:rFonts w:ascii="Cambria Math" w:hAnsi="Cambria Math"/>
        </w:rPr>
        <w:t>D</w:t>
      </w:r>
      <w:r w:rsidR="00256C0C">
        <w:rPr>
          <w:rFonts w:ascii="Cambria Math" w:hAnsi="Cambria Math"/>
        </w:rPr>
        <w:t>ie</w:t>
      </w:r>
      <w:r>
        <w:rPr>
          <w:rFonts w:ascii="Cambria Math" w:hAnsi="Cambria Math"/>
        </w:rPr>
        <w:t xml:space="preserve"> Ratsherr</w:t>
      </w:r>
      <w:r w:rsidR="00256C0C">
        <w:rPr>
          <w:rFonts w:ascii="Cambria Math" w:hAnsi="Cambria Math"/>
        </w:rPr>
        <w:t>en</w:t>
      </w:r>
      <w:r>
        <w:rPr>
          <w:rFonts w:ascii="Cambria Math" w:hAnsi="Cambria Math"/>
        </w:rPr>
        <w:t xml:space="preserve"> Johann Conrad Werdmüller und Heinrich Lavater</w:t>
      </w:r>
      <w:r w:rsidR="005B3E79">
        <w:rPr>
          <w:rFonts w:ascii="Cambria Math" w:hAnsi="Cambria Math"/>
        </w:rPr>
        <w:t xml:space="preserve"> vernehmen nach Erhalt des Berichts von Pfarrer Hans Jakob Amman von Aeugst</w:t>
      </w:r>
      <w:r w:rsidR="00256C0C">
        <w:rPr>
          <w:rFonts w:ascii="Cambria Math" w:hAnsi="Cambria Math"/>
        </w:rPr>
        <w:t xml:space="preserve"> über die der Hexerei </w:t>
      </w:r>
      <w:r w:rsidR="005B3E79">
        <w:rPr>
          <w:rFonts w:ascii="Cambria Math" w:hAnsi="Cambria Math"/>
        </w:rPr>
        <w:t xml:space="preserve">verdächtigten Barbeli Senn </w:t>
      </w:r>
      <w:r w:rsidR="00256C0C">
        <w:rPr>
          <w:rFonts w:ascii="Cambria Math" w:hAnsi="Cambria Math"/>
        </w:rPr>
        <w:t xml:space="preserve">von Aeugst </w:t>
      </w:r>
      <w:r w:rsidR="005B3E79">
        <w:rPr>
          <w:rFonts w:ascii="Cambria Math" w:hAnsi="Cambria Math"/>
        </w:rPr>
        <w:t>diverse Zeugen und die Beschuldigte selbst</w:t>
      </w:r>
      <w:r w:rsidR="000D4EF5">
        <w:rPr>
          <w:rFonts w:ascii="Cambria Math" w:hAnsi="Cambria Math"/>
        </w:rPr>
        <w:t xml:space="preserve">. </w:t>
      </w:r>
      <w:r w:rsidR="005D156B" w:rsidRPr="008B2CFB">
        <w:rPr>
          <w:rFonts w:ascii="Cambria Math" w:hAnsi="Cambria Math"/>
          <w:highlight w:val="yellow"/>
        </w:rPr>
        <w:t>Heinrich, der 20-jährige Sohn Hans Murer</w:t>
      </w:r>
      <w:r w:rsidR="009B2B3A">
        <w:rPr>
          <w:rFonts w:ascii="Cambria Math" w:hAnsi="Cambria Math"/>
          <w:highlight w:val="yellow"/>
        </w:rPr>
        <w:t>s</w:t>
      </w:r>
      <w:r w:rsidR="005D156B" w:rsidRPr="008B2CFB">
        <w:rPr>
          <w:rFonts w:ascii="Cambria Math" w:hAnsi="Cambria Math"/>
          <w:highlight w:val="yellow"/>
        </w:rPr>
        <w:t xml:space="preserve"> sagt aus, </w:t>
      </w:r>
      <w:r w:rsidR="00184884" w:rsidRPr="008B2CFB">
        <w:rPr>
          <w:rFonts w:ascii="Cambria Math" w:hAnsi="Cambria Math"/>
          <w:highlight w:val="yellow"/>
        </w:rPr>
        <w:t>dass</w:t>
      </w:r>
      <w:r w:rsidR="00FD29A2">
        <w:rPr>
          <w:rFonts w:ascii="Cambria Math" w:hAnsi="Cambria Math"/>
        </w:rPr>
        <w:t xml:space="preserve"> </w:t>
      </w:r>
      <w:r w:rsidR="00FD29A2" w:rsidRPr="00FD29A2">
        <w:rPr>
          <w:rFonts w:ascii="Cambria Math" w:hAnsi="Cambria Math"/>
          <w:highlight w:val="yellow"/>
        </w:rPr>
        <w:t>er von seiner Schwester Bar</w:t>
      </w:r>
      <w:r w:rsidR="00503D25">
        <w:rPr>
          <w:rFonts w:ascii="Cambria Math" w:hAnsi="Cambria Math"/>
          <w:highlight w:val="yellow"/>
        </w:rPr>
        <w:t>b</w:t>
      </w:r>
      <w:r w:rsidR="00FD29A2" w:rsidRPr="00FD29A2">
        <w:rPr>
          <w:rFonts w:ascii="Cambria Math" w:hAnsi="Cambria Math"/>
          <w:highlight w:val="yellow"/>
        </w:rPr>
        <w:t xml:space="preserve">eli </w:t>
      </w:r>
      <w:r w:rsidR="00265137">
        <w:rPr>
          <w:rFonts w:ascii="Cambria Math" w:hAnsi="Cambria Math"/>
          <w:highlight w:val="yellow"/>
        </w:rPr>
        <w:t>über</w:t>
      </w:r>
      <w:r w:rsidR="00FD29A2" w:rsidRPr="00FD29A2">
        <w:rPr>
          <w:rFonts w:ascii="Cambria Math" w:hAnsi="Cambria Math"/>
          <w:highlight w:val="yellow"/>
        </w:rPr>
        <w:t xml:space="preserve"> Barbeli Senns vermeintliche</w:t>
      </w:r>
      <w:r w:rsidR="00265137">
        <w:rPr>
          <w:rFonts w:ascii="Cambria Math" w:hAnsi="Cambria Math"/>
          <w:highlight w:val="yellow"/>
        </w:rPr>
        <w:t>s</w:t>
      </w:r>
      <w:r w:rsidR="00FD29A2" w:rsidRPr="00FD29A2">
        <w:rPr>
          <w:rFonts w:ascii="Cambria Math" w:hAnsi="Cambria Math"/>
          <w:highlight w:val="yellow"/>
        </w:rPr>
        <w:t xml:space="preserve"> V</w:t>
      </w:r>
      <w:r w:rsidR="00D616FC">
        <w:rPr>
          <w:rFonts w:ascii="Cambria Math" w:hAnsi="Cambria Math"/>
          <w:highlight w:val="yellow"/>
        </w:rPr>
        <w:t>o</w:t>
      </w:r>
      <w:r w:rsidR="00FD29A2" w:rsidRPr="00FD29A2">
        <w:rPr>
          <w:rFonts w:ascii="Cambria Math" w:hAnsi="Cambria Math"/>
          <w:highlight w:val="yellow"/>
        </w:rPr>
        <w:t>gelmachen erfahren habe</w:t>
      </w:r>
      <w:r w:rsidR="00EC0F8F" w:rsidRPr="00EC0F8F">
        <w:rPr>
          <w:rFonts w:ascii="Cambria Math" w:hAnsi="Cambria Math"/>
          <w:highlight w:val="yellow"/>
        </w:rPr>
        <w:t>. Ausserdem habe Barbeli Senn ihm gegen Bezahlung das V</w:t>
      </w:r>
      <w:r w:rsidR="00D616FC">
        <w:rPr>
          <w:rFonts w:ascii="Cambria Math" w:hAnsi="Cambria Math"/>
          <w:highlight w:val="yellow"/>
        </w:rPr>
        <w:t>o</w:t>
      </w:r>
      <w:r w:rsidR="00EC0F8F" w:rsidRPr="00EC0F8F">
        <w:rPr>
          <w:rFonts w:ascii="Cambria Math" w:hAnsi="Cambria Math"/>
          <w:highlight w:val="yellow"/>
        </w:rPr>
        <w:t>gelmachen selbst vorgeführt</w:t>
      </w:r>
      <w:r w:rsidR="000D4EF5">
        <w:rPr>
          <w:rFonts w:ascii="Cambria Math" w:hAnsi="Cambria Math"/>
        </w:rPr>
        <w:t xml:space="preserve"> (</w:t>
      </w:r>
      <w:r w:rsidR="00265137">
        <w:rPr>
          <w:rFonts w:ascii="Cambria Math" w:hAnsi="Cambria Math"/>
        </w:rPr>
        <w:t>1</w:t>
      </w:r>
      <w:r w:rsidR="000D4EF5">
        <w:rPr>
          <w:rFonts w:ascii="Cambria Math" w:hAnsi="Cambria Math"/>
        </w:rPr>
        <w:t>)</w:t>
      </w:r>
      <w:r w:rsidR="00EC0F8F">
        <w:rPr>
          <w:rFonts w:ascii="Cambria Math" w:hAnsi="Cambria Math"/>
        </w:rPr>
        <w:t xml:space="preserve">. </w:t>
      </w:r>
      <w:r w:rsidR="00265137">
        <w:rPr>
          <w:rFonts w:ascii="Cambria Math" w:hAnsi="Cambria Math"/>
        </w:rPr>
        <w:t>Die 15-jährige Barbeli Maurer gibt ebenfalls an, wie Barbeli Senn ihr gegen Bezahlung das V</w:t>
      </w:r>
      <w:r w:rsidR="00D616FC">
        <w:rPr>
          <w:rFonts w:ascii="Cambria Math" w:hAnsi="Cambria Math"/>
        </w:rPr>
        <w:t>o</w:t>
      </w:r>
      <w:r w:rsidR="00265137">
        <w:rPr>
          <w:rFonts w:ascii="Cambria Math" w:hAnsi="Cambria Math"/>
        </w:rPr>
        <w:t xml:space="preserve">gelmachen </w:t>
      </w:r>
      <w:r w:rsidR="00C4376D">
        <w:rPr>
          <w:rFonts w:ascii="Cambria Math" w:hAnsi="Cambria Math"/>
        </w:rPr>
        <w:t xml:space="preserve">habe </w:t>
      </w:r>
      <w:r w:rsidR="00265137">
        <w:rPr>
          <w:rFonts w:ascii="Cambria Math" w:hAnsi="Cambria Math"/>
        </w:rPr>
        <w:t>zeigen wollen</w:t>
      </w:r>
      <w:r w:rsidR="00C4376D">
        <w:rPr>
          <w:rFonts w:ascii="Cambria Math" w:hAnsi="Cambria Math"/>
        </w:rPr>
        <w:t>. Maurer habe aber bei der Vorführung im Wald selbst keine Vögel gesehen (2)</w:t>
      </w:r>
      <w:r w:rsidR="009B2B3A">
        <w:rPr>
          <w:rFonts w:ascii="Cambria Math" w:hAnsi="Cambria Math"/>
        </w:rPr>
        <w:t>.</w:t>
      </w:r>
      <w:r w:rsidR="00C4376D">
        <w:rPr>
          <w:rFonts w:ascii="Cambria Math" w:hAnsi="Cambria Math"/>
        </w:rPr>
        <w:t xml:space="preserve"> </w:t>
      </w:r>
      <w:r w:rsidR="005D156B">
        <w:rPr>
          <w:rFonts w:ascii="Cambria Math" w:hAnsi="Cambria Math"/>
        </w:rPr>
        <w:t>Hans Senn aus dem Stalliker Tal bezeugt, dass Barbeli während eineinhalb Jahren bei ihm gelebt habe,</w:t>
      </w:r>
      <w:r w:rsidR="00184884">
        <w:rPr>
          <w:rFonts w:ascii="Cambria Math" w:hAnsi="Cambria Math"/>
        </w:rPr>
        <w:t xml:space="preserve"> </w:t>
      </w:r>
      <w:r w:rsidR="005D156B">
        <w:rPr>
          <w:rFonts w:ascii="Cambria Math" w:hAnsi="Cambria Math"/>
        </w:rPr>
        <w:t xml:space="preserve">ein </w:t>
      </w:r>
      <w:r w:rsidR="00184884">
        <w:rPr>
          <w:rFonts w:ascii="Cambria Math" w:hAnsi="Cambria Math"/>
        </w:rPr>
        <w:t xml:space="preserve">eigensinniges Kind gewesen und sechs Wochen zuvor davongelaufen sei. Er </w:t>
      </w:r>
      <w:r w:rsidR="005D156B">
        <w:rPr>
          <w:rFonts w:ascii="Cambria Math" w:hAnsi="Cambria Math"/>
        </w:rPr>
        <w:t>verneint, vom V</w:t>
      </w:r>
      <w:r w:rsidR="00D616FC">
        <w:rPr>
          <w:rFonts w:ascii="Cambria Math" w:hAnsi="Cambria Math"/>
        </w:rPr>
        <w:t>o</w:t>
      </w:r>
      <w:r w:rsidR="005D156B">
        <w:rPr>
          <w:rFonts w:ascii="Cambria Math" w:hAnsi="Cambria Math"/>
        </w:rPr>
        <w:t>gelmachen etwas mitbekommen zu haben</w:t>
      </w:r>
      <w:r w:rsidR="000D4EF5">
        <w:rPr>
          <w:rFonts w:ascii="Cambria Math" w:hAnsi="Cambria Math"/>
        </w:rPr>
        <w:t xml:space="preserve"> (</w:t>
      </w:r>
      <w:r w:rsidR="00265137">
        <w:rPr>
          <w:rFonts w:ascii="Cambria Math" w:hAnsi="Cambria Math"/>
        </w:rPr>
        <w:t>3</w:t>
      </w:r>
      <w:r w:rsidR="000D4EF5">
        <w:rPr>
          <w:rFonts w:ascii="Cambria Math" w:hAnsi="Cambria Math"/>
        </w:rPr>
        <w:t>)</w:t>
      </w:r>
      <w:r w:rsidR="005D156B">
        <w:rPr>
          <w:rFonts w:ascii="Cambria Math" w:hAnsi="Cambria Math"/>
        </w:rPr>
        <w:t>.</w:t>
      </w:r>
      <w:r w:rsidR="00184884">
        <w:rPr>
          <w:rFonts w:ascii="Cambria Math" w:hAnsi="Cambria Math"/>
        </w:rPr>
        <w:t xml:space="preserve"> Hans Maurer bezeugt, dass Barbeli seit sechs Wochen bei ihm lebe und er das Mädchen auf Empfehlung der Frau Pfarrer aufgenommen habe. Barbeli habe vor ihm selbst keine Vögel gezaubert, sondern nur seinen Kindern davon erzählt, </w:t>
      </w:r>
      <w:r w:rsidR="008B2CFB">
        <w:rPr>
          <w:rFonts w:ascii="Cambria Math" w:hAnsi="Cambria Math"/>
        </w:rPr>
        <w:t>woraufhin diese</w:t>
      </w:r>
      <w:r w:rsidR="00184884">
        <w:rPr>
          <w:rFonts w:ascii="Cambria Math" w:hAnsi="Cambria Math"/>
        </w:rPr>
        <w:t xml:space="preserve"> der Frau Pfarrer davon berichtet </w:t>
      </w:r>
      <w:r w:rsidR="00184884" w:rsidRPr="00265137">
        <w:rPr>
          <w:rFonts w:ascii="Cambria Math" w:hAnsi="Cambria Math"/>
        </w:rPr>
        <w:t>hätten</w:t>
      </w:r>
      <w:r w:rsidR="000D4EF5" w:rsidRPr="00265137">
        <w:rPr>
          <w:rFonts w:ascii="Cambria Math" w:hAnsi="Cambria Math"/>
        </w:rPr>
        <w:t xml:space="preserve"> (</w:t>
      </w:r>
      <w:r w:rsidR="00C4376D">
        <w:rPr>
          <w:rFonts w:ascii="Cambria Math" w:hAnsi="Cambria Math"/>
        </w:rPr>
        <w:t>4</w:t>
      </w:r>
      <w:r w:rsidR="000D4EF5" w:rsidRPr="00265137">
        <w:rPr>
          <w:rFonts w:ascii="Cambria Math" w:hAnsi="Cambria Math"/>
        </w:rPr>
        <w:t>)</w:t>
      </w:r>
      <w:r w:rsidR="00184884" w:rsidRPr="00265137">
        <w:rPr>
          <w:rFonts w:ascii="Cambria Math" w:hAnsi="Cambria Math"/>
        </w:rPr>
        <w:t xml:space="preserve">. </w:t>
      </w:r>
      <w:r w:rsidR="0051641F" w:rsidRPr="00265137">
        <w:rPr>
          <w:rFonts w:ascii="Cambria Math" w:hAnsi="Cambria Math"/>
        </w:rPr>
        <w:t>Zu</w:t>
      </w:r>
      <w:r w:rsidR="0051641F">
        <w:rPr>
          <w:rFonts w:ascii="Cambria Math" w:hAnsi="Cambria Math"/>
        </w:rPr>
        <w:t>m Schluss folgt das Protokoll des Verhörs von Barbeli Senn im Oetenbach</w:t>
      </w:r>
      <w:r w:rsidR="00265137">
        <w:rPr>
          <w:rFonts w:ascii="Cambria Math" w:hAnsi="Cambria Math"/>
        </w:rPr>
        <w:t>,</w:t>
      </w:r>
      <w:r w:rsidR="0051641F">
        <w:rPr>
          <w:rFonts w:ascii="Cambria Math" w:hAnsi="Cambria Math"/>
        </w:rPr>
        <w:t xml:space="preserve"> mit Fragen darüber, wo das Mädchen das V</w:t>
      </w:r>
      <w:r w:rsidR="00D616FC">
        <w:rPr>
          <w:rFonts w:ascii="Cambria Math" w:hAnsi="Cambria Math"/>
        </w:rPr>
        <w:t>o</w:t>
      </w:r>
      <w:r w:rsidR="0051641F">
        <w:rPr>
          <w:rFonts w:ascii="Cambria Math" w:hAnsi="Cambria Math"/>
        </w:rPr>
        <w:t xml:space="preserve">gelmachen gelernt habe, wie dieses funktioniere und ob es dafür Geld </w:t>
      </w:r>
      <w:r w:rsidR="0051641F" w:rsidRPr="009B2B3A">
        <w:rPr>
          <w:rFonts w:ascii="Cambria Math" w:hAnsi="Cambria Math"/>
        </w:rPr>
        <w:t>verlange</w:t>
      </w:r>
      <w:r w:rsidR="000D4EF5" w:rsidRPr="009B2B3A">
        <w:rPr>
          <w:rFonts w:ascii="Cambria Math" w:hAnsi="Cambria Math"/>
        </w:rPr>
        <w:t xml:space="preserve"> (</w:t>
      </w:r>
      <w:r w:rsidR="009B2B3A">
        <w:rPr>
          <w:rFonts w:ascii="Cambria Math" w:hAnsi="Cambria Math"/>
        </w:rPr>
        <w:t>5</w:t>
      </w:r>
      <w:r w:rsidR="000D4EF5" w:rsidRPr="009B2B3A">
        <w:rPr>
          <w:rFonts w:ascii="Cambria Math" w:hAnsi="Cambria Math"/>
        </w:rPr>
        <w:t>)</w:t>
      </w:r>
      <w:r w:rsidR="0051641F" w:rsidRPr="009B2B3A">
        <w:rPr>
          <w:rFonts w:ascii="Cambria Math" w:hAnsi="Cambria Math"/>
        </w:rPr>
        <w:t>.</w:t>
      </w:r>
      <w:r w:rsidR="008B2CFB" w:rsidRPr="009B2B3A">
        <w:rPr>
          <w:rFonts w:ascii="Cambria Math" w:hAnsi="Cambria Math"/>
        </w:rPr>
        <w:t xml:space="preserve"> Die</w:t>
      </w:r>
      <w:r w:rsidR="008B2CFB">
        <w:rPr>
          <w:rFonts w:ascii="Cambria Math" w:hAnsi="Cambria Math"/>
        </w:rPr>
        <w:t xml:space="preserve"> vernehmenden Ratsherren kommen zum Schluss, dass sich das Mädchen die Geschichten über das V</w:t>
      </w:r>
      <w:r w:rsidR="00D616FC">
        <w:rPr>
          <w:rFonts w:ascii="Cambria Math" w:hAnsi="Cambria Math"/>
        </w:rPr>
        <w:t>o</w:t>
      </w:r>
      <w:r w:rsidR="008B2CFB">
        <w:rPr>
          <w:rFonts w:ascii="Cambria Math" w:hAnsi="Cambria Math"/>
        </w:rPr>
        <w:t xml:space="preserve">gelmachen ausgedacht habe </w:t>
      </w:r>
      <w:r w:rsidR="001723A7">
        <w:rPr>
          <w:rFonts w:ascii="Cambria Math" w:hAnsi="Cambria Math"/>
        </w:rPr>
        <w:t xml:space="preserve">und </w:t>
      </w:r>
      <w:r w:rsidR="008B2CFB">
        <w:rPr>
          <w:rFonts w:ascii="Cambria Math" w:hAnsi="Cambria Math"/>
        </w:rPr>
        <w:t xml:space="preserve">selbst nicht mehr daran glaube. </w:t>
      </w:r>
      <w:r w:rsidR="001723A7">
        <w:rPr>
          <w:rFonts w:ascii="Cambria Math" w:hAnsi="Cambria Math"/>
        </w:rPr>
        <w:t>Zum Schluss</w:t>
      </w:r>
      <w:r w:rsidR="008B2CFB">
        <w:rPr>
          <w:rFonts w:ascii="Cambria Math" w:hAnsi="Cambria Math"/>
        </w:rPr>
        <w:t xml:space="preserve"> habe</w:t>
      </w:r>
      <w:r w:rsidR="001723A7">
        <w:rPr>
          <w:rFonts w:ascii="Cambria Math" w:hAnsi="Cambria Math"/>
        </w:rPr>
        <w:t xml:space="preserve"> Barbeli</w:t>
      </w:r>
      <w:r w:rsidR="008B2CFB">
        <w:rPr>
          <w:rFonts w:ascii="Cambria Math" w:hAnsi="Cambria Math"/>
        </w:rPr>
        <w:t xml:space="preserve"> versprochen, diese Ideen zu vergessen und künftig fleissig zu beten, weshalb die Ratsherren um Freilassung des Mädchens bitten</w:t>
      </w:r>
      <w:r w:rsidR="000D4EF5">
        <w:rPr>
          <w:rFonts w:ascii="Cambria Math" w:hAnsi="Cambria Math"/>
        </w:rPr>
        <w:t xml:space="preserve"> </w:t>
      </w:r>
      <w:r w:rsidR="000D4EF5" w:rsidRPr="009B2B3A">
        <w:rPr>
          <w:rFonts w:ascii="Cambria Math" w:hAnsi="Cambria Math"/>
        </w:rPr>
        <w:t>(</w:t>
      </w:r>
      <w:r w:rsidR="009B2B3A">
        <w:rPr>
          <w:rFonts w:ascii="Cambria Math" w:hAnsi="Cambria Math"/>
        </w:rPr>
        <w:t>6</w:t>
      </w:r>
      <w:r w:rsidR="000D4EF5" w:rsidRPr="009B2B3A">
        <w:rPr>
          <w:rFonts w:ascii="Cambria Math" w:hAnsi="Cambria Math"/>
        </w:rPr>
        <w:t>)</w:t>
      </w:r>
      <w:r w:rsidR="008B2CFB" w:rsidRPr="009B2B3A">
        <w:rPr>
          <w:rFonts w:ascii="Cambria Math" w:hAnsi="Cambria Math"/>
        </w:rPr>
        <w:t>.</w:t>
      </w:r>
    </w:p>
    <w:p w14:paraId="3B0B8110" w14:textId="7B87C308" w:rsidR="00D76C7F" w:rsidRDefault="00D76C7F" w:rsidP="005D156B">
      <w:pPr>
        <w:spacing w:line="276" w:lineRule="auto"/>
        <w:rPr>
          <w:rFonts w:ascii="Cambria Math" w:hAnsi="Cambria Math"/>
          <w:b/>
          <w:bCs/>
        </w:rPr>
      </w:pPr>
      <w:r w:rsidRPr="002B101F">
        <w:rPr>
          <w:rFonts w:ascii="Cambria Math" w:hAnsi="Cambria Math"/>
          <w:b/>
          <w:bCs/>
        </w:rPr>
        <w:t>107</w:t>
      </w:r>
      <w:r w:rsidR="00C150E1">
        <w:rPr>
          <w:rFonts w:ascii="Cambria Math" w:hAnsi="Cambria Math"/>
          <w:b/>
          <w:bCs/>
        </w:rPr>
        <w:t xml:space="preserve"> (</w:t>
      </w:r>
      <w:r w:rsidR="00C150E1" w:rsidRPr="00C150E1">
        <w:rPr>
          <w:rFonts w:ascii="Cambria Math" w:hAnsi="Cambria Math"/>
          <w:b/>
          <w:bCs/>
          <w:highlight w:val="yellow"/>
        </w:rPr>
        <w:t>segments hinzufügen</w:t>
      </w:r>
      <w:r w:rsidR="00C150E1">
        <w:rPr>
          <w:rFonts w:ascii="Cambria Math" w:hAnsi="Cambria Math"/>
          <w:b/>
          <w:bCs/>
        </w:rPr>
        <w:t>)</w:t>
      </w:r>
    </w:p>
    <w:p w14:paraId="3898CFBF" w14:textId="2B6AF9E9" w:rsidR="008B2CFB" w:rsidRPr="008B2CFB" w:rsidRDefault="00F15BC5" w:rsidP="005D156B">
      <w:pPr>
        <w:spacing w:line="276" w:lineRule="auto"/>
        <w:rPr>
          <w:rFonts w:ascii="Cambria Math" w:hAnsi="Cambria Math"/>
        </w:rPr>
      </w:pPr>
      <w:r>
        <w:rPr>
          <w:rFonts w:ascii="Cambria Math" w:hAnsi="Cambria Math"/>
        </w:rPr>
        <w:t>Die Ratsherren Johann Conrad Werdmüller</w:t>
      </w:r>
      <w:r w:rsidR="00256C0C">
        <w:rPr>
          <w:rFonts w:ascii="Cambria Math" w:hAnsi="Cambria Math"/>
        </w:rPr>
        <w:t xml:space="preserve"> und Heinrich Lavater</w:t>
      </w:r>
      <w:r>
        <w:rPr>
          <w:rFonts w:ascii="Cambria Math" w:hAnsi="Cambria Math"/>
        </w:rPr>
        <w:t xml:space="preserve"> </w:t>
      </w:r>
      <w:r w:rsidR="00256C0C" w:rsidRPr="00256C0C">
        <w:rPr>
          <w:rFonts w:ascii="Cambria Math" w:hAnsi="Cambria Math"/>
          <w:highlight w:val="yellow"/>
        </w:rPr>
        <w:t>besuchen / verhören</w:t>
      </w:r>
      <w:r w:rsidR="00256C0C">
        <w:rPr>
          <w:rFonts w:ascii="Cambria Math" w:hAnsi="Cambria Math"/>
        </w:rPr>
        <w:t xml:space="preserve"> die </w:t>
      </w:r>
      <w:r>
        <w:rPr>
          <w:rFonts w:ascii="Cambria Math" w:hAnsi="Cambria Math"/>
        </w:rPr>
        <w:t>aufgrund Hexereiverdachts im Gefängnis Oetenbach festgehaltene Barbeli Senn</w:t>
      </w:r>
      <w:r w:rsidR="00256C0C">
        <w:rPr>
          <w:rFonts w:ascii="Cambria Math" w:hAnsi="Cambria Math"/>
        </w:rPr>
        <w:t xml:space="preserve"> von Aeugst erneut</w:t>
      </w:r>
      <w:r>
        <w:rPr>
          <w:rFonts w:ascii="Cambria Math" w:hAnsi="Cambria Math"/>
        </w:rPr>
        <w:t xml:space="preserve">. </w:t>
      </w:r>
      <w:r w:rsidR="00CD470E">
        <w:rPr>
          <w:rFonts w:ascii="Cambria Math" w:hAnsi="Cambria Math"/>
        </w:rPr>
        <w:t>Das Mädchen habe den beiden Männern versichert, keine Vögel zaubern zu können, sondern dies nur leichtgläubigen Personen erzählt zu haben. Die beiden Männer bitten angesichts dieser Tatsache um ein mildes Urteil im Fall des noch minderjährigen Mädchens, das im Übrigen versichert habe, künftig fleissig zu beten</w:t>
      </w:r>
      <w:r w:rsidR="00256C0C">
        <w:rPr>
          <w:rFonts w:ascii="Cambria Math" w:hAnsi="Cambria Math"/>
        </w:rPr>
        <w:t>,</w:t>
      </w:r>
      <w:r w:rsidR="00CD470E">
        <w:rPr>
          <w:rFonts w:ascii="Cambria Math" w:hAnsi="Cambria Math"/>
        </w:rPr>
        <w:t xml:space="preserve"> zu arbeiten und </w:t>
      </w:r>
      <w:r w:rsidR="00256C0C">
        <w:rPr>
          <w:rFonts w:ascii="Cambria Math" w:hAnsi="Cambria Math"/>
        </w:rPr>
        <w:t>frommen Wandel zu tun.</w:t>
      </w:r>
    </w:p>
    <w:p w14:paraId="677DA23D" w14:textId="53706160" w:rsidR="00D76C7F" w:rsidRDefault="00D76C7F" w:rsidP="005D156B">
      <w:pPr>
        <w:spacing w:line="276" w:lineRule="auto"/>
        <w:rPr>
          <w:rFonts w:ascii="Cambria Math" w:hAnsi="Cambria Math"/>
          <w:b/>
          <w:bCs/>
        </w:rPr>
      </w:pPr>
      <w:r w:rsidRPr="002B101F">
        <w:rPr>
          <w:rFonts w:ascii="Cambria Math" w:hAnsi="Cambria Math"/>
          <w:b/>
          <w:bCs/>
        </w:rPr>
        <w:t>108</w:t>
      </w:r>
    </w:p>
    <w:p w14:paraId="039F802A" w14:textId="7247EBFD" w:rsidR="00256C0C" w:rsidRDefault="001723A7" w:rsidP="005D156B">
      <w:pPr>
        <w:spacing w:line="276" w:lineRule="auto"/>
        <w:rPr>
          <w:rFonts w:ascii="Cambria Math" w:hAnsi="Cambria Math"/>
        </w:rPr>
      </w:pPr>
      <w:r>
        <w:rPr>
          <w:rFonts w:ascii="Cambria Math" w:hAnsi="Cambria Math"/>
        </w:rPr>
        <w:t>Josef Jacob Ulrich schreibt im Fall Barbeli Senn von Aeugst</w:t>
      </w:r>
      <w:r w:rsidR="00E01C17">
        <w:rPr>
          <w:rFonts w:ascii="Cambria Math" w:hAnsi="Cambria Math"/>
        </w:rPr>
        <w:t>, die der Hexerei verdächtigt wurde,</w:t>
      </w:r>
      <w:r>
        <w:rPr>
          <w:rFonts w:ascii="Cambria Math" w:hAnsi="Cambria Math"/>
        </w:rPr>
        <w:t xml:space="preserve"> an den Bürgermeister. </w:t>
      </w:r>
      <w:r w:rsidR="00E01C17">
        <w:rPr>
          <w:rFonts w:ascii="Cambria Math" w:hAnsi="Cambria Math"/>
        </w:rPr>
        <w:t xml:space="preserve">Er berichtet von den Besuchen und Verhören im Oetenbach durch die Ratsherren und den Gefängnisverwalter </w:t>
      </w:r>
      <w:r w:rsidR="003C4496">
        <w:rPr>
          <w:rFonts w:ascii="Cambria Math" w:hAnsi="Cambria Math"/>
        </w:rPr>
        <w:t>(1)</w:t>
      </w:r>
      <w:r w:rsidR="00946AE4">
        <w:rPr>
          <w:rFonts w:ascii="Cambria Math" w:hAnsi="Cambria Math"/>
        </w:rPr>
        <w:t xml:space="preserve"> </w:t>
      </w:r>
      <w:r w:rsidR="00E01C17">
        <w:rPr>
          <w:rFonts w:ascii="Cambria Math" w:hAnsi="Cambria Math"/>
        </w:rPr>
        <w:t xml:space="preserve">und versichert, dass das Mädchen darauf beharre, niemals Vögel gemacht zu haben noch die Fähigkeit dazu </w:t>
      </w:r>
      <w:r w:rsidR="00E01C17">
        <w:rPr>
          <w:rFonts w:ascii="Cambria Math" w:hAnsi="Cambria Math"/>
        </w:rPr>
        <w:lastRenderedPageBreak/>
        <w:t>zu besitzen</w:t>
      </w:r>
      <w:r w:rsidR="003C4496">
        <w:rPr>
          <w:rFonts w:ascii="Cambria Math" w:hAnsi="Cambria Math"/>
        </w:rPr>
        <w:t xml:space="preserve"> (</w:t>
      </w:r>
      <w:r w:rsidR="00AD333C">
        <w:rPr>
          <w:rFonts w:ascii="Cambria Math" w:hAnsi="Cambria Math"/>
        </w:rPr>
        <w:t>2</w:t>
      </w:r>
      <w:r w:rsidR="003C4496">
        <w:rPr>
          <w:rFonts w:ascii="Cambria Math" w:hAnsi="Cambria Math"/>
        </w:rPr>
        <w:t>).</w:t>
      </w:r>
      <w:r w:rsidR="00E01C17">
        <w:rPr>
          <w:rFonts w:ascii="Cambria Math" w:hAnsi="Cambria Math"/>
        </w:rPr>
        <w:t xml:space="preserve"> Im Gegenteil bitte das Mädchen Gott und die Herren aufgrund de</w:t>
      </w:r>
      <w:r w:rsidR="00377EED">
        <w:rPr>
          <w:rFonts w:ascii="Cambria Math" w:hAnsi="Cambria Math"/>
        </w:rPr>
        <w:t>s</w:t>
      </w:r>
      <w:r w:rsidR="0079285C">
        <w:rPr>
          <w:rFonts w:ascii="Cambria Math" w:hAnsi="Cambria Math"/>
        </w:rPr>
        <w:t xml:space="preserve"> durch sie </w:t>
      </w:r>
      <w:r w:rsidR="00E01C17">
        <w:rPr>
          <w:rFonts w:ascii="Cambria Math" w:hAnsi="Cambria Math"/>
        </w:rPr>
        <w:t>verursachten Ärgernis um Verzeihung</w:t>
      </w:r>
      <w:r w:rsidR="00377EED">
        <w:rPr>
          <w:rFonts w:ascii="Cambria Math" w:hAnsi="Cambria Math"/>
        </w:rPr>
        <w:t xml:space="preserve"> und verspreche künftig weder an das V</w:t>
      </w:r>
      <w:r w:rsidR="00D616FC">
        <w:rPr>
          <w:rFonts w:ascii="Cambria Math" w:hAnsi="Cambria Math"/>
        </w:rPr>
        <w:t>o</w:t>
      </w:r>
      <w:r w:rsidR="00377EED">
        <w:rPr>
          <w:rFonts w:ascii="Cambria Math" w:hAnsi="Cambria Math"/>
        </w:rPr>
        <w:t>gelmachen zu denken noch davon zu sprechen</w:t>
      </w:r>
      <w:r w:rsidR="003C4496">
        <w:rPr>
          <w:rFonts w:ascii="Cambria Math" w:hAnsi="Cambria Math"/>
        </w:rPr>
        <w:t xml:space="preserve"> (</w:t>
      </w:r>
      <w:r w:rsidR="00691799">
        <w:rPr>
          <w:rFonts w:ascii="Cambria Math" w:hAnsi="Cambria Math"/>
        </w:rPr>
        <w:t>3</w:t>
      </w:r>
      <w:r w:rsidR="003C4496">
        <w:rPr>
          <w:rFonts w:ascii="Cambria Math" w:hAnsi="Cambria Math"/>
        </w:rPr>
        <w:t>)</w:t>
      </w:r>
      <w:r w:rsidR="00E01C17">
        <w:rPr>
          <w:rFonts w:ascii="Cambria Math" w:hAnsi="Cambria Math"/>
        </w:rPr>
        <w:t>.</w:t>
      </w:r>
      <w:r w:rsidR="00AD333C">
        <w:rPr>
          <w:rFonts w:ascii="Cambria Math" w:hAnsi="Cambria Math"/>
        </w:rPr>
        <w:t xml:space="preserve"> Das Kind sei im Übrigen </w:t>
      </w:r>
      <w:r w:rsidR="00842446">
        <w:rPr>
          <w:rFonts w:ascii="Cambria Math" w:hAnsi="Cambria Math"/>
        </w:rPr>
        <w:t>in der Religion ungebildet, habe aber ansonsten einen «natürlichen Verstand»</w:t>
      </w:r>
      <w:r w:rsidR="00691799">
        <w:rPr>
          <w:rFonts w:ascii="Cambria Math" w:hAnsi="Cambria Math"/>
        </w:rPr>
        <w:t xml:space="preserve"> etc.</w:t>
      </w:r>
      <w:r w:rsidR="00C967FB">
        <w:rPr>
          <w:rFonts w:ascii="Cambria Math" w:hAnsi="Cambria Math"/>
        </w:rPr>
        <w:t xml:space="preserve"> (4)</w:t>
      </w:r>
      <w:r w:rsidR="00691799">
        <w:rPr>
          <w:rFonts w:ascii="Cambria Math" w:hAnsi="Cambria Math"/>
        </w:rPr>
        <w:t xml:space="preserve"> Ulrich überlässt zum Schluss die Entscheidung über den weiteren Umgang mit dem Kind den Ratsherren (</w:t>
      </w:r>
      <w:r w:rsidR="00C967FB">
        <w:rPr>
          <w:rFonts w:ascii="Cambria Math" w:hAnsi="Cambria Math"/>
        </w:rPr>
        <w:t>5</w:t>
      </w:r>
      <w:r w:rsidR="00691799">
        <w:rPr>
          <w:rFonts w:ascii="Cambria Math" w:hAnsi="Cambria Math"/>
        </w:rPr>
        <w:t>).</w:t>
      </w:r>
    </w:p>
    <w:sectPr w:rsidR="00256C0C">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a Dobiess" w:date="2026-09-02T11:41:00Z" w:initials="HD">
    <w:p w14:paraId="129C4DD6" w14:textId="77777777" w:rsidR="007029ED" w:rsidRDefault="007029ED" w:rsidP="007029ED">
      <w:pPr>
        <w:pStyle w:val="Kommentartext"/>
      </w:pPr>
      <w:r>
        <w:rPr>
          <w:rStyle w:val="Kommentarzeichen"/>
        </w:rPr>
        <w:annotationRef/>
      </w:r>
      <w:r>
        <w:t>Information zum Vogelmachen als Hexereivorwurf?</w:t>
      </w:r>
    </w:p>
  </w:comment>
  <w:comment w:id="1" w:author="Helena Dobiess" w:date="2026-09-02T13:26:00Z" w:initials="HD">
    <w:p w14:paraId="662B4607" w14:textId="77777777" w:rsidR="0079285C" w:rsidRDefault="0079285C" w:rsidP="0079285C">
      <w:pPr>
        <w:pStyle w:val="Kommentartext"/>
      </w:pPr>
      <w:r>
        <w:rPr>
          <w:rStyle w:val="Kommentarzeichen"/>
        </w:rPr>
        <w:annotationRef/>
      </w:r>
      <w:r>
        <w:t>In Anführungszeichen?</w:t>
      </w:r>
    </w:p>
  </w:comment>
  <w:comment w:id="2" w:author="Helena Dobiess" w:date="2026-09-02T09:42:00Z" w:initials="HD">
    <w:p w14:paraId="715481F9" w14:textId="77777777" w:rsidR="003B62F9" w:rsidRDefault="003B62F9" w:rsidP="003B62F9">
      <w:pPr>
        <w:pStyle w:val="Kommentartext"/>
      </w:pPr>
      <w:r>
        <w:rPr>
          <w:rStyle w:val="Kommentarzeichen"/>
        </w:rPr>
        <w:annotationRef/>
      </w:r>
      <w:r>
        <w:t>Das stand im alten Entwurf des Kommentars. Bin aber nicht sicher, wie aussagekräftig / ob man das noch etwas elaborieren müsste?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9C4DD6" w15:done="0"/>
  <w15:commentEx w15:paraId="662B4607" w15:done="0"/>
  <w15:commentEx w15:paraId="715481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08D4F2" w16cex:dateUtc="2026-09-02T09:41:00Z"/>
  <w16cex:commentExtensible w16cex:durableId="6FB3C8C0" w16cex:dateUtc="2026-09-02T11:26:00Z"/>
  <w16cex:commentExtensible w16cex:durableId="3647281C" w16cex:dateUtc="2026-09-02T07: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9C4DD6" w16cid:durableId="6408D4F2"/>
  <w16cid:commentId w16cid:paraId="662B4607" w16cid:durableId="6FB3C8C0"/>
  <w16cid:commentId w16cid:paraId="715481F9" w16cid:durableId="3647281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a Dobiess">
    <w15:presenceInfo w15:providerId="AD" w15:userId="S::helena.dobiess@zh.ch::cabae422-46a1-4d56-a9b7-1737587d4d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C02"/>
    <w:rsid w:val="00062654"/>
    <w:rsid w:val="000A5433"/>
    <w:rsid w:val="000D4EF5"/>
    <w:rsid w:val="001359C0"/>
    <w:rsid w:val="001723A7"/>
    <w:rsid w:val="001804D7"/>
    <w:rsid w:val="00184884"/>
    <w:rsid w:val="001E329B"/>
    <w:rsid w:val="00250C6F"/>
    <w:rsid w:val="00256C0C"/>
    <w:rsid w:val="00265137"/>
    <w:rsid w:val="002A21FC"/>
    <w:rsid w:val="002B101F"/>
    <w:rsid w:val="002E5874"/>
    <w:rsid w:val="0031786C"/>
    <w:rsid w:val="00333BA2"/>
    <w:rsid w:val="003408E4"/>
    <w:rsid w:val="00377EED"/>
    <w:rsid w:val="00384547"/>
    <w:rsid w:val="00392CE5"/>
    <w:rsid w:val="0039773A"/>
    <w:rsid w:val="003B434E"/>
    <w:rsid w:val="003B62F9"/>
    <w:rsid w:val="003C4496"/>
    <w:rsid w:val="003C7B96"/>
    <w:rsid w:val="00423329"/>
    <w:rsid w:val="00457C17"/>
    <w:rsid w:val="00492175"/>
    <w:rsid w:val="004A7C13"/>
    <w:rsid w:val="004B642F"/>
    <w:rsid w:val="00503D25"/>
    <w:rsid w:val="0051641F"/>
    <w:rsid w:val="00523804"/>
    <w:rsid w:val="00537B7F"/>
    <w:rsid w:val="0054686C"/>
    <w:rsid w:val="005518E7"/>
    <w:rsid w:val="00582CEC"/>
    <w:rsid w:val="00585F5C"/>
    <w:rsid w:val="005B3E79"/>
    <w:rsid w:val="005B4412"/>
    <w:rsid w:val="005C460F"/>
    <w:rsid w:val="005D156B"/>
    <w:rsid w:val="005E445C"/>
    <w:rsid w:val="005F0C65"/>
    <w:rsid w:val="006357CF"/>
    <w:rsid w:val="00636FD0"/>
    <w:rsid w:val="00661703"/>
    <w:rsid w:val="00691799"/>
    <w:rsid w:val="006E2D97"/>
    <w:rsid w:val="007029ED"/>
    <w:rsid w:val="007654A5"/>
    <w:rsid w:val="0079285C"/>
    <w:rsid w:val="007C6E51"/>
    <w:rsid w:val="007E2053"/>
    <w:rsid w:val="00814B28"/>
    <w:rsid w:val="008328EE"/>
    <w:rsid w:val="00842446"/>
    <w:rsid w:val="008717E9"/>
    <w:rsid w:val="00884B9A"/>
    <w:rsid w:val="008B2CFB"/>
    <w:rsid w:val="008D023A"/>
    <w:rsid w:val="00946AE4"/>
    <w:rsid w:val="00964642"/>
    <w:rsid w:val="00984BF7"/>
    <w:rsid w:val="009B2B3A"/>
    <w:rsid w:val="009C4542"/>
    <w:rsid w:val="009E5828"/>
    <w:rsid w:val="00A277EB"/>
    <w:rsid w:val="00A40C5E"/>
    <w:rsid w:val="00A7638B"/>
    <w:rsid w:val="00AA4D52"/>
    <w:rsid w:val="00AB6B6B"/>
    <w:rsid w:val="00AC68C1"/>
    <w:rsid w:val="00AC6A06"/>
    <w:rsid w:val="00AD333C"/>
    <w:rsid w:val="00AE6474"/>
    <w:rsid w:val="00B42FD5"/>
    <w:rsid w:val="00BF73D9"/>
    <w:rsid w:val="00C12C02"/>
    <w:rsid w:val="00C150E1"/>
    <w:rsid w:val="00C20C57"/>
    <w:rsid w:val="00C4376D"/>
    <w:rsid w:val="00C74D60"/>
    <w:rsid w:val="00C967FB"/>
    <w:rsid w:val="00CD470E"/>
    <w:rsid w:val="00D10F24"/>
    <w:rsid w:val="00D616FC"/>
    <w:rsid w:val="00D67F14"/>
    <w:rsid w:val="00D76C7F"/>
    <w:rsid w:val="00E01C17"/>
    <w:rsid w:val="00E05043"/>
    <w:rsid w:val="00E10DC1"/>
    <w:rsid w:val="00E31A0C"/>
    <w:rsid w:val="00E45271"/>
    <w:rsid w:val="00E92B60"/>
    <w:rsid w:val="00EA0A47"/>
    <w:rsid w:val="00EC0F8F"/>
    <w:rsid w:val="00F15BC5"/>
    <w:rsid w:val="00F337DF"/>
    <w:rsid w:val="00F90E05"/>
    <w:rsid w:val="00FD29A2"/>
    <w:rsid w:val="00FF034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33C1A"/>
  <w15:chartTrackingRefBased/>
  <w15:docId w15:val="{85647BF9-3CF8-4566-949A-DEBFDE88A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2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2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2C0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2C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2C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2C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2C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2C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2C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2C0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2C0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2C0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2C0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2C0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2C0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2C0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2C0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2C02"/>
    <w:rPr>
      <w:rFonts w:eastAsiaTheme="majorEastAsia" w:cstheme="majorBidi"/>
      <w:color w:val="272727" w:themeColor="text1" w:themeTint="D8"/>
    </w:rPr>
  </w:style>
  <w:style w:type="paragraph" w:styleId="Titel">
    <w:name w:val="Title"/>
    <w:basedOn w:val="Standard"/>
    <w:next w:val="Standard"/>
    <w:link w:val="TitelZchn"/>
    <w:uiPriority w:val="10"/>
    <w:qFormat/>
    <w:rsid w:val="00C12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2C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2C0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2C0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2C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2C02"/>
    <w:rPr>
      <w:i/>
      <w:iCs/>
      <w:color w:val="404040" w:themeColor="text1" w:themeTint="BF"/>
    </w:rPr>
  </w:style>
  <w:style w:type="paragraph" w:styleId="Listenabsatz">
    <w:name w:val="List Paragraph"/>
    <w:basedOn w:val="Standard"/>
    <w:uiPriority w:val="34"/>
    <w:qFormat/>
    <w:rsid w:val="00C12C02"/>
    <w:pPr>
      <w:ind w:left="720"/>
      <w:contextualSpacing/>
    </w:pPr>
  </w:style>
  <w:style w:type="character" w:styleId="IntensiveHervorhebung">
    <w:name w:val="Intense Emphasis"/>
    <w:basedOn w:val="Absatz-Standardschriftart"/>
    <w:uiPriority w:val="21"/>
    <w:qFormat/>
    <w:rsid w:val="00C12C02"/>
    <w:rPr>
      <w:i/>
      <w:iCs/>
      <w:color w:val="0F4761" w:themeColor="accent1" w:themeShade="BF"/>
    </w:rPr>
  </w:style>
  <w:style w:type="paragraph" w:styleId="IntensivesZitat">
    <w:name w:val="Intense Quote"/>
    <w:basedOn w:val="Standard"/>
    <w:next w:val="Standard"/>
    <w:link w:val="IntensivesZitatZchn"/>
    <w:uiPriority w:val="30"/>
    <w:qFormat/>
    <w:rsid w:val="00C12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2C02"/>
    <w:rPr>
      <w:i/>
      <w:iCs/>
      <w:color w:val="0F4761" w:themeColor="accent1" w:themeShade="BF"/>
    </w:rPr>
  </w:style>
  <w:style w:type="character" w:styleId="IntensiverVerweis">
    <w:name w:val="Intense Reference"/>
    <w:basedOn w:val="Absatz-Standardschriftart"/>
    <w:uiPriority w:val="32"/>
    <w:qFormat/>
    <w:rsid w:val="00C12C02"/>
    <w:rPr>
      <w:b/>
      <w:bCs/>
      <w:smallCaps/>
      <w:color w:val="0F4761" w:themeColor="accent1" w:themeShade="BF"/>
      <w:spacing w:val="5"/>
    </w:rPr>
  </w:style>
  <w:style w:type="character" w:styleId="Hyperlink">
    <w:name w:val="Hyperlink"/>
    <w:basedOn w:val="Absatz-Standardschriftart"/>
    <w:uiPriority w:val="99"/>
    <w:unhideWhenUsed/>
    <w:rsid w:val="00184884"/>
    <w:rPr>
      <w:color w:val="467886" w:themeColor="hyperlink"/>
      <w:u w:val="single"/>
    </w:rPr>
  </w:style>
  <w:style w:type="character" w:styleId="NichtaufgelsteErwhnung">
    <w:name w:val="Unresolved Mention"/>
    <w:basedOn w:val="Absatz-Standardschriftart"/>
    <w:uiPriority w:val="99"/>
    <w:semiHidden/>
    <w:unhideWhenUsed/>
    <w:rsid w:val="00184884"/>
    <w:rPr>
      <w:color w:val="605E5C"/>
      <w:shd w:val="clear" w:color="auto" w:fill="E1DFDD"/>
    </w:rPr>
  </w:style>
  <w:style w:type="character" w:styleId="Kommentarzeichen">
    <w:name w:val="annotation reference"/>
    <w:basedOn w:val="Absatz-Standardschriftart"/>
    <w:uiPriority w:val="99"/>
    <w:semiHidden/>
    <w:unhideWhenUsed/>
    <w:rsid w:val="003B62F9"/>
    <w:rPr>
      <w:sz w:val="16"/>
      <w:szCs w:val="16"/>
    </w:rPr>
  </w:style>
  <w:style w:type="paragraph" w:styleId="Kommentartext">
    <w:name w:val="annotation text"/>
    <w:basedOn w:val="Standard"/>
    <w:link w:val="KommentartextZchn"/>
    <w:uiPriority w:val="99"/>
    <w:unhideWhenUsed/>
    <w:rsid w:val="003B62F9"/>
    <w:pPr>
      <w:spacing w:line="240" w:lineRule="auto"/>
    </w:pPr>
    <w:rPr>
      <w:sz w:val="20"/>
      <w:szCs w:val="20"/>
    </w:rPr>
  </w:style>
  <w:style w:type="character" w:customStyle="1" w:styleId="KommentartextZchn">
    <w:name w:val="Kommentartext Zchn"/>
    <w:basedOn w:val="Absatz-Standardschriftart"/>
    <w:link w:val="Kommentartext"/>
    <w:uiPriority w:val="99"/>
    <w:rsid w:val="003B62F9"/>
    <w:rPr>
      <w:sz w:val="20"/>
      <w:szCs w:val="20"/>
    </w:rPr>
  </w:style>
  <w:style w:type="paragraph" w:styleId="Kommentarthema">
    <w:name w:val="annotation subject"/>
    <w:basedOn w:val="Kommentartext"/>
    <w:next w:val="Kommentartext"/>
    <w:link w:val="KommentarthemaZchn"/>
    <w:uiPriority w:val="99"/>
    <w:semiHidden/>
    <w:unhideWhenUsed/>
    <w:rsid w:val="003B62F9"/>
    <w:rPr>
      <w:b/>
      <w:bCs/>
    </w:rPr>
  </w:style>
  <w:style w:type="character" w:customStyle="1" w:styleId="KommentarthemaZchn">
    <w:name w:val="Kommentarthema Zchn"/>
    <w:basedOn w:val="KommentartextZchn"/>
    <w:link w:val="Kommentarthema"/>
    <w:uiPriority w:val="99"/>
    <w:semiHidden/>
    <w:rsid w:val="003B62F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b6d1c10-a186-47ab-af91-cdbff51004f3}" enabled="1" method="Standard" siteId="{a020d0ae-094a-4d44-b66c-ac3fe8e90c58}"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1167</Words>
  <Characters>7353</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Helena Dobiess</dc:creator>
  <cp:keywords/>
  <dc:description/>
  <cp:lastModifiedBy>Helena Dobiess</cp:lastModifiedBy>
  <cp:revision>27</cp:revision>
  <dcterms:created xsi:type="dcterms:W3CDTF">2026-05-27T08:11:00Z</dcterms:created>
  <dcterms:modified xsi:type="dcterms:W3CDTF">2026-09-02T11:36:00Z</dcterms:modified>
</cp:coreProperties>
</file>