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2A" w:rsidRPr="009C467A" w:rsidRDefault="00AC472D" w:rsidP="00AC472D">
      <w:pPr>
        <w:spacing w:line="360" w:lineRule="auto"/>
        <w:jc w:val="right"/>
      </w:pPr>
      <w:r w:rsidRPr="009C467A">
        <w:rPr>
          <w:noProof/>
          <w:lang w:eastAsia="es-ES"/>
        </w:rPr>
        <w:drawing>
          <wp:inline distT="0" distB="0" distL="0" distR="0" wp14:anchorId="51B5093C" wp14:editId="29301273">
            <wp:extent cx="2838142" cy="520330"/>
            <wp:effectExtent l="0" t="0" r="308" b="0"/>
            <wp:docPr id="1" name="Imagen 1" descr="Image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142" cy="520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4"/>
        <w:gridCol w:w="40"/>
      </w:tblGrid>
      <w:tr w:rsidR="00AC472D" w:rsidRPr="00AC472D" w:rsidTr="00AC472D">
        <w:tc>
          <w:tcPr>
            <w:tcW w:w="84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Minuta del Proyecto</w:t>
            </w:r>
          </w:p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Reunión de trabajo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textAlignment w:val="baseline"/>
              <w:outlineLvl w:val="2"/>
              <w:rPr>
                <w:rFonts w:ascii="Century Gothic" w:eastAsia="Times New Roman" w:hAnsi="Century Gothic" w:cs="Times New Roman"/>
                <w:b/>
                <w:bCs/>
                <w:color w:val="1F4D78"/>
                <w:lang w:eastAsia="ja-JP"/>
              </w:rPr>
            </w:pPr>
          </w:p>
        </w:tc>
      </w:tr>
    </w:tbl>
    <w:p w:rsidR="00AC472D" w:rsidRPr="009C467A" w:rsidRDefault="00AC472D" w:rsidP="00AC472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031"/>
      </w:tblGrid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Minuta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Nú</w:t>
            </w:r>
            <w:r w:rsidR="00753931">
              <w:rPr>
                <w:rFonts w:ascii="Century Gothic" w:hAnsi="Century Gothic" w:cs="Arial"/>
              </w:rPr>
              <w:t>mero 3</w:t>
            </w:r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Fecha:</w:t>
            </w:r>
          </w:p>
        </w:tc>
        <w:tc>
          <w:tcPr>
            <w:tcW w:w="6031" w:type="dxa"/>
          </w:tcPr>
          <w:p w:rsidR="00A727DB" w:rsidRPr="000C032D" w:rsidRDefault="00E84B0E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Jueves</w:t>
            </w:r>
            <w:r w:rsidR="00A727DB" w:rsidRPr="000C032D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1</w:t>
            </w:r>
            <w:r w:rsidR="00A727DB" w:rsidRPr="000C032D">
              <w:rPr>
                <w:rFonts w:ascii="Century Gothic" w:hAnsi="Century Gothic" w:cs="Arial"/>
              </w:rPr>
              <w:t>6 de marzo, 2017</w:t>
            </w:r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Lugar: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Laboratorio de Informática de Primaria, Colegio María Inmaculada de Moravia</w:t>
            </w:r>
          </w:p>
        </w:tc>
      </w:tr>
      <w:tr w:rsidR="009C467A" w:rsidRPr="000C032D" w:rsidTr="009C467A">
        <w:tc>
          <w:tcPr>
            <w:tcW w:w="2093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Desarrollo de la reunión:</w:t>
            </w:r>
          </w:p>
        </w:tc>
        <w:tc>
          <w:tcPr>
            <w:tcW w:w="6031" w:type="dxa"/>
          </w:tcPr>
          <w:p w:rsidR="009C467A" w:rsidRPr="000C032D" w:rsidRDefault="009C467A" w:rsidP="00AC47F2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 xml:space="preserve">La reunión inició a las </w:t>
            </w:r>
            <w:r w:rsidR="00E84B0E">
              <w:rPr>
                <w:rFonts w:ascii="Century Gothic" w:hAnsi="Century Gothic" w:cs="Arial"/>
              </w:rPr>
              <w:t>4:45 pm</w:t>
            </w:r>
            <w:r w:rsidR="0083672F">
              <w:rPr>
                <w:rFonts w:ascii="Century Gothic" w:hAnsi="Century Gothic" w:cs="Arial"/>
              </w:rPr>
              <w:t xml:space="preserve"> y concluyó a las </w:t>
            </w:r>
            <w:r w:rsidR="00E84B0E">
              <w:rPr>
                <w:rFonts w:ascii="Century Gothic" w:hAnsi="Century Gothic" w:cs="Arial"/>
              </w:rPr>
              <w:t>5:15 pm.</w:t>
            </w:r>
          </w:p>
        </w:tc>
      </w:tr>
    </w:tbl>
    <w:p w:rsidR="00A727DB" w:rsidRPr="000C032D" w:rsidRDefault="009C467A" w:rsidP="00AC472D">
      <w:pPr>
        <w:spacing w:line="360" w:lineRule="auto"/>
        <w:jc w:val="both"/>
        <w:rPr>
          <w:rFonts w:ascii="Century Gothic" w:hAnsi="Century Gothic" w:cs="Arial"/>
          <w:b/>
          <w:color w:val="365F91" w:themeColor="accent1" w:themeShade="BF"/>
        </w:rPr>
      </w:pPr>
      <w:r w:rsidRPr="000C032D">
        <w:rPr>
          <w:rFonts w:ascii="Century Gothic" w:hAnsi="Century Gothic" w:cs="Arial"/>
          <w:b/>
          <w:color w:val="365F91" w:themeColor="accent1" w:themeShade="BF"/>
        </w:rPr>
        <w:t>Asistencia: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1410"/>
        <w:gridCol w:w="2466"/>
        <w:gridCol w:w="4243"/>
      </w:tblGrid>
      <w:tr w:rsidR="009C467A" w:rsidRPr="000C032D" w:rsidTr="000C032D">
        <w:trPr>
          <w:gridBefore w:val="1"/>
          <w:wBefore w:w="392" w:type="dxa"/>
          <w:trHeight w:val="1037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Integrantes de equipo</w:t>
            </w:r>
          </w:p>
        </w:tc>
        <w:tc>
          <w:tcPr>
            <w:tcW w:w="4322" w:type="dxa"/>
          </w:tcPr>
          <w:p w:rsidR="009C467A" w:rsidRPr="000C032D" w:rsidRDefault="009C467A" w:rsidP="009C467A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Jason Barrantes Arce</w:t>
            </w:r>
          </w:p>
          <w:p w:rsidR="009C467A" w:rsidRPr="000C032D" w:rsidRDefault="009C467A" w:rsidP="009C467A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Steven Bonilla Zúñiga</w:t>
            </w:r>
            <w:r w:rsidR="00E84B0E">
              <w:rPr>
                <w:rFonts w:ascii="Century Gothic" w:hAnsi="Century Gothic" w:cs="Arial"/>
              </w:rPr>
              <w:t xml:space="preserve"> (ausente)</w:t>
            </w:r>
          </w:p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Jorge González Rodríguez</w:t>
            </w:r>
          </w:p>
        </w:tc>
      </w:tr>
      <w:tr w:rsidR="009C467A" w:rsidRPr="000C032D" w:rsidTr="000C032D">
        <w:trPr>
          <w:gridBefore w:val="1"/>
          <w:wBefore w:w="392" w:type="dxa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Cliente</w:t>
            </w:r>
          </w:p>
        </w:tc>
        <w:tc>
          <w:tcPr>
            <w:tcW w:w="4322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proofErr w:type="spellStart"/>
            <w:r w:rsidRPr="000C032D">
              <w:rPr>
                <w:rFonts w:ascii="Century Gothic" w:hAnsi="Century Gothic" w:cs="Arial"/>
              </w:rPr>
              <w:t>Yahayra</w:t>
            </w:r>
            <w:proofErr w:type="spellEnd"/>
            <w:r w:rsidRPr="000C032D">
              <w:rPr>
                <w:rFonts w:ascii="Century Gothic" w:hAnsi="Century Gothic" w:cs="Arial"/>
              </w:rPr>
              <w:t xml:space="preserve"> Pérez</w:t>
            </w:r>
            <w:r w:rsidR="00AC47F2">
              <w:rPr>
                <w:rFonts w:ascii="Century Gothic" w:hAnsi="Century Gothic" w:cs="Arial"/>
              </w:rPr>
              <w:t xml:space="preserve"> Fernández</w:t>
            </w:r>
          </w:p>
        </w:tc>
      </w:tr>
      <w:tr w:rsidR="000C032D" w:rsidTr="000C032D">
        <w:tc>
          <w:tcPr>
            <w:tcW w:w="1809" w:type="dxa"/>
            <w:gridSpan w:val="2"/>
          </w:tcPr>
          <w:p w:rsidR="000C032D" w:rsidRPr="007238E3" w:rsidRDefault="000C032D" w:rsidP="000C032D">
            <w:pPr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7238E3">
              <w:rPr>
                <w:rFonts w:ascii="Century Gothic" w:hAnsi="Century Gothic" w:cs="Arial"/>
                <w:b/>
                <w:color w:val="365F91" w:themeColor="accent1" w:themeShade="BF"/>
              </w:rPr>
              <w:t>Objetivos:</w:t>
            </w:r>
          </w:p>
        </w:tc>
        <w:tc>
          <w:tcPr>
            <w:tcW w:w="6835" w:type="dxa"/>
            <w:gridSpan w:val="2"/>
          </w:tcPr>
          <w:p w:rsidR="00E84B0E" w:rsidRPr="00A9519B" w:rsidRDefault="00E84B0E" w:rsidP="00AC47F2">
            <w:pPr>
              <w:spacing w:line="360" w:lineRule="auto"/>
              <w:jc w:val="both"/>
              <w:rPr>
                <w:rFonts w:ascii="Century Gothic" w:hAnsi="Century Gothic"/>
                <w:lang w:val="es-CR"/>
              </w:rPr>
            </w:pPr>
            <w:r>
              <w:rPr>
                <w:rFonts w:ascii="Century Gothic" w:hAnsi="Century Gothic"/>
                <w:lang w:val="es-CR"/>
              </w:rPr>
              <w:t xml:space="preserve">Realizar una guía por las instalaciones </w:t>
            </w:r>
            <w:r w:rsidR="00A9519B">
              <w:rPr>
                <w:rFonts w:ascii="Century Gothic" w:hAnsi="Century Gothic"/>
                <w:lang w:val="es-CR"/>
              </w:rPr>
              <w:t>del laboratorio para conocer</w:t>
            </w:r>
            <w:r>
              <w:rPr>
                <w:rFonts w:ascii="Century Gothic" w:hAnsi="Century Gothic"/>
                <w:lang w:val="es-CR"/>
              </w:rPr>
              <w:t xml:space="preserve"> los sistemas de juegos que están implementados y tomar referencias de ellos</w:t>
            </w:r>
            <w:r w:rsidR="00A9519B">
              <w:rPr>
                <w:rFonts w:ascii="Century Gothic" w:hAnsi="Century Gothic"/>
                <w:lang w:val="es-CR"/>
              </w:rPr>
              <w:t xml:space="preserve"> para el proyecto</w:t>
            </w:r>
            <w:r>
              <w:rPr>
                <w:rFonts w:ascii="Century Gothic" w:hAnsi="Century Gothic"/>
                <w:lang w:val="es-CR"/>
              </w:rPr>
              <w:t>.</w:t>
            </w:r>
          </w:p>
        </w:tc>
      </w:tr>
    </w:tbl>
    <w:p w:rsidR="000C032D" w:rsidRPr="000C032D" w:rsidRDefault="000C032D" w:rsidP="00B52E4A">
      <w:pPr>
        <w:spacing w:line="360" w:lineRule="auto"/>
        <w:jc w:val="both"/>
        <w:rPr>
          <w:rFonts w:ascii="Century Gothic" w:hAnsi="Century Gothic" w:cs="Arial"/>
          <w:color w:val="365F91" w:themeColor="accent1" w:themeShade="BF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6300"/>
      </w:tblGrid>
      <w:tr w:rsidR="00B52E4A" w:rsidTr="00B52E4A">
        <w:tc>
          <w:tcPr>
            <w:tcW w:w="2235" w:type="dxa"/>
          </w:tcPr>
          <w:p w:rsidR="00B52E4A" w:rsidRPr="00B52E4A" w:rsidRDefault="00B52E4A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>
              <w:rPr>
                <w:rFonts w:ascii="Century Gothic" w:hAnsi="Century Gothic" w:cs="Arial"/>
                <w:b/>
                <w:color w:val="365F91" w:themeColor="accent1" w:themeShade="BF"/>
              </w:rPr>
              <w:t>Puntos a discutir</w:t>
            </w:r>
          </w:p>
        </w:tc>
        <w:tc>
          <w:tcPr>
            <w:tcW w:w="6409" w:type="dxa"/>
          </w:tcPr>
          <w:p w:rsidR="00BD4C47" w:rsidRDefault="00AF1B66" w:rsidP="00E84B0E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Se visitó las instalaciones y se observó</w:t>
            </w:r>
            <w:r w:rsidR="00E84B0E">
              <w:rPr>
                <w:rFonts w:ascii="Century Gothic" w:hAnsi="Century Gothic" w:cs="Arial"/>
                <w:color w:val="000000" w:themeColor="text1"/>
              </w:rPr>
              <w:t xml:space="preserve"> que el sistema implementado es bastante robusto y con gran cantidad de detalle, una observación hecha por uno de los niños presentes es que hay bastantes juegos que pueden llegar a ser monótonos y aburridos por su repetición</w:t>
            </w:r>
            <w:r w:rsidR="00A9519B">
              <w:rPr>
                <w:rFonts w:ascii="Century Gothic" w:hAnsi="Century Gothic" w:cs="Arial"/>
                <w:color w:val="000000" w:themeColor="text1"/>
              </w:rPr>
              <w:t xml:space="preserve">, con lo que la estimada </w:t>
            </w:r>
            <w:proofErr w:type="spellStart"/>
            <w:r w:rsidR="00A9519B">
              <w:rPr>
                <w:rFonts w:ascii="Century Gothic" w:hAnsi="Century Gothic" w:cs="Arial"/>
                <w:color w:val="000000" w:themeColor="text1"/>
              </w:rPr>
              <w:t>Yahayra</w:t>
            </w:r>
            <w:proofErr w:type="spellEnd"/>
            <w:r w:rsidR="00A9519B">
              <w:rPr>
                <w:rFonts w:ascii="Century Gothic" w:hAnsi="Century Gothic" w:cs="Arial"/>
                <w:color w:val="000000" w:themeColor="text1"/>
              </w:rPr>
              <w:t xml:space="preserve"> Pé</w:t>
            </w:r>
            <w:r w:rsidR="00E84B0E">
              <w:rPr>
                <w:rFonts w:ascii="Century Gothic" w:hAnsi="Century Gothic" w:cs="Arial"/>
                <w:color w:val="000000" w:themeColor="text1"/>
              </w:rPr>
              <w:t>rez pla</w:t>
            </w:r>
            <w:r>
              <w:rPr>
                <w:rFonts w:ascii="Century Gothic" w:hAnsi="Century Gothic" w:cs="Arial"/>
                <w:color w:val="000000" w:themeColor="text1"/>
              </w:rPr>
              <w:t>nteó</w:t>
            </w:r>
            <w:r w:rsidR="00E84B0E">
              <w:rPr>
                <w:rFonts w:ascii="Century Gothic" w:hAnsi="Century Gothic" w:cs="Arial"/>
                <w:color w:val="000000" w:themeColor="text1"/>
              </w:rPr>
              <w:t xml:space="preserve"> la situación de que el juego</w:t>
            </w:r>
            <w:r w:rsidR="00A9519B">
              <w:rPr>
                <w:rFonts w:ascii="Century Gothic" w:hAnsi="Century Gothic" w:cs="Arial"/>
                <w:color w:val="000000" w:themeColor="text1"/>
              </w:rPr>
              <w:t xml:space="preserve"> vaya enfocado en entretener y educar</w:t>
            </w:r>
            <w:r w:rsidR="00E84B0E"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E84B0E" w:rsidRDefault="00E84B0E" w:rsidP="00E84B0E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Se le </w:t>
            </w:r>
            <w:r w:rsidR="00AF1B66">
              <w:rPr>
                <w:rFonts w:ascii="Century Gothic" w:hAnsi="Century Gothic" w:cs="Arial"/>
                <w:color w:val="000000" w:themeColor="text1"/>
              </w:rPr>
              <w:t>solicitó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establecer un nombre para el juego a </w:t>
            </w:r>
            <w:proofErr w:type="spellStart"/>
            <w:r>
              <w:rPr>
                <w:rFonts w:ascii="Century Gothic" w:hAnsi="Century Gothic" w:cs="Arial"/>
                <w:color w:val="000000" w:themeColor="text1"/>
              </w:rPr>
              <w:t>Yahayra</w:t>
            </w:r>
            <w:proofErr w:type="spellEnd"/>
            <w:r w:rsidR="00AF1B66">
              <w:rPr>
                <w:rFonts w:ascii="Century Gothic" w:hAnsi="Century Gothic" w:cs="Arial"/>
                <w:color w:val="000000" w:themeColor="text1"/>
              </w:rPr>
              <w:t>. S</w:t>
            </w:r>
            <w:bookmarkStart w:id="0" w:name="_GoBack"/>
            <w:bookmarkEnd w:id="0"/>
            <w:r w:rsidR="00A9519B">
              <w:rPr>
                <w:rFonts w:ascii="Century Gothic" w:hAnsi="Century Gothic" w:cs="Arial"/>
                <w:color w:val="000000" w:themeColor="text1"/>
              </w:rPr>
              <w:t>e le ofreció el nombre “</w:t>
            </w:r>
            <w:proofErr w:type="spellStart"/>
            <w:r w:rsidR="00A9519B">
              <w:rPr>
                <w:rFonts w:ascii="Century Gothic" w:hAnsi="Century Gothic" w:cs="Arial"/>
                <w:color w:val="000000" w:themeColor="text1"/>
              </w:rPr>
              <w:t>FunTico</w:t>
            </w:r>
            <w:proofErr w:type="spellEnd"/>
            <w:r w:rsidR="00A9519B">
              <w:rPr>
                <w:rFonts w:ascii="Century Gothic" w:hAnsi="Century Gothic" w:cs="Arial"/>
                <w:color w:val="000000" w:themeColor="text1"/>
              </w:rPr>
              <w:t>”, el cual ella aceptó.</w:t>
            </w:r>
          </w:p>
          <w:p w:rsidR="00D9086A" w:rsidRDefault="00A9519B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 La profesora nos prestó material de trabajo, específicamente libros. Cuyo contenido está</w:t>
            </w:r>
            <w:r w:rsidR="00AF1B66">
              <w:rPr>
                <w:rFonts w:ascii="Century Gothic" w:hAnsi="Century Gothic" w:cs="Arial"/>
                <w:color w:val="000000" w:themeColor="text1"/>
              </w:rPr>
              <w:t xml:space="preserve"> orientado a </w:t>
            </w:r>
            <w:r w:rsidR="00AF1B66">
              <w:rPr>
                <w:rFonts w:ascii="Century Gothic" w:hAnsi="Century Gothic" w:cs="Arial"/>
                <w:color w:val="000000" w:themeColor="text1"/>
              </w:rPr>
              <w:lastRenderedPageBreak/>
              <w:t>describir las características de los juegos que usan los niños. Los cuales servirán de referencia para la implementación del sistema.</w:t>
            </w:r>
          </w:p>
          <w:p w:rsid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P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P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 w:rsidRPr="00D9086A">
              <w:rPr>
                <w:rFonts w:ascii="Century Gothic" w:hAnsi="Century Gothic" w:cs="Arial"/>
                <w:color w:val="000000" w:themeColor="text1"/>
              </w:rPr>
              <w:t xml:space="preserve"> </w:t>
            </w:r>
          </w:p>
        </w:tc>
      </w:tr>
      <w:tr w:rsidR="00BD4C47" w:rsidTr="00B52E4A">
        <w:tc>
          <w:tcPr>
            <w:tcW w:w="2235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</w:p>
        </w:tc>
        <w:tc>
          <w:tcPr>
            <w:tcW w:w="6409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</w:tc>
      </w:tr>
    </w:tbl>
    <w:p w:rsidR="000C032D" w:rsidRDefault="000C032D" w:rsidP="000C032D">
      <w:pPr>
        <w:spacing w:line="360" w:lineRule="auto"/>
        <w:jc w:val="both"/>
        <w:rPr>
          <w:rFonts w:ascii="Century Gothic" w:hAnsi="Century Gothic" w:cs="Arial"/>
          <w:color w:val="365F91" w:themeColor="accent1" w:themeShade="BF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Firma: ______________________________________</w:t>
      </w:r>
    </w:p>
    <w:p w:rsid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Yahayra</w:t>
      </w:r>
      <w:proofErr w:type="spellEnd"/>
      <w:r>
        <w:rPr>
          <w:rFonts w:ascii="Century Gothic" w:hAnsi="Century Gothic" w:cs="Arial"/>
        </w:rPr>
        <w:t xml:space="preserve"> Pérez</w:t>
      </w:r>
      <w:r w:rsidR="00B83FFF">
        <w:rPr>
          <w:rFonts w:ascii="Century Gothic" w:hAnsi="Century Gothic" w:cs="Arial"/>
        </w:rPr>
        <w:t xml:space="preserve"> Fernández</w:t>
      </w:r>
    </w:p>
    <w:p w:rsidR="000C032D" w:rsidRP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Profesora de Computación</w:t>
      </w:r>
    </w:p>
    <w:sectPr w:rsidR="000C032D" w:rsidRPr="000C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2A13"/>
    <w:multiLevelType w:val="hybridMultilevel"/>
    <w:tmpl w:val="9E4E9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7B86"/>
    <w:multiLevelType w:val="hybridMultilevel"/>
    <w:tmpl w:val="0D748A7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7F04F1"/>
    <w:multiLevelType w:val="hybridMultilevel"/>
    <w:tmpl w:val="E618C408"/>
    <w:lvl w:ilvl="0" w:tplc="3D2C13CC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0E5"/>
    <w:multiLevelType w:val="hybridMultilevel"/>
    <w:tmpl w:val="A5589C9A"/>
    <w:lvl w:ilvl="0" w:tplc="0FB6267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D"/>
    <w:rsid w:val="000C032D"/>
    <w:rsid w:val="00250E7D"/>
    <w:rsid w:val="002514F8"/>
    <w:rsid w:val="00281456"/>
    <w:rsid w:val="006E0A06"/>
    <w:rsid w:val="007238E3"/>
    <w:rsid w:val="00753931"/>
    <w:rsid w:val="0083672F"/>
    <w:rsid w:val="00951F1B"/>
    <w:rsid w:val="009C467A"/>
    <w:rsid w:val="00A113FD"/>
    <w:rsid w:val="00A727DB"/>
    <w:rsid w:val="00A745CC"/>
    <w:rsid w:val="00A9519B"/>
    <w:rsid w:val="00AC472D"/>
    <w:rsid w:val="00AC47F2"/>
    <w:rsid w:val="00AF1B66"/>
    <w:rsid w:val="00B12D2A"/>
    <w:rsid w:val="00B52E4A"/>
    <w:rsid w:val="00B83FFF"/>
    <w:rsid w:val="00BD4C47"/>
    <w:rsid w:val="00BF46CB"/>
    <w:rsid w:val="00CE4256"/>
    <w:rsid w:val="00D9086A"/>
    <w:rsid w:val="00DF368F"/>
    <w:rsid w:val="00E8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76F2"/>
  <w15:docId w15:val="{3C2DFA29-7763-4F44-8C20-A799C7E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AC472D"/>
    <w:pPr>
      <w:keepNext/>
      <w:keepLines/>
      <w:suppressAutoHyphens/>
      <w:autoSpaceDN w:val="0"/>
      <w:spacing w:before="120" w:after="40" w:line="240" w:lineRule="auto"/>
      <w:textAlignment w:val="baseline"/>
      <w:outlineLvl w:val="2"/>
    </w:pPr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72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AC472D"/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A72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Dennis Xavier</cp:lastModifiedBy>
  <cp:revision>3</cp:revision>
  <dcterms:created xsi:type="dcterms:W3CDTF">2017-03-23T04:23:00Z</dcterms:created>
  <dcterms:modified xsi:type="dcterms:W3CDTF">2017-03-23T04:50:00Z</dcterms:modified>
</cp:coreProperties>
</file>