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7147" w14:textId="24848771" w:rsidR="00C645D1" w:rsidRPr="007A41C0" w:rsidRDefault="005E5107" w:rsidP="005E5107">
      <w:pPr>
        <w:jc w:val="center"/>
        <w:rPr>
          <w:rFonts w:ascii="Times New Roman" w:hAnsi="Times New Roman"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1C0">
        <w:rPr>
          <w:rFonts w:ascii="Times New Roman" w:hAnsi="Times New Roman"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LESSONS LEARNED</w:t>
      </w:r>
    </w:p>
    <w:p w14:paraId="09D00917" w14:textId="7F2903CC" w:rsidR="005E5107" w:rsidRPr="007A41C0" w:rsidRDefault="005E51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41C0">
        <w:rPr>
          <w:rFonts w:ascii="Times New Roman" w:hAnsi="Times New Roman" w:cs="Times New Roman"/>
          <w:b/>
          <w:bCs/>
          <w:sz w:val="28"/>
          <w:szCs w:val="28"/>
        </w:rPr>
        <w:t xml:space="preserve">Project Title: </w:t>
      </w:r>
      <w:r w:rsidR="007C4E1F" w:rsidRPr="007C4E1F">
        <w:rPr>
          <w:rFonts w:ascii="Times New Roman" w:hAnsi="Times New Roman" w:cs="Times New Roman"/>
          <w:b/>
          <w:bCs/>
          <w:sz w:val="28"/>
          <w:szCs w:val="28"/>
        </w:rPr>
        <w:t>Air Canvas Drawing in Air using AI</w:t>
      </w:r>
      <w:r w:rsidRPr="007A41C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BD1BAB" w14:textId="4AED4AFF" w:rsidR="005E5107" w:rsidRPr="007A41C0" w:rsidRDefault="005E51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41C0">
        <w:rPr>
          <w:rFonts w:ascii="Times New Roman" w:hAnsi="Times New Roman" w:cs="Times New Roman"/>
          <w:b/>
          <w:bCs/>
          <w:sz w:val="28"/>
          <w:szCs w:val="28"/>
        </w:rPr>
        <w:t>Project Performance Analysis:</w:t>
      </w:r>
    </w:p>
    <w:p w14:paraId="005156BE" w14:textId="77777777" w:rsidR="000B2627" w:rsidRPr="007A41C0" w:rsidRDefault="000B2627">
      <w:pPr>
        <w:rPr>
          <w:rFonts w:ascii="Times New Roman" w:hAnsi="Times New Roman" w:cs="Times New Roman"/>
        </w:rPr>
      </w:pPr>
    </w:p>
    <w:tbl>
      <w:tblPr>
        <w:tblStyle w:val="GridTable5Dark-Accent5"/>
        <w:tblW w:w="10165" w:type="dxa"/>
        <w:tblLook w:val="04A0" w:firstRow="1" w:lastRow="0" w:firstColumn="1" w:lastColumn="0" w:noHBand="0" w:noVBand="1"/>
      </w:tblPr>
      <w:tblGrid>
        <w:gridCol w:w="1925"/>
        <w:gridCol w:w="1890"/>
        <w:gridCol w:w="1945"/>
        <w:gridCol w:w="4405"/>
      </w:tblGrid>
      <w:tr w:rsidR="000B2627" w:rsidRPr="007A41C0" w14:paraId="68C219DA" w14:textId="77777777" w:rsidTr="000B2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6EF2F" w14:textId="77777777" w:rsidR="000B2627" w:rsidRPr="007A41C0" w:rsidRDefault="000B2627" w:rsidP="00D61A1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  <w:color w:val="auto"/>
              </w:rPr>
              <w:t>Aspect</w:t>
            </w:r>
          </w:p>
        </w:tc>
        <w:tc>
          <w:tcPr>
            <w:tcW w:w="0" w:type="auto"/>
            <w:hideMark/>
          </w:tcPr>
          <w:p w14:paraId="2FE2CDDE" w14:textId="77777777" w:rsidR="000B2627" w:rsidRPr="007A41C0" w:rsidRDefault="000B2627" w:rsidP="000B262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A41C0">
              <w:rPr>
                <w:rFonts w:ascii="Times New Roman" w:hAnsi="Times New Roman" w:cs="Times New Roman"/>
                <w:color w:val="auto"/>
              </w:rPr>
              <w:t>What Worked Well</w:t>
            </w:r>
          </w:p>
        </w:tc>
        <w:tc>
          <w:tcPr>
            <w:tcW w:w="0" w:type="auto"/>
            <w:hideMark/>
          </w:tcPr>
          <w:p w14:paraId="2B0097CA" w14:textId="77777777" w:rsidR="000B2627" w:rsidRPr="007A41C0" w:rsidRDefault="000B2627" w:rsidP="000B262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A41C0">
              <w:rPr>
                <w:rFonts w:ascii="Times New Roman" w:hAnsi="Times New Roman" w:cs="Times New Roman"/>
                <w:color w:val="auto"/>
              </w:rPr>
              <w:t>What Can Be Improved</w:t>
            </w:r>
          </w:p>
        </w:tc>
        <w:tc>
          <w:tcPr>
            <w:tcW w:w="4405" w:type="dxa"/>
            <w:hideMark/>
          </w:tcPr>
          <w:p w14:paraId="50CBE790" w14:textId="77777777" w:rsidR="000B2627" w:rsidRPr="007A41C0" w:rsidRDefault="000B2627" w:rsidP="000B262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A41C0">
              <w:rPr>
                <w:rFonts w:ascii="Times New Roman" w:hAnsi="Times New Roman" w:cs="Times New Roman"/>
                <w:color w:val="auto"/>
              </w:rPr>
              <w:t>Possible Action Items</w:t>
            </w:r>
          </w:p>
        </w:tc>
      </w:tr>
      <w:tr w:rsidR="000B2627" w:rsidRPr="007A41C0" w14:paraId="00C7C110" w14:textId="77777777" w:rsidTr="000B2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66A439" w14:textId="77777777" w:rsidR="000B2627" w:rsidRPr="007A41C0" w:rsidRDefault="000B2627" w:rsidP="000B262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7A41C0">
              <w:rPr>
                <w:rFonts w:ascii="Times New Roman" w:hAnsi="Times New Roman" w:cs="Times New Roman"/>
                <w:b w:val="0"/>
                <w:bCs w:val="0"/>
                <w:color w:val="auto"/>
              </w:rPr>
              <w:t>Requirements Definition and Management</w:t>
            </w:r>
          </w:p>
        </w:tc>
        <w:tc>
          <w:tcPr>
            <w:tcW w:w="0" w:type="auto"/>
            <w:hideMark/>
          </w:tcPr>
          <w:p w14:paraId="71B70B5A" w14:textId="77777777" w:rsidR="000B2627" w:rsidRPr="007A41C0" w:rsidRDefault="000B2627" w:rsidP="000B26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Clear understanding of client needs</w:t>
            </w:r>
          </w:p>
        </w:tc>
        <w:tc>
          <w:tcPr>
            <w:tcW w:w="0" w:type="auto"/>
            <w:hideMark/>
          </w:tcPr>
          <w:p w14:paraId="163B6439" w14:textId="77777777" w:rsidR="000B2627" w:rsidRPr="007A41C0" w:rsidRDefault="000B2627" w:rsidP="000B26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More involvement from stakeholders in requirements gathering</w:t>
            </w:r>
          </w:p>
        </w:tc>
        <w:tc>
          <w:tcPr>
            <w:tcW w:w="4405" w:type="dxa"/>
            <w:hideMark/>
          </w:tcPr>
          <w:p w14:paraId="7F80A12A" w14:textId="77777777" w:rsidR="000B2627" w:rsidRPr="007A41C0" w:rsidRDefault="000B2627" w:rsidP="000B26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Conduct more stakeholder interviews, establish a clear requirements management plan</w:t>
            </w:r>
          </w:p>
        </w:tc>
      </w:tr>
      <w:tr w:rsidR="000B2627" w:rsidRPr="007A41C0" w14:paraId="1E71460A" w14:textId="77777777" w:rsidTr="000B2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636D1" w14:textId="77777777" w:rsidR="000B2627" w:rsidRPr="007A41C0" w:rsidRDefault="000B2627" w:rsidP="000B262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7A41C0">
              <w:rPr>
                <w:rFonts w:ascii="Times New Roman" w:hAnsi="Times New Roman" w:cs="Times New Roman"/>
                <w:b w:val="0"/>
                <w:bCs w:val="0"/>
                <w:color w:val="auto"/>
              </w:rPr>
              <w:t>Quality Planning and Control</w:t>
            </w:r>
          </w:p>
        </w:tc>
        <w:tc>
          <w:tcPr>
            <w:tcW w:w="0" w:type="auto"/>
            <w:hideMark/>
          </w:tcPr>
          <w:p w14:paraId="42B1A5A7" w14:textId="77777777" w:rsidR="000B2627" w:rsidRPr="007A41C0" w:rsidRDefault="000B2627" w:rsidP="000B26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Established clear quality objectives and standards</w:t>
            </w:r>
          </w:p>
        </w:tc>
        <w:tc>
          <w:tcPr>
            <w:tcW w:w="0" w:type="auto"/>
            <w:hideMark/>
          </w:tcPr>
          <w:p w14:paraId="342CBFB6" w14:textId="77777777" w:rsidR="000B2627" w:rsidRPr="007A41C0" w:rsidRDefault="000B2627" w:rsidP="000B26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Better integration of quality control measures into project processes</w:t>
            </w:r>
          </w:p>
        </w:tc>
        <w:tc>
          <w:tcPr>
            <w:tcW w:w="4405" w:type="dxa"/>
            <w:hideMark/>
          </w:tcPr>
          <w:p w14:paraId="33C38894" w14:textId="77777777" w:rsidR="000B2627" w:rsidRPr="007A41C0" w:rsidRDefault="000B2627" w:rsidP="000B26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Develop quality management plan, identify key quality metrics and measures, establish clear quality control processes for each project phase</w:t>
            </w:r>
          </w:p>
        </w:tc>
      </w:tr>
      <w:tr w:rsidR="000B2627" w:rsidRPr="007A41C0" w14:paraId="4E7BCBC0" w14:textId="77777777" w:rsidTr="000B2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8B197" w14:textId="77777777" w:rsidR="000B2627" w:rsidRPr="007A41C0" w:rsidRDefault="000B2627" w:rsidP="000B262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7A41C0">
              <w:rPr>
                <w:rFonts w:ascii="Times New Roman" w:hAnsi="Times New Roman" w:cs="Times New Roman"/>
                <w:b w:val="0"/>
                <w:bCs w:val="0"/>
                <w:color w:val="auto"/>
              </w:rPr>
              <w:t>Cost Estimating and Control</w:t>
            </w:r>
          </w:p>
        </w:tc>
        <w:tc>
          <w:tcPr>
            <w:tcW w:w="0" w:type="auto"/>
            <w:hideMark/>
          </w:tcPr>
          <w:p w14:paraId="4EE1E464" w14:textId="77777777" w:rsidR="000B2627" w:rsidRPr="007A41C0" w:rsidRDefault="000B2627" w:rsidP="000B26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Effective cost tracking and budget management</w:t>
            </w:r>
          </w:p>
        </w:tc>
        <w:tc>
          <w:tcPr>
            <w:tcW w:w="0" w:type="auto"/>
            <w:hideMark/>
          </w:tcPr>
          <w:p w14:paraId="4B03B7F4" w14:textId="77777777" w:rsidR="000B2627" w:rsidRPr="007A41C0" w:rsidRDefault="000B2627" w:rsidP="000B26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Better alignment of cost estimates with actual project costs</w:t>
            </w:r>
          </w:p>
        </w:tc>
        <w:tc>
          <w:tcPr>
            <w:tcW w:w="4405" w:type="dxa"/>
            <w:hideMark/>
          </w:tcPr>
          <w:p w14:paraId="68B4ED7F" w14:textId="77777777" w:rsidR="000B2627" w:rsidRPr="007A41C0" w:rsidRDefault="000B2627" w:rsidP="000B26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Develop more detailed cost estimates, establish clearer budget management processes, track costs more regularly</w:t>
            </w:r>
          </w:p>
        </w:tc>
      </w:tr>
      <w:tr w:rsidR="000B2627" w:rsidRPr="007A41C0" w14:paraId="7B5F0860" w14:textId="77777777" w:rsidTr="000B2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454B2" w14:textId="77777777" w:rsidR="000B2627" w:rsidRPr="007A41C0" w:rsidRDefault="000B2627" w:rsidP="000B262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7A41C0">
              <w:rPr>
                <w:rFonts w:ascii="Times New Roman" w:hAnsi="Times New Roman" w:cs="Times New Roman"/>
                <w:b w:val="0"/>
                <w:bCs w:val="0"/>
                <w:color w:val="auto"/>
              </w:rPr>
              <w:t>Schedule Development and Control</w:t>
            </w:r>
          </w:p>
        </w:tc>
        <w:tc>
          <w:tcPr>
            <w:tcW w:w="0" w:type="auto"/>
            <w:hideMark/>
          </w:tcPr>
          <w:p w14:paraId="1E72373D" w14:textId="77777777" w:rsidR="000B2627" w:rsidRPr="007A41C0" w:rsidRDefault="000B2627" w:rsidP="000B26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Accurate project scheduling and timeline management</w:t>
            </w:r>
          </w:p>
        </w:tc>
        <w:tc>
          <w:tcPr>
            <w:tcW w:w="0" w:type="auto"/>
            <w:hideMark/>
          </w:tcPr>
          <w:p w14:paraId="1EBDDB54" w14:textId="77777777" w:rsidR="000B2627" w:rsidRPr="007A41C0" w:rsidRDefault="000B2627" w:rsidP="000B26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Better alignment of schedule with project scope and resources</w:t>
            </w:r>
          </w:p>
        </w:tc>
        <w:tc>
          <w:tcPr>
            <w:tcW w:w="4405" w:type="dxa"/>
            <w:hideMark/>
          </w:tcPr>
          <w:p w14:paraId="7493F9E2" w14:textId="77777777" w:rsidR="000B2627" w:rsidRPr="007A41C0" w:rsidRDefault="000B2627" w:rsidP="000B26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Develop clearer project schedule, establish regular schedule reviews and updates, improve resource allocation and availability tracking</w:t>
            </w:r>
          </w:p>
        </w:tc>
      </w:tr>
      <w:tr w:rsidR="000B2627" w:rsidRPr="007A41C0" w14:paraId="41D757B7" w14:textId="77777777" w:rsidTr="000B2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15186" w14:textId="77777777" w:rsidR="000B2627" w:rsidRPr="007A41C0" w:rsidRDefault="000B2627" w:rsidP="000B262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7A41C0">
              <w:rPr>
                <w:rFonts w:ascii="Times New Roman" w:hAnsi="Times New Roman" w:cs="Times New Roman"/>
                <w:b w:val="0"/>
                <w:bCs w:val="0"/>
                <w:color w:val="auto"/>
              </w:rPr>
              <w:t>Human Resource Availability, Team Development, and Performance</w:t>
            </w:r>
          </w:p>
        </w:tc>
        <w:tc>
          <w:tcPr>
            <w:tcW w:w="0" w:type="auto"/>
            <w:hideMark/>
          </w:tcPr>
          <w:p w14:paraId="043144E5" w14:textId="77777777" w:rsidR="000B2627" w:rsidRPr="007A41C0" w:rsidRDefault="000B2627" w:rsidP="000B26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Effective team collaboration and performance management</w:t>
            </w:r>
          </w:p>
        </w:tc>
        <w:tc>
          <w:tcPr>
            <w:tcW w:w="0" w:type="auto"/>
            <w:hideMark/>
          </w:tcPr>
          <w:p w14:paraId="712CB60B" w14:textId="77777777" w:rsidR="000B2627" w:rsidRPr="007A41C0" w:rsidRDefault="000B2627" w:rsidP="000B26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Better tracking of individual team member performance and development needs</w:t>
            </w:r>
          </w:p>
        </w:tc>
        <w:tc>
          <w:tcPr>
            <w:tcW w:w="4405" w:type="dxa"/>
            <w:hideMark/>
          </w:tcPr>
          <w:p w14:paraId="5B50AE51" w14:textId="77777777" w:rsidR="000B2627" w:rsidRPr="007A41C0" w:rsidRDefault="000B2627" w:rsidP="000B26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Establish regular team performance reviews, provide ongoing training and development opportunities, improve tracking of individual performance metrics</w:t>
            </w:r>
          </w:p>
        </w:tc>
      </w:tr>
      <w:tr w:rsidR="000B2627" w:rsidRPr="007A41C0" w14:paraId="653B8032" w14:textId="77777777" w:rsidTr="000B2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CD747" w14:textId="77777777" w:rsidR="000B2627" w:rsidRPr="007A41C0" w:rsidRDefault="000B2627" w:rsidP="000B262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7A41C0">
              <w:rPr>
                <w:rFonts w:ascii="Times New Roman" w:hAnsi="Times New Roman" w:cs="Times New Roman"/>
                <w:b w:val="0"/>
                <w:bCs w:val="0"/>
                <w:color w:val="auto"/>
              </w:rPr>
              <w:t>Communication Management</w:t>
            </w:r>
          </w:p>
        </w:tc>
        <w:tc>
          <w:tcPr>
            <w:tcW w:w="0" w:type="auto"/>
            <w:hideMark/>
          </w:tcPr>
          <w:p w14:paraId="07EBA9CB" w14:textId="77777777" w:rsidR="000B2627" w:rsidRPr="007A41C0" w:rsidRDefault="000B2627" w:rsidP="000B26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Effective communication channels and protocols</w:t>
            </w:r>
          </w:p>
        </w:tc>
        <w:tc>
          <w:tcPr>
            <w:tcW w:w="0" w:type="auto"/>
            <w:hideMark/>
          </w:tcPr>
          <w:p w14:paraId="76DD92E8" w14:textId="77777777" w:rsidR="000B2627" w:rsidRPr="007A41C0" w:rsidRDefault="000B2627" w:rsidP="000B26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Better alignment of communication with stakeholder needs and preferences</w:t>
            </w:r>
          </w:p>
        </w:tc>
        <w:tc>
          <w:tcPr>
            <w:tcW w:w="4405" w:type="dxa"/>
            <w:hideMark/>
          </w:tcPr>
          <w:p w14:paraId="2D59B708" w14:textId="77777777" w:rsidR="000B2627" w:rsidRPr="007A41C0" w:rsidRDefault="000B2627" w:rsidP="000B26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Develop clearer communication plan, establish regular stakeholder communication reviews, improve tracking of stakeholder preferences and feedback</w:t>
            </w:r>
          </w:p>
        </w:tc>
      </w:tr>
      <w:tr w:rsidR="000B2627" w:rsidRPr="007A41C0" w14:paraId="5364A389" w14:textId="77777777" w:rsidTr="000B2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1E857" w14:textId="77777777" w:rsidR="000B2627" w:rsidRPr="007A41C0" w:rsidRDefault="000B2627" w:rsidP="000B262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7A41C0">
              <w:rPr>
                <w:rFonts w:ascii="Times New Roman" w:hAnsi="Times New Roman" w:cs="Times New Roman"/>
                <w:b w:val="0"/>
                <w:bCs w:val="0"/>
                <w:color w:val="auto"/>
              </w:rPr>
              <w:t>Stakeholder Management</w:t>
            </w:r>
          </w:p>
        </w:tc>
        <w:tc>
          <w:tcPr>
            <w:tcW w:w="0" w:type="auto"/>
            <w:hideMark/>
          </w:tcPr>
          <w:p w14:paraId="622B13D7" w14:textId="77777777" w:rsidR="000B2627" w:rsidRPr="007A41C0" w:rsidRDefault="000B2627" w:rsidP="000B26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Effective stakeholder engagement and management</w:t>
            </w:r>
          </w:p>
        </w:tc>
        <w:tc>
          <w:tcPr>
            <w:tcW w:w="0" w:type="auto"/>
            <w:hideMark/>
          </w:tcPr>
          <w:p w14:paraId="29A50ED3" w14:textId="77777777" w:rsidR="000B2627" w:rsidRPr="007A41C0" w:rsidRDefault="000B2627" w:rsidP="000B26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Better alignment of stakeholder needs and expectations with project outcomes</w:t>
            </w:r>
          </w:p>
        </w:tc>
        <w:tc>
          <w:tcPr>
            <w:tcW w:w="4405" w:type="dxa"/>
            <w:hideMark/>
          </w:tcPr>
          <w:p w14:paraId="3C3687D3" w14:textId="77777777" w:rsidR="000B2627" w:rsidRPr="007A41C0" w:rsidRDefault="000B2627" w:rsidP="000B26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Develop clearer stakeholder management plan, establish regular stakeholder engagement activities, improve tracking of stakeholder feedback and concerns</w:t>
            </w:r>
          </w:p>
        </w:tc>
      </w:tr>
      <w:tr w:rsidR="000B2627" w:rsidRPr="007A41C0" w14:paraId="2816CDA9" w14:textId="77777777" w:rsidTr="000B2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29204" w14:textId="77777777" w:rsidR="000B2627" w:rsidRPr="007A41C0" w:rsidRDefault="000B2627" w:rsidP="000B262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7A41C0">
              <w:rPr>
                <w:rFonts w:ascii="Times New Roman" w:hAnsi="Times New Roman" w:cs="Times New Roman"/>
                <w:b w:val="0"/>
                <w:bCs w:val="0"/>
                <w:color w:val="auto"/>
              </w:rPr>
              <w:lastRenderedPageBreak/>
              <w:t>Reporting</w:t>
            </w:r>
          </w:p>
        </w:tc>
        <w:tc>
          <w:tcPr>
            <w:tcW w:w="0" w:type="auto"/>
            <w:hideMark/>
          </w:tcPr>
          <w:p w14:paraId="4D0875B9" w14:textId="77777777" w:rsidR="000B2627" w:rsidRPr="007A41C0" w:rsidRDefault="000B2627" w:rsidP="000B26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Accurate and timely reporting of project status and outcomes</w:t>
            </w:r>
          </w:p>
        </w:tc>
        <w:tc>
          <w:tcPr>
            <w:tcW w:w="0" w:type="auto"/>
            <w:hideMark/>
          </w:tcPr>
          <w:p w14:paraId="589924FB" w14:textId="77777777" w:rsidR="000B2627" w:rsidRPr="007A41C0" w:rsidRDefault="000B2627" w:rsidP="000B26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Better alignment of reporting with stakeholder needs and expectations</w:t>
            </w:r>
          </w:p>
        </w:tc>
        <w:tc>
          <w:tcPr>
            <w:tcW w:w="4405" w:type="dxa"/>
            <w:hideMark/>
          </w:tcPr>
          <w:p w14:paraId="062C84CF" w14:textId="77777777" w:rsidR="000B2627" w:rsidRPr="007A41C0" w:rsidRDefault="000B2627" w:rsidP="000B26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Develop clearer reporting plan, establish regular reporting reviews and updates, improve tracking of stakeholder feedback on reporting</w:t>
            </w:r>
          </w:p>
        </w:tc>
      </w:tr>
      <w:tr w:rsidR="000B2627" w:rsidRPr="007A41C0" w14:paraId="1F1F47CB" w14:textId="77777777" w:rsidTr="000B2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CA20A" w14:textId="77777777" w:rsidR="000B2627" w:rsidRPr="007A41C0" w:rsidRDefault="000B2627" w:rsidP="000B262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7A41C0">
              <w:rPr>
                <w:rFonts w:ascii="Times New Roman" w:hAnsi="Times New Roman" w:cs="Times New Roman"/>
                <w:b w:val="0"/>
                <w:bCs w:val="0"/>
                <w:color w:val="auto"/>
              </w:rPr>
              <w:t>Risk Management</w:t>
            </w:r>
          </w:p>
        </w:tc>
        <w:tc>
          <w:tcPr>
            <w:tcW w:w="0" w:type="auto"/>
            <w:hideMark/>
          </w:tcPr>
          <w:p w14:paraId="644124B6" w14:textId="77777777" w:rsidR="000B2627" w:rsidRPr="007A41C0" w:rsidRDefault="000B2627" w:rsidP="000B26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Effective risk identification and management</w:t>
            </w:r>
          </w:p>
        </w:tc>
        <w:tc>
          <w:tcPr>
            <w:tcW w:w="0" w:type="auto"/>
            <w:hideMark/>
          </w:tcPr>
          <w:p w14:paraId="322A341B" w14:textId="77777777" w:rsidR="000B2627" w:rsidRPr="007A41C0" w:rsidRDefault="000B2627" w:rsidP="000B26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Better integration of risk management into project processes</w:t>
            </w:r>
          </w:p>
        </w:tc>
        <w:tc>
          <w:tcPr>
            <w:tcW w:w="4405" w:type="dxa"/>
            <w:hideMark/>
          </w:tcPr>
          <w:p w14:paraId="181DCF6B" w14:textId="77777777" w:rsidR="000B2627" w:rsidRPr="007A41C0" w:rsidRDefault="000B2627" w:rsidP="000B26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Develop clearer risk management plan, establish regular risk reviews and updates, improve tracking of risk mitigation activities and outcomes</w:t>
            </w:r>
          </w:p>
        </w:tc>
      </w:tr>
      <w:tr w:rsidR="000B2627" w:rsidRPr="007A41C0" w14:paraId="4391C441" w14:textId="77777777" w:rsidTr="000B2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1FB75" w14:textId="77777777" w:rsidR="000B2627" w:rsidRPr="007A41C0" w:rsidRDefault="000B2627" w:rsidP="000B262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7A41C0">
              <w:rPr>
                <w:rFonts w:ascii="Times New Roman" w:hAnsi="Times New Roman" w:cs="Times New Roman"/>
                <w:b w:val="0"/>
                <w:bCs w:val="0"/>
                <w:color w:val="auto"/>
              </w:rPr>
              <w:t>Procurement Planning and Management</w:t>
            </w:r>
          </w:p>
        </w:tc>
        <w:tc>
          <w:tcPr>
            <w:tcW w:w="0" w:type="auto"/>
            <w:hideMark/>
          </w:tcPr>
          <w:p w14:paraId="62E880A2" w14:textId="77777777" w:rsidR="000B2627" w:rsidRPr="007A41C0" w:rsidRDefault="000B2627" w:rsidP="000B26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Effective procurement planning and management</w:t>
            </w:r>
          </w:p>
        </w:tc>
        <w:tc>
          <w:tcPr>
            <w:tcW w:w="0" w:type="auto"/>
            <w:hideMark/>
          </w:tcPr>
          <w:p w14:paraId="0C9BAB7C" w14:textId="77777777" w:rsidR="000B2627" w:rsidRPr="007A41C0" w:rsidRDefault="000B2627" w:rsidP="000B26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Better alignment of procurement activities with project scope and budget</w:t>
            </w:r>
          </w:p>
        </w:tc>
        <w:tc>
          <w:tcPr>
            <w:tcW w:w="4405" w:type="dxa"/>
            <w:hideMark/>
          </w:tcPr>
          <w:p w14:paraId="4B0E6559" w14:textId="77777777" w:rsidR="000B2627" w:rsidRPr="007A41C0" w:rsidRDefault="000B2627" w:rsidP="000B26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Develop clearer procurement plan, establish regular procurement reviews and updates, improve tracking of procurement expenses and outcomes</w:t>
            </w:r>
          </w:p>
        </w:tc>
      </w:tr>
      <w:tr w:rsidR="000B2627" w:rsidRPr="007A41C0" w14:paraId="31652DD8" w14:textId="77777777" w:rsidTr="000B2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2DB57" w14:textId="77777777" w:rsidR="000B2627" w:rsidRPr="007A41C0" w:rsidRDefault="000B2627" w:rsidP="000B262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7A41C0">
              <w:rPr>
                <w:rFonts w:ascii="Times New Roman" w:hAnsi="Times New Roman" w:cs="Times New Roman"/>
                <w:b w:val="0"/>
                <w:bCs w:val="0"/>
                <w:color w:val="auto"/>
              </w:rPr>
              <w:t>Process Improvement Information</w:t>
            </w:r>
          </w:p>
        </w:tc>
        <w:tc>
          <w:tcPr>
            <w:tcW w:w="0" w:type="auto"/>
            <w:hideMark/>
          </w:tcPr>
          <w:p w14:paraId="36456E66" w14:textId="77777777" w:rsidR="000B2627" w:rsidRPr="007A41C0" w:rsidRDefault="000B2627" w:rsidP="000B26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Continuous improvement of project processes and methodologies</w:t>
            </w:r>
          </w:p>
        </w:tc>
        <w:tc>
          <w:tcPr>
            <w:tcW w:w="0" w:type="auto"/>
            <w:hideMark/>
          </w:tcPr>
          <w:p w14:paraId="20A91812" w14:textId="77777777" w:rsidR="000B2627" w:rsidRPr="007A41C0" w:rsidRDefault="000B2627" w:rsidP="000B26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Better alignment of process improvement with project outcomes</w:t>
            </w:r>
          </w:p>
        </w:tc>
        <w:tc>
          <w:tcPr>
            <w:tcW w:w="4405" w:type="dxa"/>
            <w:hideMark/>
          </w:tcPr>
          <w:p w14:paraId="120D3C4A" w14:textId="77777777" w:rsidR="000B2627" w:rsidRPr="007A41C0" w:rsidRDefault="000B2627" w:rsidP="000B26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Develop clearer process improvement plan, establish regular process reviews and updates, improve tracking of process improvement metrics and outcomes</w:t>
            </w:r>
          </w:p>
        </w:tc>
      </w:tr>
      <w:tr w:rsidR="000B2627" w:rsidRPr="007A41C0" w14:paraId="379CAB43" w14:textId="77777777" w:rsidTr="000B2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C8399" w14:textId="77777777" w:rsidR="000B2627" w:rsidRPr="007A41C0" w:rsidRDefault="000B2627" w:rsidP="000B2627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7A41C0">
              <w:rPr>
                <w:rFonts w:ascii="Times New Roman" w:hAnsi="Times New Roman" w:cs="Times New Roman"/>
                <w:b w:val="0"/>
                <w:bCs w:val="0"/>
                <w:color w:val="auto"/>
              </w:rPr>
              <w:t>Product-Specific Information</w:t>
            </w:r>
          </w:p>
        </w:tc>
        <w:tc>
          <w:tcPr>
            <w:tcW w:w="0" w:type="auto"/>
            <w:hideMark/>
          </w:tcPr>
          <w:p w14:paraId="3C714D0A" w14:textId="77777777" w:rsidR="000B2627" w:rsidRPr="007A41C0" w:rsidRDefault="000B2627" w:rsidP="000B26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Effective management of product-specific requirements and outcomes</w:t>
            </w:r>
          </w:p>
        </w:tc>
        <w:tc>
          <w:tcPr>
            <w:tcW w:w="0" w:type="auto"/>
            <w:hideMark/>
          </w:tcPr>
          <w:p w14:paraId="61A544E8" w14:textId="77777777" w:rsidR="000B2627" w:rsidRPr="007A41C0" w:rsidRDefault="000B2627" w:rsidP="000B26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Better alignment of product outcomes with stakeholder needs and expectations</w:t>
            </w:r>
          </w:p>
        </w:tc>
        <w:tc>
          <w:tcPr>
            <w:tcW w:w="4405" w:type="dxa"/>
            <w:hideMark/>
          </w:tcPr>
          <w:p w14:paraId="1C51750A" w14:textId="77777777" w:rsidR="000B2627" w:rsidRPr="007A41C0" w:rsidRDefault="000B2627" w:rsidP="000B26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Develop clearer product management plan, establish regular product reviews and updates, improve tracking of product metrics and outcomes</w:t>
            </w:r>
          </w:p>
        </w:tc>
      </w:tr>
    </w:tbl>
    <w:p w14:paraId="0D6491C1" w14:textId="77777777" w:rsidR="000B2627" w:rsidRPr="007A41C0" w:rsidRDefault="000B2627">
      <w:pPr>
        <w:rPr>
          <w:rFonts w:ascii="Times New Roman" w:hAnsi="Times New Roman" w:cs="Times New Roman"/>
        </w:rPr>
      </w:pPr>
    </w:p>
    <w:p w14:paraId="04360D35" w14:textId="77777777" w:rsidR="00F515DE" w:rsidRPr="007A41C0" w:rsidRDefault="00F515DE">
      <w:pPr>
        <w:rPr>
          <w:rFonts w:ascii="Times New Roman" w:hAnsi="Times New Roman" w:cs="Times New Roman"/>
        </w:rPr>
      </w:pPr>
    </w:p>
    <w:p w14:paraId="6C45D261" w14:textId="77777777" w:rsidR="00F515DE" w:rsidRPr="007A41C0" w:rsidRDefault="00F515DE">
      <w:pPr>
        <w:rPr>
          <w:rFonts w:ascii="Times New Roman" w:hAnsi="Times New Roman" w:cs="Times New Roman"/>
        </w:rPr>
      </w:pPr>
    </w:p>
    <w:p w14:paraId="428D9EA2" w14:textId="77777777" w:rsidR="00F515DE" w:rsidRPr="007A41C0" w:rsidRDefault="00F515DE">
      <w:pPr>
        <w:rPr>
          <w:rFonts w:ascii="Times New Roman" w:hAnsi="Times New Roman" w:cs="Times New Roman"/>
        </w:rPr>
      </w:pPr>
    </w:p>
    <w:p w14:paraId="299A38BA" w14:textId="77777777" w:rsidR="00F515DE" w:rsidRPr="007A41C0" w:rsidRDefault="00F515DE">
      <w:pPr>
        <w:rPr>
          <w:rFonts w:ascii="Times New Roman" w:hAnsi="Times New Roman" w:cs="Times New Roman"/>
        </w:rPr>
      </w:pPr>
    </w:p>
    <w:p w14:paraId="4F4AB7A8" w14:textId="77777777" w:rsidR="00F515DE" w:rsidRPr="007A41C0" w:rsidRDefault="00F515DE">
      <w:pPr>
        <w:rPr>
          <w:rFonts w:ascii="Times New Roman" w:hAnsi="Times New Roman" w:cs="Times New Roman"/>
        </w:rPr>
      </w:pPr>
    </w:p>
    <w:p w14:paraId="1053BD70" w14:textId="77777777" w:rsidR="00F515DE" w:rsidRPr="007A41C0" w:rsidRDefault="00F515DE">
      <w:pPr>
        <w:rPr>
          <w:rFonts w:ascii="Times New Roman" w:hAnsi="Times New Roman" w:cs="Times New Roman"/>
        </w:rPr>
      </w:pPr>
    </w:p>
    <w:p w14:paraId="7D11F293" w14:textId="77777777" w:rsidR="00F515DE" w:rsidRPr="007A41C0" w:rsidRDefault="00F515DE">
      <w:pPr>
        <w:rPr>
          <w:rFonts w:ascii="Times New Roman" w:hAnsi="Times New Roman" w:cs="Times New Roman"/>
        </w:rPr>
      </w:pPr>
    </w:p>
    <w:p w14:paraId="28D12E44" w14:textId="77777777" w:rsidR="00F515DE" w:rsidRDefault="00F515DE">
      <w:pPr>
        <w:rPr>
          <w:rFonts w:ascii="Times New Roman" w:hAnsi="Times New Roman" w:cs="Times New Roman"/>
        </w:rPr>
      </w:pPr>
    </w:p>
    <w:p w14:paraId="40FEE6DB" w14:textId="77777777" w:rsidR="007A41C0" w:rsidRDefault="007A41C0">
      <w:pPr>
        <w:rPr>
          <w:rFonts w:ascii="Times New Roman" w:hAnsi="Times New Roman" w:cs="Times New Roman"/>
        </w:rPr>
      </w:pPr>
    </w:p>
    <w:p w14:paraId="11EC47EA" w14:textId="77777777" w:rsidR="007A41C0" w:rsidRDefault="007A41C0">
      <w:pPr>
        <w:rPr>
          <w:rFonts w:ascii="Times New Roman" w:hAnsi="Times New Roman" w:cs="Times New Roman"/>
        </w:rPr>
      </w:pPr>
    </w:p>
    <w:p w14:paraId="0EF074AE" w14:textId="77777777" w:rsidR="007A41C0" w:rsidRDefault="007A41C0">
      <w:pPr>
        <w:rPr>
          <w:rFonts w:ascii="Times New Roman" w:hAnsi="Times New Roman" w:cs="Times New Roman"/>
        </w:rPr>
      </w:pPr>
    </w:p>
    <w:p w14:paraId="04E820EF" w14:textId="77777777" w:rsidR="007A41C0" w:rsidRPr="007A41C0" w:rsidRDefault="007A41C0">
      <w:pPr>
        <w:rPr>
          <w:rFonts w:ascii="Times New Roman" w:hAnsi="Times New Roman" w:cs="Times New Roman"/>
        </w:rPr>
      </w:pPr>
    </w:p>
    <w:p w14:paraId="29F61444" w14:textId="77777777" w:rsidR="00F515DE" w:rsidRPr="007A41C0" w:rsidRDefault="00F515DE">
      <w:pPr>
        <w:rPr>
          <w:rFonts w:ascii="Times New Roman" w:hAnsi="Times New Roman" w:cs="Times New Roman"/>
        </w:rPr>
      </w:pPr>
    </w:p>
    <w:p w14:paraId="34E634FA" w14:textId="77777777" w:rsidR="00F515DE" w:rsidRPr="007A41C0" w:rsidRDefault="00F515DE" w:rsidP="00F515DE">
      <w:pPr>
        <w:spacing w:after="100" w:line="240" w:lineRule="auto"/>
        <w:jc w:val="center"/>
        <w:rPr>
          <w:rFonts w:ascii="Times New Roman" w:eastAsia="Times New Roman" w:hAnsi="Times New Roman"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1C0">
        <w:rPr>
          <w:rFonts w:ascii="Times New Roman" w:eastAsia="Times New Roman" w:hAnsi="Times New Roman"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LESSONS LEARNED</w:t>
      </w:r>
    </w:p>
    <w:p w14:paraId="497F0C27" w14:textId="77777777" w:rsidR="007A41C0" w:rsidRPr="007A41C0" w:rsidRDefault="007A41C0" w:rsidP="00F515DE">
      <w:pPr>
        <w:spacing w:after="1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8B3555" w14:textId="77777777" w:rsidR="00F515DE" w:rsidRPr="007A41C0" w:rsidRDefault="00F515DE" w:rsidP="00F515DE">
      <w:pPr>
        <w:spacing w:before="100" w:line="240" w:lineRule="auto"/>
        <w:rPr>
          <w:rFonts w:ascii="Times New Roman" w:hAnsi="Times New Roman" w:cs="Times New Roman"/>
          <w:b/>
        </w:rPr>
      </w:pPr>
      <w:r w:rsidRPr="007A41C0">
        <w:rPr>
          <w:rFonts w:ascii="Times New Roman" w:hAnsi="Times New Roman" w:cs="Times New Roman"/>
          <w:b/>
        </w:rPr>
        <w:t>Risks and Issues</w:t>
      </w:r>
    </w:p>
    <w:tbl>
      <w:tblPr>
        <w:tblStyle w:val="GridTable5Dark-Accent5"/>
        <w:tblW w:w="9795" w:type="dxa"/>
        <w:tblLook w:val="04A0" w:firstRow="1" w:lastRow="0" w:firstColumn="1" w:lastColumn="0" w:noHBand="0" w:noVBand="1"/>
      </w:tblPr>
      <w:tblGrid>
        <w:gridCol w:w="2276"/>
        <w:gridCol w:w="4080"/>
        <w:gridCol w:w="3439"/>
      </w:tblGrid>
      <w:tr w:rsidR="00F515DE" w:rsidRPr="007A41C0" w14:paraId="3C1042EA" w14:textId="77777777" w:rsidTr="00F51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E26BB" w14:textId="77777777" w:rsidR="00F515DE" w:rsidRPr="007A41C0" w:rsidRDefault="00F515DE" w:rsidP="00F515DE">
            <w:pPr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  <w:color w:val="000000" w:themeColor="text1"/>
              </w:rPr>
              <w:t>Risk/Issue Description</w:t>
            </w:r>
          </w:p>
        </w:tc>
        <w:tc>
          <w:tcPr>
            <w:tcW w:w="0" w:type="auto"/>
            <w:hideMark/>
          </w:tcPr>
          <w:p w14:paraId="1770D9D5" w14:textId="77777777" w:rsidR="00F515DE" w:rsidRPr="007A41C0" w:rsidRDefault="00F515DE" w:rsidP="00F515D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A41C0">
              <w:rPr>
                <w:rFonts w:ascii="Times New Roman" w:hAnsi="Times New Roman" w:cs="Times New Roman"/>
                <w:color w:val="auto"/>
              </w:rPr>
              <w:t>Response</w:t>
            </w:r>
          </w:p>
        </w:tc>
        <w:tc>
          <w:tcPr>
            <w:tcW w:w="0" w:type="auto"/>
            <w:hideMark/>
          </w:tcPr>
          <w:p w14:paraId="5F618AA2" w14:textId="77777777" w:rsidR="00F515DE" w:rsidRPr="007A41C0" w:rsidRDefault="00F515DE" w:rsidP="00F515D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A41C0">
              <w:rPr>
                <w:rFonts w:ascii="Times New Roman" w:hAnsi="Times New Roman" w:cs="Times New Roman"/>
                <w:color w:val="auto"/>
              </w:rPr>
              <w:t>Comments</w:t>
            </w:r>
          </w:p>
        </w:tc>
      </w:tr>
      <w:tr w:rsidR="00F515DE" w:rsidRPr="007A41C0" w14:paraId="0EF27E50" w14:textId="77777777" w:rsidTr="00F5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3F195" w14:textId="77777777" w:rsidR="00F515DE" w:rsidRPr="007A41C0" w:rsidRDefault="00F515DE" w:rsidP="00F515DE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7A41C0">
              <w:rPr>
                <w:rFonts w:ascii="Times New Roman" w:hAnsi="Times New Roman" w:cs="Times New Roman"/>
                <w:b w:val="0"/>
                <w:bCs w:val="0"/>
                <w:color w:val="auto"/>
              </w:rPr>
              <w:t>Technical difficulties with the software</w:t>
            </w:r>
          </w:p>
        </w:tc>
        <w:tc>
          <w:tcPr>
            <w:tcW w:w="0" w:type="auto"/>
            <w:hideMark/>
          </w:tcPr>
          <w:p w14:paraId="01B7D486" w14:textId="77777777" w:rsidR="00F515DE" w:rsidRPr="007A41C0" w:rsidRDefault="00F515DE" w:rsidP="00F515D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Assign a technical expert to troubleshoot the issue and work with the software vendor to resolve it</w:t>
            </w:r>
          </w:p>
        </w:tc>
        <w:tc>
          <w:tcPr>
            <w:tcW w:w="0" w:type="auto"/>
            <w:hideMark/>
          </w:tcPr>
          <w:p w14:paraId="0460C1AB" w14:textId="77777777" w:rsidR="00F515DE" w:rsidRPr="007A41C0" w:rsidRDefault="00F515DE" w:rsidP="00F515D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Regular testing and maintenance can help prevent such issues</w:t>
            </w:r>
          </w:p>
        </w:tc>
      </w:tr>
      <w:tr w:rsidR="00F515DE" w:rsidRPr="007A41C0" w14:paraId="060D30A3" w14:textId="77777777" w:rsidTr="00F5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48E96" w14:textId="77777777" w:rsidR="00F515DE" w:rsidRPr="007A41C0" w:rsidRDefault="00F515DE" w:rsidP="00F515DE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7A41C0">
              <w:rPr>
                <w:rFonts w:ascii="Times New Roman" w:hAnsi="Times New Roman" w:cs="Times New Roman"/>
                <w:b w:val="0"/>
                <w:bCs w:val="0"/>
                <w:color w:val="auto"/>
              </w:rPr>
              <w:t>Delay in receiving necessary approvals</w:t>
            </w:r>
          </w:p>
        </w:tc>
        <w:tc>
          <w:tcPr>
            <w:tcW w:w="0" w:type="auto"/>
            <w:hideMark/>
          </w:tcPr>
          <w:p w14:paraId="663EB851" w14:textId="77777777" w:rsidR="00F515DE" w:rsidRPr="007A41C0" w:rsidRDefault="00F515DE" w:rsidP="00F515D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Establish clear communication channels with stakeholders and provide regular updates on approval status</w:t>
            </w:r>
          </w:p>
        </w:tc>
        <w:tc>
          <w:tcPr>
            <w:tcW w:w="0" w:type="auto"/>
            <w:hideMark/>
          </w:tcPr>
          <w:p w14:paraId="0F31D6E1" w14:textId="77777777" w:rsidR="00F515DE" w:rsidRPr="007A41C0" w:rsidRDefault="00F515DE" w:rsidP="00F515D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Identify critical approvals needed and prioritize communication accordingly</w:t>
            </w:r>
          </w:p>
        </w:tc>
      </w:tr>
      <w:tr w:rsidR="00F515DE" w:rsidRPr="007A41C0" w14:paraId="573B5F21" w14:textId="77777777" w:rsidTr="00F5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F87D9" w14:textId="77777777" w:rsidR="00F515DE" w:rsidRPr="007A41C0" w:rsidRDefault="00F515DE" w:rsidP="00F515DE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7A41C0">
              <w:rPr>
                <w:rFonts w:ascii="Times New Roman" w:hAnsi="Times New Roman" w:cs="Times New Roman"/>
                <w:b w:val="0"/>
                <w:bCs w:val="0"/>
                <w:color w:val="auto"/>
              </w:rPr>
              <w:t>Key team member resignation</w:t>
            </w:r>
          </w:p>
        </w:tc>
        <w:tc>
          <w:tcPr>
            <w:tcW w:w="0" w:type="auto"/>
            <w:hideMark/>
          </w:tcPr>
          <w:p w14:paraId="45DB773C" w14:textId="77777777" w:rsidR="00F515DE" w:rsidRPr="007A41C0" w:rsidRDefault="00F515DE" w:rsidP="00F515D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Identify potential replacements and begin knowledge transfer to mitigate the impact of the resignation</w:t>
            </w:r>
          </w:p>
        </w:tc>
        <w:tc>
          <w:tcPr>
            <w:tcW w:w="0" w:type="auto"/>
            <w:hideMark/>
          </w:tcPr>
          <w:p w14:paraId="0F7A05C0" w14:textId="77777777" w:rsidR="00F515DE" w:rsidRPr="007A41C0" w:rsidRDefault="00F515DE" w:rsidP="00F515D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Regular team building activities can help increase team morale and reduce the likelihood of resignations</w:t>
            </w:r>
          </w:p>
        </w:tc>
      </w:tr>
      <w:tr w:rsidR="00F515DE" w:rsidRPr="007A41C0" w14:paraId="4023F600" w14:textId="77777777" w:rsidTr="00F5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D60AA" w14:textId="77777777" w:rsidR="00F515DE" w:rsidRPr="007A41C0" w:rsidRDefault="00F515DE" w:rsidP="00F515DE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7A41C0">
              <w:rPr>
                <w:rFonts w:ascii="Times New Roman" w:hAnsi="Times New Roman" w:cs="Times New Roman"/>
                <w:b w:val="0"/>
                <w:bCs w:val="0"/>
                <w:color w:val="auto"/>
              </w:rPr>
              <w:t>Communication breakdown with a stakeholder</w:t>
            </w:r>
          </w:p>
        </w:tc>
        <w:tc>
          <w:tcPr>
            <w:tcW w:w="0" w:type="auto"/>
            <w:hideMark/>
          </w:tcPr>
          <w:p w14:paraId="4B320DE8" w14:textId="77777777" w:rsidR="00F515DE" w:rsidRPr="007A41C0" w:rsidRDefault="00F515DE" w:rsidP="00F515D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Schedule regular check-ins with the stakeholder and establish a communication protocol to ensure timely and effective communication</w:t>
            </w:r>
          </w:p>
        </w:tc>
        <w:tc>
          <w:tcPr>
            <w:tcW w:w="0" w:type="auto"/>
            <w:hideMark/>
          </w:tcPr>
          <w:p w14:paraId="5A4C674E" w14:textId="77777777" w:rsidR="00F515DE" w:rsidRPr="007A41C0" w:rsidRDefault="00F515DE" w:rsidP="00F515D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Clearly define communication channels and ensure stakeholders understand and follow the protocol</w:t>
            </w:r>
          </w:p>
        </w:tc>
      </w:tr>
    </w:tbl>
    <w:p w14:paraId="673B5015" w14:textId="77777777" w:rsidR="00F515DE" w:rsidRPr="007A41C0" w:rsidRDefault="00F515DE">
      <w:pPr>
        <w:rPr>
          <w:rFonts w:ascii="Times New Roman" w:hAnsi="Times New Roman" w:cs="Times New Roman"/>
        </w:rPr>
      </w:pPr>
    </w:p>
    <w:p w14:paraId="189DB3AA" w14:textId="709D9356" w:rsidR="00934F96" w:rsidRPr="007A41C0" w:rsidRDefault="00934F96">
      <w:pPr>
        <w:rPr>
          <w:rFonts w:ascii="Times New Roman" w:hAnsi="Times New Roman" w:cs="Times New Roman"/>
        </w:rPr>
      </w:pPr>
    </w:p>
    <w:p w14:paraId="38CA50EC" w14:textId="50C9AFAD" w:rsidR="00934F96" w:rsidRPr="007A41C0" w:rsidRDefault="00934F96" w:rsidP="00934F96">
      <w:pPr>
        <w:spacing w:before="100" w:line="240" w:lineRule="auto"/>
        <w:rPr>
          <w:rFonts w:ascii="Times New Roman" w:hAnsi="Times New Roman" w:cs="Times New Roman"/>
          <w:b/>
        </w:rPr>
      </w:pPr>
      <w:r w:rsidRPr="007A41C0">
        <w:rPr>
          <w:rFonts w:ascii="Times New Roman" w:hAnsi="Times New Roman" w:cs="Times New Roman"/>
          <w:b/>
        </w:rPr>
        <w:t>Vendor Management</w:t>
      </w:r>
    </w:p>
    <w:tbl>
      <w:tblPr>
        <w:tblStyle w:val="GridTable5Dark-Accent5"/>
        <w:tblW w:w="9795" w:type="dxa"/>
        <w:tblLook w:val="04A0" w:firstRow="1" w:lastRow="0" w:firstColumn="1" w:lastColumn="0" w:noHBand="0" w:noVBand="1"/>
      </w:tblPr>
      <w:tblGrid>
        <w:gridCol w:w="1975"/>
        <w:gridCol w:w="1608"/>
        <w:gridCol w:w="2479"/>
        <w:gridCol w:w="3733"/>
      </w:tblGrid>
      <w:tr w:rsidR="00934F96" w:rsidRPr="007A41C0" w14:paraId="75415622" w14:textId="77777777" w:rsidTr="007A4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077D364B" w14:textId="77777777" w:rsidR="00934F96" w:rsidRPr="009B7A0F" w:rsidRDefault="00934F96" w:rsidP="00934F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7A0F">
              <w:rPr>
                <w:rFonts w:ascii="Times New Roman" w:hAnsi="Times New Roman" w:cs="Times New Roman"/>
                <w:color w:val="000000" w:themeColor="text1"/>
              </w:rPr>
              <w:t>Vendor Name</w:t>
            </w:r>
          </w:p>
        </w:tc>
        <w:tc>
          <w:tcPr>
            <w:tcW w:w="1608" w:type="dxa"/>
            <w:hideMark/>
          </w:tcPr>
          <w:p w14:paraId="69989204" w14:textId="77777777" w:rsidR="00934F96" w:rsidRPr="007A41C0" w:rsidRDefault="00934F96" w:rsidP="00934F9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A41C0">
              <w:rPr>
                <w:rFonts w:ascii="Times New Roman" w:hAnsi="Times New Roman" w:cs="Times New Roman"/>
                <w:color w:val="auto"/>
              </w:rPr>
              <w:t>Scope of Work</w:t>
            </w:r>
          </w:p>
        </w:tc>
        <w:tc>
          <w:tcPr>
            <w:tcW w:w="0" w:type="auto"/>
            <w:hideMark/>
          </w:tcPr>
          <w:p w14:paraId="1D269B31" w14:textId="77777777" w:rsidR="00934F96" w:rsidRPr="007A41C0" w:rsidRDefault="00934F96" w:rsidP="00934F9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A41C0">
              <w:rPr>
                <w:rFonts w:ascii="Times New Roman" w:hAnsi="Times New Roman" w:cs="Times New Roman"/>
                <w:color w:val="auto"/>
              </w:rPr>
              <w:t>Contract Terms</w:t>
            </w:r>
          </w:p>
        </w:tc>
        <w:tc>
          <w:tcPr>
            <w:tcW w:w="0" w:type="auto"/>
            <w:hideMark/>
          </w:tcPr>
          <w:p w14:paraId="6D1C6451" w14:textId="77777777" w:rsidR="00934F96" w:rsidRPr="007A41C0" w:rsidRDefault="00934F96" w:rsidP="00934F9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A41C0">
              <w:rPr>
                <w:rFonts w:ascii="Times New Roman" w:hAnsi="Times New Roman" w:cs="Times New Roman"/>
                <w:color w:val="auto"/>
              </w:rPr>
              <w:t>Performance Evaluation</w:t>
            </w:r>
          </w:p>
        </w:tc>
      </w:tr>
      <w:tr w:rsidR="00934F96" w:rsidRPr="007A41C0" w14:paraId="47FD6E14" w14:textId="77777777" w:rsidTr="007A4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669246F7" w14:textId="35A8B5F1" w:rsidR="00934F96" w:rsidRPr="007A41C0" w:rsidRDefault="00177D32" w:rsidP="00934F96">
            <w:pPr>
              <w:spacing w:after="160" w:line="259" w:lineRule="auto"/>
              <w:rPr>
                <w:rFonts w:ascii="Times New Roman" w:hAnsi="Times New Roman" w:cs="Times New Roman"/>
                <w:color w:val="auto"/>
              </w:rPr>
            </w:pPr>
            <w:r w:rsidRPr="00177D32">
              <w:rPr>
                <w:rFonts w:ascii="Times New Roman" w:hAnsi="Times New Roman" w:cs="Times New Roman"/>
                <w:color w:val="auto"/>
              </w:rPr>
              <w:t>ABC Technology Solutions</w:t>
            </w:r>
          </w:p>
        </w:tc>
        <w:tc>
          <w:tcPr>
            <w:tcW w:w="1608" w:type="dxa"/>
            <w:hideMark/>
          </w:tcPr>
          <w:p w14:paraId="14B9723C" w14:textId="77777777" w:rsidR="00934F96" w:rsidRPr="007A41C0" w:rsidRDefault="00934F96" w:rsidP="00934F9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Supply and installation of hardware and software for project</w:t>
            </w:r>
          </w:p>
        </w:tc>
        <w:tc>
          <w:tcPr>
            <w:tcW w:w="0" w:type="auto"/>
            <w:hideMark/>
          </w:tcPr>
          <w:p w14:paraId="29602EFB" w14:textId="77777777" w:rsidR="00934F96" w:rsidRPr="007A41C0" w:rsidRDefault="00934F96" w:rsidP="00934F9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Payment terms: 30% upfront, 60% upon delivery, 10% after acceptance</w:t>
            </w:r>
          </w:p>
        </w:tc>
        <w:tc>
          <w:tcPr>
            <w:tcW w:w="0" w:type="auto"/>
            <w:hideMark/>
          </w:tcPr>
          <w:p w14:paraId="69F71C16" w14:textId="57025A64" w:rsidR="00934F96" w:rsidRPr="007A41C0" w:rsidRDefault="00934F96" w:rsidP="00934F9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 xml:space="preserve">Met </w:t>
            </w:r>
            <w:r w:rsidR="007A41C0" w:rsidRPr="007A41C0">
              <w:rPr>
                <w:rFonts w:ascii="Times New Roman" w:hAnsi="Times New Roman" w:cs="Times New Roman"/>
              </w:rPr>
              <w:t>delivery</w:t>
            </w:r>
            <w:r w:rsidRPr="007A41C0">
              <w:rPr>
                <w:rFonts w:ascii="Times New Roman" w:hAnsi="Times New Roman" w:cs="Times New Roman"/>
              </w:rPr>
              <w:t xml:space="preserve"> deadlines and provided high-quality work. Communication could have been improved.</w:t>
            </w:r>
          </w:p>
        </w:tc>
      </w:tr>
      <w:tr w:rsidR="00934F96" w:rsidRPr="007A41C0" w14:paraId="5D5A8ADE" w14:textId="77777777" w:rsidTr="007A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6074D94B" w14:textId="33D58A0F" w:rsidR="00934F96" w:rsidRPr="007A41C0" w:rsidRDefault="00177D32" w:rsidP="00934F96">
            <w:pPr>
              <w:spacing w:after="160" w:line="259" w:lineRule="auto"/>
              <w:rPr>
                <w:rFonts w:ascii="Times New Roman" w:hAnsi="Times New Roman" w:cs="Times New Roman"/>
                <w:color w:val="auto"/>
              </w:rPr>
            </w:pPr>
            <w:r w:rsidRPr="00177D32">
              <w:rPr>
                <w:rFonts w:ascii="Times New Roman" w:hAnsi="Times New Roman" w:cs="Times New Roman"/>
                <w:color w:val="auto"/>
              </w:rPr>
              <w:t>XYZ Web Development</w:t>
            </w:r>
          </w:p>
        </w:tc>
        <w:tc>
          <w:tcPr>
            <w:tcW w:w="1608" w:type="dxa"/>
            <w:hideMark/>
          </w:tcPr>
          <w:p w14:paraId="7DC0FEE3" w14:textId="77777777" w:rsidR="00934F96" w:rsidRPr="007A41C0" w:rsidRDefault="00934F96" w:rsidP="00934F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Development and implementation of project website</w:t>
            </w:r>
          </w:p>
        </w:tc>
        <w:tc>
          <w:tcPr>
            <w:tcW w:w="0" w:type="auto"/>
            <w:hideMark/>
          </w:tcPr>
          <w:p w14:paraId="6FFF5933" w14:textId="77777777" w:rsidR="00934F96" w:rsidRPr="007A41C0" w:rsidRDefault="00934F96" w:rsidP="00934F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Payment terms: 50% upfront, 50% upon completion</w:t>
            </w:r>
          </w:p>
        </w:tc>
        <w:tc>
          <w:tcPr>
            <w:tcW w:w="0" w:type="auto"/>
            <w:hideMark/>
          </w:tcPr>
          <w:p w14:paraId="320DFAC8" w14:textId="77777777" w:rsidR="00934F96" w:rsidRPr="007A41C0" w:rsidRDefault="00934F96" w:rsidP="00934F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Completed work on time and within budget. Responsive to communication and willing to make necessary changes.</w:t>
            </w:r>
          </w:p>
        </w:tc>
      </w:tr>
      <w:tr w:rsidR="00934F96" w:rsidRPr="007A41C0" w14:paraId="1E116A57" w14:textId="77777777" w:rsidTr="007A4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758E5A09" w14:textId="3078EE6D" w:rsidR="00934F96" w:rsidRPr="007A41C0" w:rsidRDefault="00177D32" w:rsidP="00934F96">
            <w:pPr>
              <w:spacing w:after="160" w:line="259" w:lineRule="auto"/>
              <w:rPr>
                <w:rFonts w:ascii="Times New Roman" w:hAnsi="Times New Roman" w:cs="Times New Roman"/>
                <w:color w:val="auto"/>
              </w:rPr>
            </w:pPr>
            <w:r w:rsidRPr="00177D32">
              <w:rPr>
                <w:rFonts w:ascii="Times New Roman" w:hAnsi="Times New Roman" w:cs="Times New Roman"/>
                <w:color w:val="auto"/>
              </w:rPr>
              <w:t>ProjectPro Consulting</w:t>
            </w:r>
          </w:p>
        </w:tc>
        <w:tc>
          <w:tcPr>
            <w:tcW w:w="1608" w:type="dxa"/>
            <w:hideMark/>
          </w:tcPr>
          <w:p w14:paraId="712100FB" w14:textId="77777777" w:rsidR="00934F96" w:rsidRPr="007A41C0" w:rsidRDefault="00934F96" w:rsidP="00934F9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Providing project consultation and training</w:t>
            </w:r>
          </w:p>
        </w:tc>
        <w:tc>
          <w:tcPr>
            <w:tcW w:w="0" w:type="auto"/>
            <w:hideMark/>
          </w:tcPr>
          <w:p w14:paraId="1A2F84D0" w14:textId="77777777" w:rsidR="00934F96" w:rsidRPr="007A41C0" w:rsidRDefault="00934F96" w:rsidP="00934F9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Payment terms: hourly rate</w:t>
            </w:r>
          </w:p>
        </w:tc>
        <w:tc>
          <w:tcPr>
            <w:tcW w:w="0" w:type="auto"/>
            <w:hideMark/>
          </w:tcPr>
          <w:p w14:paraId="2C06DB22" w14:textId="62A00856" w:rsidR="00934F96" w:rsidRPr="007A41C0" w:rsidRDefault="00934F96" w:rsidP="00934F9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 xml:space="preserve">Provided knowledgeable consultation and effective training. Could have been </w:t>
            </w:r>
            <w:r w:rsidR="007A41C0" w:rsidRPr="007A41C0">
              <w:rPr>
                <w:rFonts w:ascii="Times New Roman" w:hAnsi="Times New Roman" w:cs="Times New Roman"/>
              </w:rPr>
              <w:t>timelier</w:t>
            </w:r>
            <w:r w:rsidRPr="007A41C0">
              <w:rPr>
                <w:rFonts w:ascii="Times New Roman" w:hAnsi="Times New Roman" w:cs="Times New Roman"/>
              </w:rPr>
              <w:t xml:space="preserve"> with communication.</w:t>
            </w:r>
          </w:p>
        </w:tc>
      </w:tr>
      <w:tr w:rsidR="00934F96" w:rsidRPr="007A41C0" w14:paraId="0CE8D50F" w14:textId="77777777" w:rsidTr="007A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1D294DEB" w14:textId="44B7F8DC" w:rsidR="00934F96" w:rsidRPr="007A41C0" w:rsidRDefault="00177D32" w:rsidP="00934F96">
            <w:pPr>
              <w:spacing w:after="160" w:line="259" w:lineRule="auto"/>
              <w:rPr>
                <w:rFonts w:ascii="Times New Roman" w:hAnsi="Times New Roman" w:cs="Times New Roman"/>
                <w:color w:val="auto"/>
              </w:rPr>
            </w:pPr>
            <w:r w:rsidRPr="00177D32">
              <w:rPr>
                <w:rFonts w:ascii="Times New Roman" w:hAnsi="Times New Roman" w:cs="Times New Roman"/>
                <w:color w:val="auto"/>
              </w:rPr>
              <w:lastRenderedPageBreak/>
              <w:t>Quality Materials Inc.</w:t>
            </w:r>
          </w:p>
        </w:tc>
        <w:tc>
          <w:tcPr>
            <w:tcW w:w="1608" w:type="dxa"/>
            <w:hideMark/>
          </w:tcPr>
          <w:p w14:paraId="549F00B1" w14:textId="77777777" w:rsidR="00934F96" w:rsidRPr="007A41C0" w:rsidRDefault="00934F96" w:rsidP="00934F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Supply of raw materials for project</w:t>
            </w:r>
          </w:p>
        </w:tc>
        <w:tc>
          <w:tcPr>
            <w:tcW w:w="0" w:type="auto"/>
            <w:hideMark/>
          </w:tcPr>
          <w:p w14:paraId="72EA7BB6" w14:textId="77777777" w:rsidR="00934F96" w:rsidRPr="007A41C0" w:rsidRDefault="00934F96" w:rsidP="00934F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Payment terms: 15 days net</w:t>
            </w:r>
          </w:p>
        </w:tc>
        <w:tc>
          <w:tcPr>
            <w:tcW w:w="0" w:type="auto"/>
            <w:hideMark/>
          </w:tcPr>
          <w:p w14:paraId="2898E729" w14:textId="77777777" w:rsidR="00934F96" w:rsidRPr="007A41C0" w:rsidRDefault="00934F96" w:rsidP="00934F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Consistently delivered high-quality materials on time. Easy to communicate with and resolve any issues.</w:t>
            </w:r>
          </w:p>
        </w:tc>
      </w:tr>
    </w:tbl>
    <w:p w14:paraId="6B11195B" w14:textId="77777777" w:rsidR="007A41C0" w:rsidRDefault="007A41C0">
      <w:pPr>
        <w:rPr>
          <w:rFonts w:ascii="Times New Roman" w:hAnsi="Times New Roman" w:cs="Times New Roman"/>
          <w:b/>
        </w:rPr>
      </w:pPr>
    </w:p>
    <w:p w14:paraId="44AC2CFE" w14:textId="65DD04E1" w:rsidR="007A41C0" w:rsidRPr="007A41C0" w:rsidRDefault="00934F96">
      <w:pPr>
        <w:rPr>
          <w:rFonts w:ascii="Times New Roman" w:hAnsi="Times New Roman" w:cs="Times New Roman"/>
          <w:b/>
        </w:rPr>
      </w:pPr>
      <w:r w:rsidRPr="007A41C0">
        <w:rPr>
          <w:rFonts w:ascii="Times New Roman" w:hAnsi="Times New Roman" w:cs="Times New Roman"/>
          <w:b/>
        </w:rPr>
        <w:t>Quality Defect:</w:t>
      </w:r>
    </w:p>
    <w:p w14:paraId="6C884B9A" w14:textId="77777777" w:rsidR="00934F96" w:rsidRPr="007A41C0" w:rsidRDefault="00934F96">
      <w:pPr>
        <w:rPr>
          <w:rFonts w:ascii="Times New Roman" w:hAnsi="Times New Roman" w:cs="Times New Roman"/>
          <w:b/>
        </w:rPr>
      </w:pPr>
    </w:p>
    <w:tbl>
      <w:tblPr>
        <w:tblStyle w:val="GridTable5Dark-Accent5"/>
        <w:tblW w:w="9805" w:type="dxa"/>
        <w:tblLook w:val="04A0" w:firstRow="1" w:lastRow="0" w:firstColumn="1" w:lastColumn="0" w:noHBand="0" w:noVBand="1"/>
      </w:tblPr>
      <w:tblGrid>
        <w:gridCol w:w="1981"/>
        <w:gridCol w:w="3279"/>
        <w:gridCol w:w="4545"/>
      </w:tblGrid>
      <w:tr w:rsidR="00AE3771" w:rsidRPr="007A41C0" w14:paraId="2A8741B3" w14:textId="77777777" w:rsidTr="00AE3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6F9CCF" w14:textId="3086B1D8" w:rsidR="00AE3771" w:rsidRPr="007A41C0" w:rsidRDefault="00AE3771" w:rsidP="00AE3771">
            <w:pPr>
              <w:spacing w:after="160" w:line="259" w:lineRule="auto"/>
              <w:rPr>
                <w:rFonts w:ascii="Times New Roman" w:hAnsi="Times New Roman" w:cs="Times New Roman"/>
                <w:color w:val="auto"/>
              </w:rPr>
            </w:pPr>
            <w:r w:rsidRPr="007A41C0">
              <w:rPr>
                <w:rFonts w:ascii="Times New Roman" w:hAnsi="Times New Roman" w:cs="Times New Roman"/>
                <w:color w:val="auto"/>
              </w:rPr>
              <w:t>Defect Description</w:t>
            </w:r>
          </w:p>
        </w:tc>
        <w:tc>
          <w:tcPr>
            <w:tcW w:w="0" w:type="auto"/>
          </w:tcPr>
          <w:p w14:paraId="0FDF98AE" w14:textId="7A2744B7" w:rsidR="00AE3771" w:rsidRPr="007A41C0" w:rsidRDefault="00AE3771" w:rsidP="00AE377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A41C0">
              <w:rPr>
                <w:rFonts w:ascii="Times New Roman" w:hAnsi="Times New Roman" w:cs="Times New Roman"/>
                <w:color w:val="auto"/>
              </w:rPr>
              <w:t>Resolution</w:t>
            </w:r>
          </w:p>
        </w:tc>
        <w:tc>
          <w:tcPr>
            <w:tcW w:w="4545" w:type="dxa"/>
          </w:tcPr>
          <w:p w14:paraId="0FF0F8D8" w14:textId="4F842793" w:rsidR="00AE3771" w:rsidRPr="007A41C0" w:rsidRDefault="00AE3771" w:rsidP="00AE377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A41C0">
              <w:rPr>
                <w:rFonts w:ascii="Times New Roman" w:hAnsi="Times New Roman" w:cs="Times New Roman"/>
                <w:color w:val="auto"/>
              </w:rPr>
              <w:t>Comments</w:t>
            </w:r>
          </w:p>
        </w:tc>
      </w:tr>
      <w:tr w:rsidR="00934F96" w:rsidRPr="007A41C0" w14:paraId="23EF1383" w14:textId="77777777" w:rsidTr="00AE3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FE471" w14:textId="77777777" w:rsidR="00934F96" w:rsidRPr="007A41C0" w:rsidRDefault="00934F96" w:rsidP="00934F96">
            <w:pPr>
              <w:spacing w:after="160" w:line="259" w:lineRule="auto"/>
              <w:rPr>
                <w:rFonts w:ascii="Times New Roman" w:hAnsi="Times New Roman" w:cs="Times New Roman"/>
                <w:color w:val="auto"/>
              </w:rPr>
            </w:pPr>
            <w:r w:rsidRPr="007A41C0">
              <w:rPr>
                <w:rFonts w:ascii="Times New Roman" w:hAnsi="Times New Roman" w:cs="Times New Roman"/>
                <w:color w:val="auto"/>
              </w:rPr>
              <w:t>Incorrect data entry in project database</w:t>
            </w:r>
          </w:p>
        </w:tc>
        <w:tc>
          <w:tcPr>
            <w:tcW w:w="0" w:type="auto"/>
            <w:hideMark/>
          </w:tcPr>
          <w:p w14:paraId="1B0B7568" w14:textId="77777777" w:rsidR="00934F96" w:rsidRPr="007A41C0" w:rsidRDefault="00934F96" w:rsidP="00934F9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Use AI-based data validation tools to automatically check and correct data entries as needed</w:t>
            </w:r>
          </w:p>
        </w:tc>
        <w:tc>
          <w:tcPr>
            <w:tcW w:w="4545" w:type="dxa"/>
            <w:hideMark/>
          </w:tcPr>
          <w:p w14:paraId="21A3CCA8" w14:textId="77777777" w:rsidR="00934F96" w:rsidRPr="007A41C0" w:rsidRDefault="00934F96" w:rsidP="00934F9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Consider implementing an AI-powered data analytics tool to identify and correct errors in the database</w:t>
            </w:r>
          </w:p>
        </w:tc>
      </w:tr>
      <w:tr w:rsidR="00934F96" w:rsidRPr="007A41C0" w14:paraId="18096DC9" w14:textId="77777777" w:rsidTr="00AE3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3C561" w14:textId="77777777" w:rsidR="00934F96" w:rsidRPr="007A41C0" w:rsidRDefault="00934F96" w:rsidP="00934F96">
            <w:pPr>
              <w:spacing w:after="160" w:line="259" w:lineRule="auto"/>
              <w:rPr>
                <w:rFonts w:ascii="Times New Roman" w:hAnsi="Times New Roman" w:cs="Times New Roman"/>
                <w:color w:val="auto"/>
              </w:rPr>
            </w:pPr>
            <w:r w:rsidRPr="007A41C0">
              <w:rPr>
                <w:rFonts w:ascii="Times New Roman" w:hAnsi="Times New Roman" w:cs="Times New Roman"/>
                <w:color w:val="auto"/>
              </w:rPr>
              <w:t>Software bugs impacting system performance</w:t>
            </w:r>
          </w:p>
        </w:tc>
        <w:tc>
          <w:tcPr>
            <w:tcW w:w="0" w:type="auto"/>
            <w:hideMark/>
          </w:tcPr>
          <w:p w14:paraId="6AC7E863" w14:textId="77777777" w:rsidR="00934F96" w:rsidRPr="007A41C0" w:rsidRDefault="00934F96" w:rsidP="00934F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Use AI-based bug detection and resolution tools to automatically identify and address bugs before they impact system performance</w:t>
            </w:r>
          </w:p>
        </w:tc>
        <w:tc>
          <w:tcPr>
            <w:tcW w:w="4545" w:type="dxa"/>
            <w:hideMark/>
          </w:tcPr>
          <w:p w14:paraId="122B091E" w14:textId="77777777" w:rsidR="00934F96" w:rsidRPr="007A41C0" w:rsidRDefault="00934F96" w:rsidP="00934F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A41C0">
              <w:rPr>
                <w:rFonts w:ascii="Times New Roman" w:hAnsi="Times New Roman" w:cs="Times New Roman"/>
              </w:rPr>
              <w:t>Consider implementing an AI-powered system monitoring tool to proactively identify and address potential bugs before they impact system performance</w:t>
            </w:r>
          </w:p>
        </w:tc>
      </w:tr>
    </w:tbl>
    <w:p w14:paraId="1453A7FF" w14:textId="77777777" w:rsidR="00934F96" w:rsidRPr="007A41C0" w:rsidRDefault="00934F96">
      <w:pPr>
        <w:rPr>
          <w:rFonts w:ascii="Times New Roman" w:hAnsi="Times New Roman" w:cs="Times New Roman"/>
          <w:b/>
        </w:rPr>
      </w:pPr>
    </w:p>
    <w:sectPr w:rsidR="00934F96" w:rsidRPr="007A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487F"/>
    <w:multiLevelType w:val="multilevel"/>
    <w:tmpl w:val="D1CC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95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07"/>
    <w:rsid w:val="000B2627"/>
    <w:rsid w:val="00177D32"/>
    <w:rsid w:val="005E5107"/>
    <w:rsid w:val="007A41C0"/>
    <w:rsid w:val="007C4E1F"/>
    <w:rsid w:val="00934F96"/>
    <w:rsid w:val="009B7A0F"/>
    <w:rsid w:val="00AE3771"/>
    <w:rsid w:val="00C645D1"/>
    <w:rsid w:val="00D61A14"/>
    <w:rsid w:val="00F5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6711"/>
  <w15:chartTrackingRefBased/>
  <w15:docId w15:val="{C437B1E7-32EB-4FC6-A001-DCC8732F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B26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934F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02200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598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4752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546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419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2222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9419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0152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957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4079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88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416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366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53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6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41989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2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518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959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34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506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80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52505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937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4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35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648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485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634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693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C32CD-813A-4C4A-A08C-366951E3F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irfan abdul</dc:creator>
  <cp:keywords/>
  <dc:description/>
  <cp:lastModifiedBy>Shoaib Ahmed</cp:lastModifiedBy>
  <cp:revision>5</cp:revision>
  <dcterms:created xsi:type="dcterms:W3CDTF">2023-04-15T04:49:00Z</dcterms:created>
  <dcterms:modified xsi:type="dcterms:W3CDTF">2023-04-18T16:45:00Z</dcterms:modified>
</cp:coreProperties>
</file>