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B4" w:rsidRPr="007D5E6B" w:rsidRDefault="00860BB4" w:rsidP="007D5E6B">
      <w:pPr>
        <w:jc w:val="center"/>
        <w:rPr>
          <w:bCs/>
          <w:w w:val="100"/>
          <w:sz w:val="26"/>
          <w:szCs w:val="26"/>
          <w:u w:val="none"/>
        </w:rPr>
      </w:pPr>
      <w:r w:rsidRPr="007D5E6B">
        <w:rPr>
          <w:bCs/>
          <w:w w:val="100"/>
          <w:sz w:val="26"/>
          <w:szCs w:val="26"/>
          <w:u w:val="none"/>
        </w:rPr>
        <w:t>МИНОБРНАУКИ РОССИИ</w:t>
      </w:r>
    </w:p>
    <w:p w:rsidR="00860BB4" w:rsidRPr="007D5E6B" w:rsidRDefault="00860BB4" w:rsidP="007D5E6B">
      <w:pPr>
        <w:jc w:val="center"/>
        <w:rPr>
          <w:w w:val="90"/>
          <w:sz w:val="26"/>
          <w:szCs w:val="26"/>
          <w:u w:val="none"/>
        </w:rPr>
      </w:pPr>
      <w:r w:rsidRPr="007D5E6B">
        <w:rPr>
          <w:w w:val="90"/>
          <w:sz w:val="26"/>
          <w:szCs w:val="26"/>
          <w:u w:val="none"/>
        </w:rPr>
        <w:t>Государственное образовательное учреждение высшего профессионального образования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 xml:space="preserve">«Санкт-Петербургский государственный электротехнический 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университет “ЛЭТИ” им.В.И. Ульянова (Ленина)»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(СПбГЭТУ)</w:t>
      </w:r>
    </w:p>
    <w:p w:rsidR="00860BB4" w:rsidRPr="00462A2F" w:rsidRDefault="00860BB4" w:rsidP="007D5E6B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343F0C" w:rsidRPr="00462A2F" w:rsidRDefault="00343F0C" w:rsidP="00860BB4">
      <w:pPr>
        <w:jc w:val="center"/>
        <w:rPr>
          <w:w w:val="100"/>
          <w:u w:val="none"/>
        </w:rPr>
      </w:pP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“УТВЕРЖДАЮ”</w:t>
      </w:r>
    </w:p>
    <w:p w:rsidR="00B9006D" w:rsidRPr="00B9006D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 xml:space="preserve">проректор по учебной работе </w:t>
      </w: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проф.</w:t>
      </w:r>
      <w:r w:rsidR="007D5E6B">
        <w:rPr>
          <w:w w:val="100"/>
          <w:sz w:val="26"/>
          <w:szCs w:val="26"/>
          <w:u w:val="none"/>
        </w:rPr>
        <w:t>_____</w:t>
      </w:r>
      <w:r w:rsidRPr="007D5E6B">
        <w:rPr>
          <w:w w:val="100"/>
          <w:sz w:val="26"/>
          <w:szCs w:val="26"/>
          <w:u w:val="none"/>
        </w:rPr>
        <w:t>_________ Лысенко Н.В.</w:t>
      </w:r>
    </w:p>
    <w:p w:rsidR="00343F0C" w:rsidRPr="007D5E6B" w:rsidRDefault="007D5E6B" w:rsidP="007D5E6B">
      <w:pPr>
        <w:jc w:val="right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"______"_________________2011.</w:t>
      </w:r>
      <w:r w:rsidR="00343F0C" w:rsidRPr="007D5E6B">
        <w:rPr>
          <w:w w:val="100"/>
          <w:sz w:val="26"/>
          <w:szCs w:val="26"/>
          <w:u w:val="none"/>
        </w:rPr>
        <w:t>г.</w:t>
      </w:r>
    </w:p>
    <w:p w:rsidR="00860BB4" w:rsidRPr="007D5E6B" w:rsidRDefault="00860BB4" w:rsidP="00860BB4">
      <w:pPr>
        <w:jc w:val="center"/>
        <w:rPr>
          <w:w w:val="100"/>
          <w:sz w:val="26"/>
          <w:szCs w:val="26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934DC4" w:rsidRPr="007D5E6B" w:rsidRDefault="00860BB4" w:rsidP="00934DC4">
      <w:pPr>
        <w:jc w:val="center"/>
        <w:rPr>
          <w:w w:val="100"/>
          <w:sz w:val="26"/>
          <w:szCs w:val="26"/>
        </w:rPr>
      </w:pPr>
      <w:r w:rsidRPr="007D5E6B">
        <w:rPr>
          <w:w w:val="100"/>
          <w:sz w:val="26"/>
          <w:szCs w:val="26"/>
          <w:u w:val="none"/>
        </w:rPr>
        <w:t>ПРОГРАММА</w:t>
      </w: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b/>
          <w:w w:val="100"/>
          <w:u w:val="none"/>
        </w:rPr>
      </w:pPr>
      <w:r w:rsidRPr="00462A2F">
        <w:rPr>
          <w:b/>
          <w:w w:val="100"/>
          <w:u w:val="none"/>
        </w:rPr>
        <w:t>ГОСУДАРСТВЕННОГО МЕЖДИСЦИПЛИНАРНОГО ЭКЗАМЕНА</w:t>
      </w:r>
    </w:p>
    <w:p w:rsidR="00860BB4" w:rsidRPr="00462A2F" w:rsidRDefault="00860BB4" w:rsidP="00860BB4">
      <w:pPr>
        <w:jc w:val="center"/>
        <w:rPr>
          <w:b/>
          <w:i/>
          <w:w w:val="100"/>
          <w:u w:val="none"/>
        </w:rPr>
      </w:pPr>
    </w:p>
    <w:p w:rsidR="00934DC4" w:rsidRPr="00462A2F" w:rsidRDefault="00934DC4" w:rsidP="00860BB4">
      <w:pPr>
        <w:jc w:val="center"/>
        <w:rPr>
          <w:b/>
          <w:i/>
          <w:w w:val="100"/>
          <w:u w:val="none"/>
        </w:rPr>
      </w:pPr>
    </w:p>
    <w:p w:rsidR="00860BB4" w:rsidRPr="00462A2F" w:rsidRDefault="00860BB4" w:rsidP="00C979E8">
      <w:pPr>
        <w:jc w:val="center"/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 xml:space="preserve">Для </w:t>
      </w:r>
      <w:r w:rsidR="00EC7A47" w:rsidRPr="00EC7A47">
        <w:rPr>
          <w:w w:val="100"/>
          <w:sz w:val="28"/>
          <w:szCs w:val="28"/>
          <w:u w:val="none"/>
        </w:rPr>
        <w:t>подготовки дипломированных специалистов по специальности</w:t>
      </w:r>
    </w:p>
    <w:p w:rsidR="00312514" w:rsidRDefault="00312514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230102 (220200)</w:t>
      </w:r>
      <w:r w:rsidR="00804CA8">
        <w:rPr>
          <w:w w:val="100"/>
          <w:sz w:val="28"/>
          <w:szCs w:val="28"/>
          <w:u w:val="none"/>
        </w:rPr>
        <w:t xml:space="preserve"> </w:t>
      </w:r>
      <w:r w:rsidR="00EC7A47" w:rsidRPr="00EC7A47">
        <w:rPr>
          <w:w w:val="100"/>
          <w:sz w:val="28"/>
          <w:szCs w:val="28"/>
          <w:u w:val="none"/>
        </w:rPr>
        <w:t>«</w:t>
      </w:r>
      <w:r>
        <w:rPr>
          <w:w w:val="100"/>
          <w:sz w:val="28"/>
          <w:szCs w:val="28"/>
          <w:u w:val="none"/>
        </w:rPr>
        <w:t xml:space="preserve">Автоматизированные системы обработки </w:t>
      </w:r>
    </w:p>
    <w:p w:rsidR="007A271C" w:rsidRDefault="00312514" w:rsidP="00DD6220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информации и управления</w:t>
      </w:r>
      <w:r w:rsidR="00EC7A47" w:rsidRPr="00EC7A47">
        <w:rPr>
          <w:w w:val="100"/>
          <w:sz w:val="28"/>
          <w:szCs w:val="28"/>
          <w:u w:val="none"/>
        </w:rPr>
        <w:t>»</w:t>
      </w:r>
    </w:p>
    <w:p w:rsidR="00DD6220" w:rsidRPr="00462A2F" w:rsidRDefault="00DD6220" w:rsidP="00DD6220">
      <w:pPr>
        <w:jc w:val="center"/>
        <w:rPr>
          <w:w w:val="100"/>
          <w:sz w:val="28"/>
          <w:szCs w:val="28"/>
          <w:u w:val="none"/>
        </w:rPr>
      </w:pPr>
    </w:p>
    <w:p w:rsidR="00860BB4" w:rsidRPr="00462A2F" w:rsidRDefault="00860BB4" w:rsidP="003E1898">
      <w:pPr>
        <w:jc w:val="center"/>
        <w:rPr>
          <w:i/>
          <w:w w:val="100"/>
          <w:u w:val="none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343F0C" w:rsidRPr="00462A2F" w:rsidRDefault="00343F0C" w:rsidP="00343F0C">
      <w:pPr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Факультет</w:t>
      </w:r>
      <w:r w:rsidRPr="00462A2F">
        <w:rPr>
          <w:w w:val="100"/>
          <w:sz w:val="28"/>
          <w:szCs w:val="28"/>
          <w:u w:val="none"/>
        </w:rPr>
        <w:tab/>
      </w:r>
      <w:r w:rsidR="00C979E8" w:rsidRPr="00462A2F">
        <w:rPr>
          <w:w w:val="100"/>
          <w:sz w:val="28"/>
          <w:szCs w:val="28"/>
          <w:u w:val="none"/>
        </w:rPr>
        <w:t>компьютерных тех</w:t>
      </w:r>
      <w:r w:rsidR="00484221">
        <w:rPr>
          <w:w w:val="100"/>
          <w:sz w:val="28"/>
          <w:szCs w:val="28"/>
          <w:u w:val="none"/>
        </w:rPr>
        <w:t>н</w:t>
      </w:r>
      <w:r w:rsidR="00C979E8" w:rsidRPr="00462A2F">
        <w:rPr>
          <w:w w:val="100"/>
          <w:sz w:val="28"/>
          <w:szCs w:val="28"/>
          <w:u w:val="none"/>
        </w:rPr>
        <w:t>ологий и информати</w:t>
      </w:r>
      <w:r w:rsidR="00484221">
        <w:rPr>
          <w:w w:val="100"/>
          <w:sz w:val="28"/>
          <w:szCs w:val="28"/>
          <w:u w:val="none"/>
        </w:rPr>
        <w:t>к</w:t>
      </w:r>
      <w:r w:rsidR="00C979E8" w:rsidRPr="00462A2F">
        <w:rPr>
          <w:w w:val="100"/>
          <w:sz w:val="28"/>
          <w:szCs w:val="28"/>
          <w:u w:val="none"/>
        </w:rPr>
        <w:t>и</w:t>
      </w:r>
      <w:r w:rsidRPr="00462A2F">
        <w:rPr>
          <w:w w:val="100"/>
          <w:sz w:val="28"/>
          <w:szCs w:val="28"/>
          <w:u w:val="none"/>
        </w:rPr>
        <w:tab/>
      </w:r>
      <w:r w:rsidRPr="00462A2F">
        <w:rPr>
          <w:w w:val="100"/>
          <w:sz w:val="28"/>
          <w:szCs w:val="28"/>
          <w:u w:val="none"/>
        </w:rPr>
        <w:tab/>
      </w:r>
    </w:p>
    <w:p w:rsidR="00860BB4" w:rsidRPr="00462A2F" w:rsidRDefault="00343F0C" w:rsidP="00AA74BE">
      <w:pPr>
        <w:rPr>
          <w:w w:val="100"/>
          <w:sz w:val="28"/>
          <w:szCs w:val="28"/>
        </w:rPr>
      </w:pPr>
      <w:r w:rsidRPr="00462A2F">
        <w:rPr>
          <w:w w:val="100"/>
          <w:sz w:val="28"/>
          <w:szCs w:val="28"/>
          <w:u w:val="none"/>
        </w:rPr>
        <w:t>Выпускающая кафедра</w:t>
      </w:r>
      <w:r w:rsidR="00C979E8" w:rsidRPr="00462A2F">
        <w:rPr>
          <w:w w:val="100"/>
          <w:sz w:val="28"/>
          <w:szCs w:val="28"/>
          <w:u w:val="none"/>
        </w:rPr>
        <w:t xml:space="preserve"> автоматизированных систем обработки информации и управления</w:t>
      </w:r>
    </w:p>
    <w:p w:rsidR="00860BB4" w:rsidRPr="00462A2F" w:rsidRDefault="00860BB4" w:rsidP="00860BB4">
      <w:pPr>
        <w:pStyle w:val="1"/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7D5E6B" w:rsidRDefault="00860BB4" w:rsidP="008B72F4">
      <w:pPr>
        <w:pStyle w:val="1"/>
        <w:rPr>
          <w:sz w:val="26"/>
          <w:szCs w:val="26"/>
        </w:rPr>
      </w:pPr>
      <w:r w:rsidRPr="007D5E6B">
        <w:rPr>
          <w:sz w:val="26"/>
          <w:szCs w:val="26"/>
        </w:rPr>
        <w:t>Санкт-Петербург</w:t>
      </w:r>
    </w:p>
    <w:p w:rsidR="00481D63" w:rsidRPr="007D5E6B" w:rsidRDefault="00860BB4" w:rsidP="008B72F4">
      <w:pPr>
        <w:pStyle w:val="a9"/>
        <w:ind w:firstLine="0"/>
        <w:jc w:val="center"/>
        <w:rPr>
          <w:sz w:val="26"/>
          <w:szCs w:val="26"/>
        </w:rPr>
      </w:pPr>
      <w:r w:rsidRPr="007D5E6B">
        <w:rPr>
          <w:sz w:val="26"/>
          <w:szCs w:val="26"/>
        </w:rPr>
        <w:t>2011</w:t>
      </w:r>
    </w:p>
    <w:p w:rsidR="00860BB4" w:rsidRPr="007D5E6B" w:rsidRDefault="00212726" w:rsidP="00312514">
      <w:pPr>
        <w:pStyle w:val="a9"/>
        <w:rPr>
          <w:sz w:val="26"/>
          <w:szCs w:val="26"/>
        </w:rPr>
      </w:pPr>
      <w:r w:rsidRPr="00462A2F">
        <w:rPr>
          <w:szCs w:val="28"/>
        </w:rPr>
        <w:br w:type="page"/>
      </w:r>
      <w:r w:rsidR="00342D7F" w:rsidRPr="007D5E6B">
        <w:rPr>
          <w:sz w:val="26"/>
          <w:szCs w:val="26"/>
        </w:rPr>
        <w:lastRenderedPageBreak/>
        <w:t>П</w:t>
      </w:r>
      <w:r w:rsidR="00343F0C" w:rsidRPr="007D5E6B">
        <w:rPr>
          <w:sz w:val="26"/>
          <w:szCs w:val="26"/>
        </w:rPr>
        <w:t xml:space="preserve">рограмма </w:t>
      </w:r>
      <w:r w:rsidR="00342D7F" w:rsidRPr="007D5E6B">
        <w:rPr>
          <w:sz w:val="26"/>
          <w:szCs w:val="26"/>
        </w:rPr>
        <w:t xml:space="preserve">государственного междисциплинарного экзамена </w:t>
      </w:r>
      <w:r w:rsidR="00EC7A47" w:rsidRPr="00EC7A47">
        <w:rPr>
          <w:sz w:val="26"/>
          <w:szCs w:val="26"/>
        </w:rPr>
        <w:t xml:space="preserve">составлена в соответствии с государственным образовательным стандартом для </w:t>
      </w:r>
      <w:r w:rsidR="00343F0C" w:rsidRPr="007D5E6B">
        <w:rPr>
          <w:sz w:val="26"/>
          <w:szCs w:val="26"/>
        </w:rPr>
        <w:t xml:space="preserve">подготовки </w:t>
      </w:r>
      <w:r w:rsidR="00EC7A47" w:rsidRPr="00EC7A47">
        <w:rPr>
          <w:sz w:val="26"/>
          <w:szCs w:val="26"/>
        </w:rPr>
        <w:t>д</w:t>
      </w:r>
      <w:r w:rsidR="00EC7A47" w:rsidRPr="00EC7A47">
        <w:rPr>
          <w:sz w:val="26"/>
          <w:szCs w:val="26"/>
        </w:rPr>
        <w:t>и</w:t>
      </w:r>
      <w:r w:rsidR="00EC7A47" w:rsidRPr="00EC7A47">
        <w:rPr>
          <w:sz w:val="26"/>
          <w:szCs w:val="26"/>
        </w:rPr>
        <w:t>пломированных специалистов по специальности</w:t>
      </w:r>
      <w:r w:rsidR="00591AA5">
        <w:rPr>
          <w:sz w:val="26"/>
          <w:szCs w:val="26"/>
        </w:rPr>
        <w:t xml:space="preserve"> </w:t>
      </w:r>
      <w:r w:rsidR="00312514">
        <w:rPr>
          <w:sz w:val="26"/>
          <w:szCs w:val="26"/>
        </w:rPr>
        <w:t>230102 (220200)</w:t>
      </w:r>
      <w:r w:rsidR="00EC7A47">
        <w:rPr>
          <w:sz w:val="26"/>
          <w:szCs w:val="26"/>
        </w:rPr>
        <w:t xml:space="preserve"> —</w:t>
      </w:r>
      <w:r w:rsidR="00EC7A47" w:rsidRPr="00EC7A47">
        <w:rPr>
          <w:sz w:val="26"/>
          <w:szCs w:val="26"/>
        </w:rPr>
        <w:t xml:space="preserve"> «</w:t>
      </w:r>
      <w:r w:rsidR="00312514" w:rsidRPr="00312514">
        <w:rPr>
          <w:sz w:val="26"/>
          <w:szCs w:val="26"/>
        </w:rPr>
        <w:t>Автоматиз</w:t>
      </w:r>
      <w:r w:rsidR="00312514" w:rsidRPr="00312514">
        <w:rPr>
          <w:sz w:val="26"/>
          <w:szCs w:val="26"/>
        </w:rPr>
        <w:t>и</w:t>
      </w:r>
      <w:r w:rsidR="00312514" w:rsidRPr="00312514">
        <w:rPr>
          <w:sz w:val="26"/>
          <w:szCs w:val="26"/>
        </w:rPr>
        <w:t>рованные системы обработки информации и управления</w:t>
      </w:r>
      <w:r w:rsidR="00EC7A47" w:rsidRPr="00EC7A47">
        <w:rPr>
          <w:sz w:val="26"/>
          <w:szCs w:val="26"/>
        </w:rPr>
        <w:t>»</w:t>
      </w:r>
      <w:r w:rsidR="00816D4C" w:rsidRPr="007D5E6B">
        <w:rPr>
          <w:i/>
          <w:sz w:val="26"/>
          <w:szCs w:val="26"/>
        </w:rPr>
        <w:t>,</w:t>
      </w:r>
      <w:r w:rsidR="00343F0C" w:rsidRPr="007D5E6B">
        <w:rPr>
          <w:sz w:val="26"/>
          <w:szCs w:val="26"/>
        </w:rPr>
        <w:t xml:space="preserve">а также на основании </w:t>
      </w:r>
      <w:r w:rsidR="00CF1230" w:rsidRPr="007D5E6B">
        <w:rPr>
          <w:sz w:val="26"/>
          <w:szCs w:val="26"/>
        </w:rPr>
        <w:t>«</w:t>
      </w:r>
      <w:r w:rsidR="00343F0C" w:rsidRPr="007D5E6B">
        <w:rPr>
          <w:sz w:val="26"/>
          <w:szCs w:val="26"/>
        </w:rPr>
        <w:t>Положения об итоговой государственной аттестации выпускников СПбГЭТУ «ЛЭТИ».</w:t>
      </w:r>
    </w:p>
    <w:p w:rsidR="00860BB4" w:rsidRPr="007D5E6B" w:rsidRDefault="00860BB4" w:rsidP="007F7B7E">
      <w:pPr>
        <w:pStyle w:val="a9"/>
        <w:ind w:firstLine="0"/>
        <w:rPr>
          <w:sz w:val="26"/>
          <w:szCs w:val="26"/>
        </w:rPr>
      </w:pPr>
    </w:p>
    <w:p w:rsidR="00860BB4" w:rsidRPr="007D5E6B" w:rsidRDefault="00860BB4" w:rsidP="007F7B7E">
      <w:pPr>
        <w:pStyle w:val="a9"/>
        <w:ind w:firstLine="0"/>
        <w:jc w:val="center"/>
        <w:rPr>
          <w:sz w:val="26"/>
          <w:szCs w:val="26"/>
        </w:rPr>
      </w:pPr>
    </w:p>
    <w:p w:rsidR="00481D63" w:rsidRPr="007D5E6B" w:rsidRDefault="00816D4C" w:rsidP="007F7B7E">
      <w:pPr>
        <w:pStyle w:val="a9"/>
        <w:ind w:left="284" w:hanging="284"/>
        <w:rPr>
          <w:i/>
          <w:sz w:val="26"/>
          <w:szCs w:val="26"/>
        </w:rPr>
      </w:pPr>
      <w:r w:rsidRPr="007D5E6B">
        <w:rPr>
          <w:sz w:val="26"/>
          <w:szCs w:val="26"/>
        </w:rPr>
        <w:t xml:space="preserve">1. </w:t>
      </w:r>
      <w:r w:rsidR="00481D63" w:rsidRPr="007D5E6B">
        <w:rPr>
          <w:sz w:val="26"/>
          <w:szCs w:val="26"/>
        </w:rPr>
        <w:t xml:space="preserve">В основу программы положены следующие дисциплины </w:t>
      </w:r>
      <w:r w:rsidR="00343F0C" w:rsidRPr="007D5E6B">
        <w:rPr>
          <w:sz w:val="26"/>
          <w:szCs w:val="26"/>
        </w:rPr>
        <w:t xml:space="preserve">базовой </w:t>
      </w:r>
      <w:r w:rsidR="0083210A" w:rsidRPr="007D5E6B">
        <w:rPr>
          <w:sz w:val="26"/>
          <w:szCs w:val="26"/>
        </w:rPr>
        <w:t xml:space="preserve">и вариативной </w:t>
      </w:r>
      <w:r w:rsidR="00343F0C" w:rsidRPr="007D5E6B">
        <w:rPr>
          <w:sz w:val="26"/>
          <w:szCs w:val="26"/>
        </w:rPr>
        <w:t>част</w:t>
      </w:r>
      <w:r w:rsidR="0083210A" w:rsidRPr="007D5E6B">
        <w:rPr>
          <w:sz w:val="26"/>
          <w:szCs w:val="26"/>
        </w:rPr>
        <w:t>ей</w:t>
      </w:r>
      <w:r w:rsidR="00343F0C" w:rsidRPr="007D5E6B">
        <w:rPr>
          <w:sz w:val="26"/>
          <w:szCs w:val="26"/>
        </w:rPr>
        <w:t xml:space="preserve"> математического и естественнонаучного, а также профессионального циклов </w:t>
      </w:r>
      <w:r w:rsidR="009173C2" w:rsidRPr="007D5E6B">
        <w:rPr>
          <w:sz w:val="26"/>
          <w:szCs w:val="26"/>
        </w:rPr>
        <w:t xml:space="preserve">подготовки </w:t>
      </w:r>
      <w:r w:rsidR="00C129EF" w:rsidRPr="00EC7A47">
        <w:rPr>
          <w:sz w:val="26"/>
          <w:szCs w:val="26"/>
        </w:rPr>
        <w:t>специалистов по специальности</w:t>
      </w:r>
      <w:r w:rsidR="00C129EF">
        <w:rPr>
          <w:sz w:val="26"/>
          <w:szCs w:val="26"/>
        </w:rPr>
        <w:t xml:space="preserve"> 230102 (220200) —</w:t>
      </w:r>
      <w:r w:rsidR="00C129EF" w:rsidRPr="00EC7A47">
        <w:rPr>
          <w:sz w:val="26"/>
          <w:szCs w:val="26"/>
        </w:rPr>
        <w:t xml:space="preserve"> «</w:t>
      </w:r>
      <w:r w:rsidR="00C129EF" w:rsidRPr="00312514">
        <w:rPr>
          <w:sz w:val="26"/>
          <w:szCs w:val="26"/>
        </w:rPr>
        <w:t>Авт</w:t>
      </w:r>
      <w:r w:rsidR="00C129EF" w:rsidRPr="00312514">
        <w:rPr>
          <w:sz w:val="26"/>
          <w:szCs w:val="26"/>
        </w:rPr>
        <w:t>о</w:t>
      </w:r>
      <w:r w:rsidR="00C129EF" w:rsidRPr="00312514">
        <w:rPr>
          <w:sz w:val="26"/>
          <w:szCs w:val="26"/>
        </w:rPr>
        <w:t>матизированные системы обработки информации и управления</w:t>
      </w:r>
      <w:r w:rsidR="00C129EF" w:rsidRPr="00EC7A47">
        <w:rPr>
          <w:sz w:val="26"/>
          <w:szCs w:val="26"/>
        </w:rPr>
        <w:t>»</w:t>
      </w:r>
    </w:p>
    <w:p w:rsidR="009F71E3" w:rsidRPr="007D5E6B" w:rsidRDefault="009F71E3" w:rsidP="007D5E6B">
      <w:pPr>
        <w:pStyle w:val="a9"/>
        <w:ind w:firstLine="0"/>
        <w:rPr>
          <w:i/>
          <w:sz w:val="26"/>
          <w:szCs w:val="26"/>
        </w:rPr>
      </w:pPr>
    </w:p>
    <w:p w:rsidR="00481D63" w:rsidRDefault="00082D50" w:rsidP="007F7B7E">
      <w:pPr>
        <w:pStyle w:val="a9"/>
        <w:ind w:left="284" w:firstLine="0"/>
        <w:rPr>
          <w:b/>
          <w:sz w:val="26"/>
          <w:szCs w:val="26"/>
        </w:rPr>
      </w:pPr>
      <w:r w:rsidRPr="007D5E6B">
        <w:rPr>
          <w:b/>
          <w:sz w:val="26"/>
          <w:szCs w:val="26"/>
        </w:rPr>
        <w:t>Модуль</w:t>
      </w:r>
      <w:r w:rsidR="00DD69A3">
        <w:rPr>
          <w:b/>
          <w:sz w:val="26"/>
          <w:szCs w:val="26"/>
        </w:rPr>
        <w:t xml:space="preserve"> </w:t>
      </w:r>
      <w:r w:rsidR="000704FD" w:rsidRPr="007D5E6B">
        <w:rPr>
          <w:b/>
          <w:sz w:val="26"/>
          <w:szCs w:val="26"/>
        </w:rPr>
        <w:t>дисциплин направления</w:t>
      </w:r>
    </w:p>
    <w:p w:rsidR="001514D9" w:rsidRDefault="00CD2AF2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СД</w:t>
      </w:r>
      <w:r w:rsidR="001514D9">
        <w:rPr>
          <w:b/>
          <w:sz w:val="26"/>
          <w:szCs w:val="26"/>
        </w:rPr>
        <w:t>:</w:t>
      </w:r>
    </w:p>
    <w:p w:rsidR="001514D9" w:rsidRDefault="00EC7A47" w:rsidP="00400481">
      <w:pPr>
        <w:pStyle w:val="a9"/>
        <w:numPr>
          <w:ilvl w:val="0"/>
          <w:numId w:val="11"/>
        </w:numPr>
        <w:rPr>
          <w:sz w:val="26"/>
          <w:szCs w:val="26"/>
        </w:rPr>
      </w:pPr>
      <w:r w:rsidRPr="00EC7A47">
        <w:rPr>
          <w:sz w:val="26"/>
          <w:szCs w:val="26"/>
        </w:rPr>
        <w:t>Теоретические основы информатики</w:t>
      </w:r>
    </w:p>
    <w:p w:rsidR="00EC7A47" w:rsidRDefault="00D1716B" w:rsidP="00D1716B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Теория</w:t>
      </w:r>
      <w:r w:rsidRPr="00EC7A47">
        <w:rPr>
          <w:sz w:val="26"/>
          <w:szCs w:val="26"/>
        </w:rPr>
        <w:t xml:space="preserve"> принятия решений</w:t>
      </w:r>
    </w:p>
    <w:p w:rsidR="00CD2AF2" w:rsidRDefault="00CD2AF2" w:rsidP="00D1716B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Основы автоматизированного управления</w:t>
      </w:r>
    </w:p>
    <w:p w:rsidR="00CD2AF2" w:rsidRDefault="00CD2AF2" w:rsidP="00D1716B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Системы реального времени</w:t>
      </w:r>
    </w:p>
    <w:p w:rsidR="00CD2AF2" w:rsidRDefault="00CD2AF2" w:rsidP="00D1716B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Надёжность, эргономика и качество АСОИУ</w:t>
      </w:r>
    </w:p>
    <w:p w:rsidR="00CD2AF2" w:rsidRDefault="00CD2AF2" w:rsidP="00D1716B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Системы искусственного интеллекта</w:t>
      </w:r>
    </w:p>
    <w:p w:rsidR="00CD2AF2" w:rsidRDefault="00CD2AF2" w:rsidP="00D1716B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Проектирование корпоративных информационных управляющих систем</w:t>
      </w:r>
    </w:p>
    <w:p w:rsidR="00CD2AF2" w:rsidRDefault="00CD2AF2" w:rsidP="00D1716B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Архитектура современных ЭВМ</w:t>
      </w:r>
      <w:r w:rsidR="008F282C" w:rsidRPr="008F282C">
        <w:rPr>
          <w:sz w:val="26"/>
          <w:szCs w:val="26"/>
        </w:rPr>
        <w:t xml:space="preserve"> </w:t>
      </w:r>
      <w:r w:rsidR="008F282C">
        <w:rPr>
          <w:sz w:val="26"/>
          <w:szCs w:val="26"/>
        </w:rPr>
        <w:t>и системное ПО</w:t>
      </w:r>
    </w:p>
    <w:p w:rsidR="00D1716B" w:rsidRPr="00EC7A47" w:rsidRDefault="00D1716B" w:rsidP="00D1716B">
      <w:pPr>
        <w:pStyle w:val="a9"/>
        <w:ind w:left="1004" w:firstLine="0"/>
        <w:rPr>
          <w:sz w:val="26"/>
          <w:szCs w:val="26"/>
        </w:rPr>
      </w:pPr>
    </w:p>
    <w:p w:rsidR="001514D9" w:rsidRDefault="00EC7A47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ДС</w:t>
      </w:r>
      <w:r w:rsidR="001514D9">
        <w:rPr>
          <w:b/>
          <w:sz w:val="26"/>
          <w:szCs w:val="26"/>
        </w:rPr>
        <w:t>:</w:t>
      </w:r>
    </w:p>
    <w:p w:rsidR="00CD2AF2" w:rsidRPr="00CD2AF2" w:rsidRDefault="00CD2AF2" w:rsidP="00CD2AF2">
      <w:pPr>
        <w:pStyle w:val="a9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Объектно-ориентированное программирование</w:t>
      </w:r>
    </w:p>
    <w:p w:rsidR="00EC7A47" w:rsidRPr="00312514" w:rsidRDefault="00EC7A47" w:rsidP="00EC7A47">
      <w:pPr>
        <w:pStyle w:val="a9"/>
        <w:rPr>
          <w:b/>
          <w:sz w:val="26"/>
          <w:szCs w:val="26"/>
        </w:rPr>
      </w:pPr>
    </w:p>
    <w:p w:rsidR="001514D9" w:rsidRPr="001514D9" w:rsidRDefault="001514D9" w:rsidP="007F7B7E">
      <w:pPr>
        <w:pStyle w:val="a9"/>
        <w:ind w:left="284" w:firstLine="0"/>
        <w:rPr>
          <w:sz w:val="26"/>
          <w:szCs w:val="26"/>
        </w:rPr>
      </w:pPr>
      <w:r>
        <w:rPr>
          <w:b/>
          <w:sz w:val="26"/>
          <w:szCs w:val="26"/>
        </w:rPr>
        <w:t>ОПД:</w:t>
      </w:r>
    </w:p>
    <w:p w:rsidR="00EC7A47" w:rsidRDefault="001777CF" w:rsidP="00CD2AF2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Сети ЭВМ и телекоммуникации</w:t>
      </w:r>
    </w:p>
    <w:p w:rsidR="00CD2AF2" w:rsidRPr="007D5E6B" w:rsidRDefault="00CD2AF2" w:rsidP="00CD2AF2">
      <w:pPr>
        <w:pStyle w:val="af7"/>
        <w:ind w:left="993"/>
        <w:rPr>
          <w:w w:val="100"/>
          <w:sz w:val="26"/>
          <w:szCs w:val="26"/>
          <w:u w:val="none"/>
        </w:rPr>
      </w:pPr>
    </w:p>
    <w:p w:rsidR="003461F1" w:rsidRPr="007D5E6B" w:rsidRDefault="00462A2F" w:rsidP="007F7B7E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  <w:lang w:val="en-US"/>
        </w:rPr>
        <w:t>2</w:t>
      </w:r>
      <w:r w:rsidR="003461F1" w:rsidRPr="007D5E6B">
        <w:rPr>
          <w:sz w:val="26"/>
          <w:szCs w:val="26"/>
        </w:rPr>
        <w:t>. Выпускники должны:</w:t>
      </w:r>
    </w:p>
    <w:p w:rsidR="001A26F1" w:rsidRPr="007D5E6B" w:rsidRDefault="001A26F1" w:rsidP="007D5E6B">
      <w:pPr>
        <w:pStyle w:val="a9"/>
        <w:ind w:firstLine="0"/>
        <w:rPr>
          <w:i/>
          <w:sz w:val="26"/>
          <w:szCs w:val="26"/>
        </w:rPr>
      </w:pPr>
    </w:p>
    <w:p w:rsidR="007F7B7E" w:rsidRPr="00CE0785" w:rsidRDefault="003461F1" w:rsidP="00CE0785">
      <w:pPr>
        <w:pStyle w:val="a9"/>
        <w:ind w:firstLine="284"/>
        <w:rPr>
          <w:sz w:val="26"/>
          <w:szCs w:val="26"/>
        </w:rPr>
      </w:pPr>
      <w:r w:rsidRPr="007D5E6B">
        <w:rPr>
          <w:b/>
          <w:sz w:val="26"/>
          <w:szCs w:val="26"/>
        </w:rPr>
        <w:t>Знать:</w:t>
      </w:r>
      <w:r w:rsidR="00CE0785" w:rsidRPr="00CE0785">
        <w:rPr>
          <w:b/>
          <w:sz w:val="26"/>
          <w:szCs w:val="26"/>
        </w:rPr>
        <w:t xml:space="preserve"> </w:t>
      </w:r>
      <w:r w:rsidR="00CE0785">
        <w:rPr>
          <w:sz w:val="26"/>
          <w:szCs w:val="26"/>
        </w:rPr>
        <w:t>принципы, методы, средства и технологии исследования, разработки, внедрения и сопровождения автоматизированных систем обработки информации и управления различного назначения.</w:t>
      </w:r>
    </w:p>
    <w:p w:rsidR="007F7B7E" w:rsidRPr="007F7B7E" w:rsidRDefault="007F7B7E" w:rsidP="007F7B7E">
      <w:pPr>
        <w:pStyle w:val="a9"/>
        <w:ind w:firstLine="0"/>
        <w:rPr>
          <w:sz w:val="26"/>
          <w:szCs w:val="26"/>
        </w:rPr>
      </w:pPr>
    </w:p>
    <w:p w:rsidR="00481D63" w:rsidRPr="007D5E6B" w:rsidRDefault="00462A2F" w:rsidP="007F7B7E">
      <w:pPr>
        <w:pStyle w:val="a9"/>
        <w:ind w:left="284" w:hanging="284"/>
        <w:rPr>
          <w:sz w:val="26"/>
          <w:szCs w:val="26"/>
        </w:rPr>
      </w:pPr>
      <w:r w:rsidRPr="007D5E6B">
        <w:rPr>
          <w:sz w:val="26"/>
          <w:szCs w:val="26"/>
        </w:rPr>
        <w:t>3</w:t>
      </w:r>
      <w:r w:rsidR="00481D63" w:rsidRPr="007D5E6B">
        <w:rPr>
          <w:sz w:val="26"/>
          <w:szCs w:val="26"/>
        </w:rPr>
        <w:t xml:space="preserve">. </w:t>
      </w:r>
      <w:r w:rsidR="007F65F7" w:rsidRPr="007D5E6B">
        <w:rPr>
          <w:sz w:val="26"/>
          <w:szCs w:val="26"/>
        </w:rPr>
        <w:t>Программа</w:t>
      </w:r>
      <w:r w:rsidR="00CD2AF2">
        <w:rPr>
          <w:sz w:val="26"/>
          <w:szCs w:val="26"/>
        </w:rPr>
        <w:t xml:space="preserve"> </w:t>
      </w:r>
      <w:r w:rsidR="007F65F7" w:rsidRPr="007D5E6B">
        <w:rPr>
          <w:sz w:val="26"/>
          <w:szCs w:val="26"/>
        </w:rPr>
        <w:t xml:space="preserve">государственного междисциплинарного экзамена включает в себя следующие основные разделы дисциплин: </w:t>
      </w:r>
    </w:p>
    <w:p w:rsidR="0066452F" w:rsidRPr="007D5E6B" w:rsidRDefault="0066452F" w:rsidP="007D5E6B">
      <w:pPr>
        <w:pStyle w:val="a9"/>
        <w:ind w:firstLine="0"/>
        <w:rPr>
          <w:sz w:val="26"/>
          <w:szCs w:val="26"/>
        </w:rPr>
      </w:pPr>
    </w:p>
    <w:p w:rsidR="00462A2F" w:rsidRPr="007D5E6B" w:rsidRDefault="001C7D35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Теоретические основы информатики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Понятие информации. Количество информации в равновероятных и нера</w:t>
      </w:r>
      <w:r w:rsidRPr="001C7D35">
        <w:rPr>
          <w:w w:val="100"/>
          <w:sz w:val="26"/>
          <w:szCs w:val="26"/>
          <w:u w:val="none"/>
        </w:rPr>
        <w:t>в</w:t>
      </w:r>
      <w:r w:rsidRPr="001C7D35">
        <w:rPr>
          <w:w w:val="100"/>
          <w:sz w:val="26"/>
          <w:szCs w:val="26"/>
          <w:u w:val="none"/>
        </w:rPr>
        <w:t>новероятных сообщениях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Энтропия дискретных событий. Виды энтропии.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Взаимная информация. Энтропия источника и энтропия событий.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Энтропия непрерывных сообщений (свойства).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Понятие и типы каналов связи.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Модель и характеристика непрерывных каналов связи.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Классификация и модели дискретного канала связи.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lastRenderedPageBreak/>
        <w:t>Скорость передачи информации и пропускная способность в дискретном к</w:t>
      </w:r>
      <w:r w:rsidRPr="001C7D35">
        <w:rPr>
          <w:w w:val="100"/>
          <w:sz w:val="26"/>
          <w:szCs w:val="26"/>
          <w:u w:val="none"/>
        </w:rPr>
        <w:t>а</w:t>
      </w:r>
      <w:r w:rsidRPr="001C7D35">
        <w:rPr>
          <w:w w:val="100"/>
          <w:sz w:val="26"/>
          <w:szCs w:val="26"/>
          <w:u w:val="none"/>
        </w:rPr>
        <w:t>нале связи без шума и с шумом.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Кодирование дискретной информации в канале связи без шума (процедуры Шеннона и Хаффмана).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Прямая теорема Шеннона для дискретного канала связи с шумом.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Понятие и типы кодов. Геометрические модели кодов.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Методика построения линейных систематических кодов (образующая ма</w:t>
      </w:r>
      <w:r w:rsidRPr="001C7D35">
        <w:rPr>
          <w:w w:val="100"/>
          <w:sz w:val="26"/>
          <w:szCs w:val="26"/>
          <w:u w:val="none"/>
        </w:rPr>
        <w:t>т</w:t>
      </w:r>
      <w:r w:rsidRPr="001C7D35">
        <w:rPr>
          <w:w w:val="100"/>
          <w:sz w:val="26"/>
          <w:szCs w:val="26"/>
          <w:u w:val="none"/>
        </w:rPr>
        <w:t>рица). Процедура декодирования линейных кодов.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Коды Хемминга. Коды Хемминга с проверкой на четность.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Модель ошибки в дискретном канале связи без памяти. Информационный предел избыточности для дискретного канала связи без памяти.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Модели ошибки в дискретном канале связи с памятью. Минимальная изб</w:t>
      </w:r>
      <w:r w:rsidRPr="001C7D35">
        <w:rPr>
          <w:w w:val="100"/>
          <w:sz w:val="26"/>
          <w:szCs w:val="26"/>
          <w:u w:val="none"/>
        </w:rPr>
        <w:t>ы</w:t>
      </w:r>
      <w:r w:rsidRPr="001C7D35">
        <w:rPr>
          <w:w w:val="100"/>
          <w:sz w:val="26"/>
          <w:szCs w:val="26"/>
          <w:u w:val="none"/>
        </w:rPr>
        <w:t>точность для обнаружения и исправления ошибок в дискретном канале связи с памятью.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Обратная теорема Шеннона. Эквивалентная вероятность ошибки.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Циклические коды. Процедуры кодирования и декодирования.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Понятие и свойства непрерывных кодов.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Построение оптимальной шкалы квантования. Поэлементный метод приема сигналов. Методы приема сигнала в целом.</w:t>
      </w:r>
    </w:p>
    <w:p w:rsidR="001C7D35" w:rsidRPr="001C7D35" w:rsidRDefault="001C7D35" w:rsidP="00400481">
      <w:pPr>
        <w:pStyle w:val="af7"/>
        <w:numPr>
          <w:ilvl w:val="0"/>
          <w:numId w:val="14"/>
        </w:numPr>
        <w:rPr>
          <w:w w:val="100"/>
          <w:sz w:val="26"/>
          <w:szCs w:val="26"/>
          <w:u w:val="none"/>
        </w:rPr>
      </w:pPr>
      <w:r w:rsidRPr="001C7D35">
        <w:rPr>
          <w:w w:val="100"/>
          <w:sz w:val="26"/>
          <w:szCs w:val="26"/>
          <w:u w:val="none"/>
        </w:rPr>
        <w:t>Система с обратной связью.</w:t>
      </w:r>
    </w:p>
    <w:p w:rsidR="00462A2F" w:rsidRPr="00B9006D" w:rsidRDefault="00462A2F" w:rsidP="007D5E6B">
      <w:pPr>
        <w:rPr>
          <w:w w:val="100"/>
          <w:sz w:val="26"/>
          <w:szCs w:val="26"/>
          <w:u w:val="none"/>
        </w:rPr>
      </w:pPr>
    </w:p>
    <w:p w:rsidR="007F65F7" w:rsidRPr="00A26488" w:rsidRDefault="00D1716B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Т</w:t>
      </w:r>
      <w:r w:rsidR="00A26488">
        <w:rPr>
          <w:i/>
          <w:w w:val="100"/>
          <w:sz w:val="26"/>
          <w:szCs w:val="26"/>
          <w:u w:val="none"/>
        </w:rPr>
        <w:t>еория принятия решений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Принципы, методы и средства исследования операций. Понятие рационал</w:t>
      </w:r>
      <w:r w:rsidRPr="00A26488">
        <w:rPr>
          <w:w w:val="100"/>
          <w:sz w:val="26"/>
          <w:szCs w:val="26"/>
          <w:u w:val="none"/>
        </w:rPr>
        <w:t>ь</w:t>
      </w:r>
      <w:r w:rsidRPr="00A26488">
        <w:rPr>
          <w:w w:val="100"/>
          <w:sz w:val="26"/>
          <w:szCs w:val="26"/>
          <w:u w:val="none"/>
        </w:rPr>
        <w:t>ности и эффективности. Их соотношение. Понятие системы. Сложные с</w:t>
      </w:r>
      <w:r w:rsidRPr="00A26488">
        <w:rPr>
          <w:w w:val="100"/>
          <w:sz w:val="26"/>
          <w:szCs w:val="26"/>
          <w:u w:val="none"/>
        </w:rPr>
        <w:t>и</w:t>
      </w:r>
      <w:r w:rsidRPr="00A26488">
        <w:rPr>
          <w:w w:val="100"/>
          <w:sz w:val="26"/>
          <w:szCs w:val="26"/>
          <w:u w:val="none"/>
        </w:rPr>
        <w:t>стемы. Системный анализ и исследование операций. Понятие организации, анализ организации, информационные модели.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Операционный подход к задачам принятия решений, отличительные особе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ности. Характеристики задач исследования операций. Содержание и формы задачи. Системный подход к задачам принятия решений, комплексный по</w:t>
      </w:r>
      <w:r w:rsidRPr="00A26488">
        <w:rPr>
          <w:w w:val="100"/>
          <w:sz w:val="26"/>
          <w:szCs w:val="26"/>
          <w:u w:val="none"/>
        </w:rPr>
        <w:t>д</w:t>
      </w:r>
      <w:r w:rsidRPr="00A26488">
        <w:rPr>
          <w:w w:val="100"/>
          <w:sz w:val="26"/>
          <w:szCs w:val="26"/>
          <w:u w:val="none"/>
        </w:rPr>
        <w:t>ход. Постановка задачи исследования операций, элементы задачи, исслед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вательская задача.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Качественные факторы в задачах принятия решений. Экспертное оценив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ние. Экспертное оценивание, методы дискуссии, суда, метод Делфи, метод последовательных сопоставлений оценок.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Многокритериальная оптимизация, основные проблемы, классы задач. Пар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тооптимальные решения. Метод свертки критерия. Методы уступок. Методы равенства. Метод главного критерия. Метод идеальной точки. Оптимизация по последовательно применяемым критериям.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Целочисленное линейное программирование, особенности задач, методы о</w:t>
      </w:r>
      <w:r w:rsidRPr="00A26488">
        <w:rPr>
          <w:w w:val="100"/>
          <w:sz w:val="26"/>
          <w:szCs w:val="26"/>
          <w:u w:val="none"/>
        </w:rPr>
        <w:t>т</w:t>
      </w:r>
      <w:r w:rsidRPr="00A26488">
        <w:rPr>
          <w:w w:val="100"/>
          <w:sz w:val="26"/>
          <w:szCs w:val="26"/>
          <w:u w:val="none"/>
        </w:rPr>
        <w:t>сечения. Дискретный алгоритм, смешанный алгоритм, циклический алг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ритм. Метод ветвей и границ, общая схема. Решение линейных целочисле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ных задач. Задача о коммивояжере.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Динамическое программирование, принцип Белмана, схема метода. Задача распределения капиталовложений. Задача о замене оборудования. Задача о садовнике. Задача управления запасами. Марковские процессы принятия решений. Вложенная задача распределения ресурсов. Задача о рекламе. З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дача о рюкзаке.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lastRenderedPageBreak/>
        <w:t>Системы массового обслуживания. Классификация систем, основные хара</w:t>
      </w:r>
      <w:r w:rsidRPr="00A26488">
        <w:rPr>
          <w:w w:val="100"/>
          <w:sz w:val="26"/>
          <w:szCs w:val="26"/>
          <w:u w:val="none"/>
        </w:rPr>
        <w:t>к</w:t>
      </w:r>
      <w:r w:rsidRPr="00A26488">
        <w:rPr>
          <w:w w:val="100"/>
          <w:sz w:val="26"/>
          <w:szCs w:val="26"/>
          <w:u w:val="none"/>
        </w:rPr>
        <w:t>теристики. Основные элементы системы. Входящий поток требований. М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ханизмы обслуживания. Дисциплины обслуживания: СМО без очереди, с неограниченной очередью, с ограниченной очередью, замкнутые, с неодин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ковыми приборами, с приоритетами, многофазные, упорядоченные.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Анализ конфликтных ситуаций. Основные понятия теории игр. Матричные игры с седловой точкой. Оптимальные стратегии. Смешанные стратегии. Основная теорема теории игр. Свойства оптимальных стратегий. Решение матричных игр.</w:t>
      </w:r>
    </w:p>
    <w:p w:rsidR="00462A2F" w:rsidRPr="007D5E6B" w:rsidRDefault="00462A2F" w:rsidP="007D5E6B">
      <w:pPr>
        <w:rPr>
          <w:w w:val="100"/>
          <w:sz w:val="26"/>
          <w:szCs w:val="26"/>
          <w:u w:val="none"/>
        </w:rPr>
      </w:pPr>
    </w:p>
    <w:p w:rsidR="00462A2F" w:rsidRPr="008F282C" w:rsidRDefault="00A26488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Архитектура современных ЭВМ</w:t>
      </w:r>
      <w:r w:rsidR="008F282C">
        <w:rPr>
          <w:i/>
          <w:w w:val="100"/>
          <w:sz w:val="26"/>
          <w:szCs w:val="26"/>
          <w:u w:val="none"/>
        </w:rPr>
        <w:t xml:space="preserve"> и системное ПО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Аппаратные средства IBM PC.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MS DOS.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Файловая система FAT.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Прерывания, вектора прерываний.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Видеоподсистема и ее характеристики, типы видеоадаптеров.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Видеокарта, структура.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Клавиатура.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Порты ввода-вывода. Параллельный порт.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Порты ввода-вывода. Последовательный порт.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Печатающие устройства. Шрифты.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8086.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80386. Системные регистры.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работа с сегментами. Дескриптор сегментов.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уровни защиты, переход между уровнями.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Система команд 386-486 процессоров.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виртуальная память.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Арифметические сопроцессоры.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 UNIX. Файловая система.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Процессы и их типы.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Процессы, порождения процессов.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Сигналы.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Каналы.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Сообщения.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Разделяемая память.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Семафоры.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Система ввода-вывода. Драйвера.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Планирование процессов.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 реального времени.</w:t>
      </w:r>
    </w:p>
    <w:p w:rsidR="00BF53D2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Методы оценки производительности систем.</w:t>
      </w:r>
    </w:p>
    <w:p w:rsidR="00A26488" w:rsidRPr="007D5E6B" w:rsidRDefault="00A26488" w:rsidP="00A26488">
      <w:pPr>
        <w:rPr>
          <w:w w:val="100"/>
          <w:sz w:val="26"/>
          <w:szCs w:val="26"/>
          <w:u w:val="none"/>
        </w:rPr>
      </w:pPr>
    </w:p>
    <w:p w:rsidR="00BF53D2" w:rsidRPr="007D5E6B" w:rsidRDefault="004416A2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Системы реального времени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СРВ, характеристики, ограничения «жесткого» и «мягкого» р</w:t>
      </w:r>
      <w:r w:rsidRPr="004416A2">
        <w:rPr>
          <w:w w:val="100"/>
          <w:sz w:val="26"/>
          <w:szCs w:val="26"/>
          <w:u w:val="none"/>
        </w:rPr>
        <w:t>е</w:t>
      </w:r>
      <w:r w:rsidRPr="004416A2">
        <w:rPr>
          <w:w w:val="100"/>
          <w:sz w:val="26"/>
          <w:szCs w:val="26"/>
          <w:u w:val="none"/>
        </w:rPr>
        <w:t>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Архитектура СРВ, средства взаимодействия с внешней средой.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Интерфейсы последовательной связи.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Приборный интерфейс.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Магистрально-модульные интерфейсы.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lastRenderedPageBreak/>
        <w:t>Операционные системы реального времени (RTOS), особенности архитект</w:t>
      </w:r>
      <w:r w:rsidRPr="004416A2">
        <w:rPr>
          <w:w w:val="100"/>
          <w:sz w:val="26"/>
          <w:szCs w:val="26"/>
          <w:u w:val="none"/>
        </w:rPr>
        <w:t>у</w:t>
      </w:r>
      <w:r w:rsidRPr="004416A2">
        <w:rPr>
          <w:w w:val="100"/>
          <w:sz w:val="26"/>
          <w:szCs w:val="26"/>
          <w:u w:val="none"/>
        </w:rPr>
        <w:t>ры.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Многозадачность RTOS; создание задачи, управление задачами.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Стандарты POSIX для систем реального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Проблема инверсии приоритетов, способы решения.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Приоритетное планирование задач. Статические алгоритмы. Дисциплина RateMonotonic.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Динамические алгоритмы планирования.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Синхронизация процессов, проблема тупиков.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Механизм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Mutualexclusion, реализация mutex.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Монитор, механизм сигналов.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«Читатели – писатели».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Задачи в языке АДА, механизм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 и механизма сигналов через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 и отбор среди входов.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языков программирования реального времени.</w:t>
      </w:r>
    </w:p>
    <w:p w:rsidR="00BF53D2" w:rsidRPr="007D5E6B" w:rsidRDefault="00BF53D2" w:rsidP="007D5E6B">
      <w:pPr>
        <w:rPr>
          <w:w w:val="100"/>
          <w:sz w:val="26"/>
          <w:szCs w:val="26"/>
          <w:u w:val="none"/>
        </w:rPr>
      </w:pPr>
    </w:p>
    <w:p w:rsidR="00BF53D2" w:rsidRPr="007D5E6B" w:rsidRDefault="004416A2" w:rsidP="001777CF">
      <w:pPr>
        <w:numPr>
          <w:ilvl w:val="0"/>
          <w:numId w:val="7"/>
        </w:numPr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Сети ЭВМ и телекоммуникация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Область использования информационных сетей. Производительность. И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дексы производительности.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Общие ресурсы информационных сетей. Понятие сервера. Принципы орг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низации и доступа. Типы серверов.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Методы доступа в среду передачи данных. Временная и пространственная селекция. Адресация и идентификация в сетях. Синхронизация в информ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Модель информационной сети. Принципы многоуровневой организации Протоколы взаимодействия на различных уровнях. Иерархия представления данных.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Средства аппаратной поддержки информационных сетей. Конфигурации л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кальных сетей. Принципы объединения локальных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Использование возможностей систем телекоммуникаций для организации единого информационного пространства и доступа к общим ресурсам.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Администрирование и управление информационными сетями. Проблемы п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редачи сообщений на сетевом и транспортном уровнях. Маршрутизация п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токов в информационных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Организация доступа в системы телекоммуникаций. Аппаратная поддержка доступа. Адаптеры. Модемы. Протоколы взаимодействия.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Защита информации в информационных сетях. Уровни защиты. Криптогр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фия.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Контроль на транспортном и сеансовом уровнях. Методы и средства пов</w:t>
      </w:r>
      <w:r w:rsidRPr="004416A2">
        <w:rPr>
          <w:sz w:val="26"/>
          <w:szCs w:val="26"/>
        </w:rPr>
        <w:t>ы</w:t>
      </w:r>
      <w:r w:rsidRPr="004416A2">
        <w:rPr>
          <w:sz w:val="26"/>
          <w:szCs w:val="26"/>
        </w:rPr>
        <w:t>шения безопасности информационных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Распределенные системы обработки данных (РСОД) и информационные технологии (ИТ).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Информационные процессы современного предприятия. Офисный и техн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ческий документооборот.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Корпоративные информационные системы (КИнС).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Методы и средства проектирования информационных систем. Традиционные методы проектирования КинС.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CASE-средства и технологии проектирования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Проблемы разработки РСОД. Задачи интеграции в гетерогенной информац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онной среде.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Сети Петри как аппарат исследования РСОД. Методы анализа сетей Петри. Синтез структуры централизованных РСОД. Синтез структуры древовидных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Характеристика трафика в распределенных автоматизированных системах.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Алгоритмы управления информационными потоками и выбор стратегии маршрутизации в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Проблемы, особенности и постановка задачи управления доставкой инфо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мации в РСОД.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Основы автоматизированного управления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АСУ. Понятие автоматизированного управления.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Информационный характер принятия решения.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Структура базовой информационной технологии (концептуальный, физич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ский и логический уровни).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АСУП, АСУТП, АСНИ (АСУЭ).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Понятие системного подхода, Эффективность автоматизированной системы и количество управляющей информации.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Основные этапы создания автоматизированной системы.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структуры АС, подход к формализации структуры АС, оптимизация организационной структуры АСУ, пример автоматизации организационной структуры.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Обобщенная матрица организационной структуры.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Подход к формализации функциональной структуры на основе теории к</w:t>
      </w:r>
      <w:r w:rsidRPr="001777CF">
        <w:rPr>
          <w:sz w:val="26"/>
          <w:szCs w:val="26"/>
        </w:rPr>
        <w:t>о</w:t>
      </w:r>
      <w:r w:rsidRPr="001777CF">
        <w:rPr>
          <w:sz w:val="26"/>
          <w:szCs w:val="26"/>
        </w:rPr>
        <w:t>нечных автоматов (автомат без памяти, автомат с памятью).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Формализация элемента принятия решения.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Организационное обеспечение АСУ, информационное обеспечение АСУ, техническое обеспечение АСУ.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математического обеспечения и элементов информ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ционного обеспечения.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База и банк данных. Сравнительные характеристики. Логический уровень представления информационных массивов и их физическое размещение.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Синтез информационной базы.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Вычислительный граф системы обработки.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Формализация управляющих и информационных связей.</w:t>
      </w:r>
    </w:p>
    <w:p w:rsidR="00BF53D2" w:rsidRPr="007D5E6B" w:rsidRDefault="00BF53D2" w:rsidP="007D5E6B">
      <w:pPr>
        <w:pStyle w:val="a9"/>
        <w:ind w:firstLine="0"/>
        <w:rPr>
          <w:i/>
          <w:sz w:val="26"/>
          <w:szCs w:val="26"/>
        </w:rPr>
      </w:pPr>
    </w:p>
    <w:p w:rsidR="00BF53D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Объектно-ориентированное программирование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Область действия класса. Управление доступом к членам класса. Отделение интерфейса от реализации. Понятие интерфейса.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конструктора и деструктора. Использование конструктора с арг</w:t>
      </w:r>
      <w:r w:rsidRPr="001777CF">
        <w:rPr>
          <w:sz w:val="26"/>
          <w:szCs w:val="26"/>
        </w:rPr>
        <w:t>у</w:t>
      </w:r>
      <w:r w:rsidRPr="001777CF">
        <w:rPr>
          <w:sz w:val="26"/>
          <w:szCs w:val="26"/>
        </w:rPr>
        <w:t>ментами по умолчанию. Конструктор по умолчанию.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Дружественные классы и дружественные методы классов. Особенности ре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лизации дружественных методов.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Понятие класса и объекта. Классы на основе структур и объединений. Поля и функции – члены класса. Доступ к членам класса.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Статические члены класса. Статические члены-указатели на функции. Ин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циализация статических членов класса. Обращение к статическим членам класса.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перегрузки операций. Конструктор копирования. Переопределение оператора присваивания.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Перегрузка операций ввода-вывода в поток, бинарных и унарных операций.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наследования классов. Виды наследования. Механизм ограничения доступа при наследовании. Переопределение и восстановление доступа чл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нов базового класса в производном классе.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Конструкторы и деструкторы в производных классах. Конструирование б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зовых классов при реализации механизма наследования.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Явные и неявные преобразования объектов. Представление объектов прои</w:t>
      </w:r>
      <w:r w:rsidRPr="001777CF">
        <w:rPr>
          <w:sz w:val="26"/>
          <w:szCs w:val="26"/>
        </w:rPr>
        <w:t>з</w:t>
      </w:r>
      <w:r w:rsidRPr="001777CF">
        <w:rPr>
          <w:sz w:val="26"/>
          <w:szCs w:val="26"/>
        </w:rPr>
        <w:t>водных классов через указатели на объекты базовых классов.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Множественное наследование. Виртуальные и невиртуальные базовые кла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сы.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полиморфизма. Понятие виртуальной функции. Использование ви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туальных функций.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Абстрактные и конкретные базовые классы. Чистые функции. Классы прои</w:t>
      </w:r>
      <w:r w:rsidRPr="001777CF">
        <w:rPr>
          <w:sz w:val="26"/>
          <w:szCs w:val="26"/>
        </w:rPr>
        <w:t>з</w:t>
      </w:r>
      <w:r w:rsidRPr="001777CF">
        <w:rPr>
          <w:sz w:val="26"/>
          <w:szCs w:val="26"/>
        </w:rPr>
        <w:t>водные от абстрактных классов.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статического (раннего) и динамического (позднего) связывания.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Шаблоны классов. Объекты и указатели на объекты шаблонных классов.</w:t>
      </w:r>
    </w:p>
    <w:p w:rsid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Надёжность, эргономика и качество АСОИУ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Задачи оценки и обеспечения надежности. Основные понятия теории наде</w:t>
      </w:r>
      <w:r w:rsidRPr="001777CF">
        <w:rPr>
          <w:sz w:val="26"/>
          <w:szCs w:val="26"/>
        </w:rPr>
        <w:t>ж</w:t>
      </w:r>
      <w:r w:rsidRPr="001777CF">
        <w:rPr>
          <w:sz w:val="26"/>
          <w:szCs w:val="26"/>
        </w:rPr>
        <w:t>ности. Основные показатели надежности. Единичные и комплексные показ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тели.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Рекомендации по выбору и использованию показателей надежности при р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шении конкретных задач. Технические, эргономические и программные фа</w:t>
      </w:r>
      <w:r w:rsidRPr="001777CF">
        <w:rPr>
          <w:sz w:val="26"/>
          <w:szCs w:val="26"/>
        </w:rPr>
        <w:t>к</w:t>
      </w:r>
      <w:r w:rsidRPr="001777CF">
        <w:rPr>
          <w:sz w:val="26"/>
          <w:szCs w:val="26"/>
        </w:rPr>
        <w:t>торы, влияющие на надежность.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Логико-вероятностный подход к оценке надежности.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Расчет надежности на основе вероятностных моделей. Декомпозиция по «ключевому элементу». Основные расчетные формулы.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Испытания на надежность. Методы реализации определительных и ко</w:t>
      </w:r>
      <w:r w:rsidRPr="001777CF">
        <w:rPr>
          <w:sz w:val="26"/>
          <w:szCs w:val="26"/>
        </w:rPr>
        <w:t>н</w:t>
      </w:r>
      <w:r w:rsidRPr="001777CF">
        <w:rPr>
          <w:sz w:val="26"/>
          <w:szCs w:val="26"/>
        </w:rPr>
        <w:t>трольных испытаний. Метод последовательного анализа при проведении и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пытаний.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Особенности и факторы, влияющие на надежность системы.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задачи анализа надежности. Правила выбора состава показателей.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Формулировка требований к надежности. Правила оценки и обеспечения надежности.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Резервирование. Основные понятия и определения. Виды и методы резерв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рования.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определения, классификация и методы контроля. Сравнительные характеристики и практические рекомендации.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виды профилактического обслуживания. Выбор контролируемых параметров. Расчет объема ЗИП.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Основные модели оценки надежности программного обеспечения. Модель Джелински-Моранды.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Виды характеристик человека-оператора и их учет при проектировании и эксплуатации систем и информационных технологий.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Формальное описание и оценка качества дискретных процессов функцион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рования. Вывод расчетных формул.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Общие требования эргономики. Номенклатура. Программа обеспечения э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гономического качества. Типовые планы обеспечения эргономического к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чества. Система эргономического обеспечения.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Эргономическая экспертиза. Основные этапы эргономической экспертизы. Экспертная комиссия: рабочая и экспертная группы.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Подготовка эргономической экспертизы. Проведение эргономической эк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пертизы. Принятие решений и документирование результатов.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Метод анализа иерархий. Определение цели и построение иерархии показ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телей.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Построение матриц парных сравнений. Определение весов показателей (кр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териев). Сравнение различных объектов (вариантов).</w:t>
      </w:r>
    </w:p>
    <w:p w:rsidR="004416A2" w:rsidRP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BC7E4D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С</w:t>
      </w:r>
      <w:r w:rsidR="001777CF">
        <w:rPr>
          <w:i/>
          <w:sz w:val="26"/>
          <w:szCs w:val="26"/>
        </w:rPr>
        <w:t>истемы искусственного интеллекта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Представление знаний. Общие положения. Данные и знания. Формализмы представления данных и знаний.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Семантические сети. Общая характеристика; пример семантических сетей. Достоинства и недостатки семантических сетей.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Функциональные семантические сети. Процедуры поиска решений на ФСС.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Фрейм как модель представления знаний. Механизмы логического вывода на сетях фреймов (ПС Фреймбокс).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формальной системы. Классы формальных систем и их общая х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рактеристика.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высказываний как формальная система. Синтаксис и семантика ИВ.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Выполнимость и общезначимость формул ИВ и алгоритмы их распознав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ния. Принцип резолюций для ИВ.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предикатов как логическая модель представления знаний. О</w:t>
      </w:r>
      <w:r w:rsidRPr="001777CF">
        <w:rPr>
          <w:sz w:val="26"/>
          <w:szCs w:val="26"/>
        </w:rPr>
        <w:t>б</w:t>
      </w:r>
      <w:r w:rsidRPr="001777CF">
        <w:rPr>
          <w:sz w:val="26"/>
          <w:szCs w:val="26"/>
        </w:rPr>
        <w:t>щая структура модели; синтаксис и семантика логики предикатов. Нормал</w:t>
      </w:r>
      <w:r w:rsidRPr="001777CF">
        <w:rPr>
          <w:sz w:val="26"/>
          <w:szCs w:val="26"/>
        </w:rPr>
        <w:t>ь</w:t>
      </w:r>
      <w:r w:rsidRPr="001777CF">
        <w:rPr>
          <w:sz w:val="26"/>
          <w:szCs w:val="26"/>
        </w:rPr>
        <w:t>ные формы в логике предикатов первого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Поиск решений в системах искусственного интеллекта. Представление задач; способы представления задач. Эвристические алгоритмы поиска.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Поиск решений доказательством теорем. Общие сведения; особенности в</w:t>
      </w:r>
      <w:r w:rsidRPr="001777CF">
        <w:rPr>
          <w:sz w:val="26"/>
          <w:szCs w:val="26"/>
        </w:rPr>
        <w:t>ы</w:t>
      </w:r>
      <w:r w:rsidRPr="001777CF">
        <w:rPr>
          <w:sz w:val="26"/>
          <w:szCs w:val="26"/>
        </w:rPr>
        <w:t>вода в логике предикатов 1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Семантические деревья и их использование при проверке выполнимости и общезначимости формул ИП.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Принцип резолюции. Общая характеристика; стандартная предикатная фо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ма. Унификация. Унификаторы и их свойства: алгоритм унификации Дж. Робинсона. Резолюция для ИП 1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Стратегии управления резолюциями.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Нечеткие модели представления знаний. Нечеткие множества и операции над ними. Основные характеристики НМ.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Нечеткое включение и равенство множеств. Нечеткое бинарное отношение и его свойства. Операции над нечеткими отношениями.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Нечеткая и лингвистическая переменные. Условия, которым должны удовл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творять функции принадлежности нечетких множеств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Нечеткие числа. Определение нечеткого числа. LR-форма представления н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четких чисел.</w:t>
      </w:r>
    </w:p>
    <w:p w:rsidR="004416A2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нечетких интервалов. Арифметические операции над нечеткими интервалами.</w:t>
      </w: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Pr="007D5E6B" w:rsidRDefault="001777CF" w:rsidP="001777CF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Проектирование корпорати</w:t>
      </w:r>
      <w:r w:rsidR="00045BD2">
        <w:rPr>
          <w:i/>
          <w:sz w:val="26"/>
          <w:szCs w:val="26"/>
        </w:rPr>
        <w:t>вных информационных</w:t>
      </w:r>
      <w:r w:rsidR="00BC7E4D">
        <w:rPr>
          <w:i/>
          <w:sz w:val="26"/>
          <w:szCs w:val="26"/>
        </w:rPr>
        <w:t xml:space="preserve"> управляющих</w:t>
      </w:r>
      <w:r w:rsidR="00045BD2">
        <w:rPr>
          <w:i/>
          <w:sz w:val="26"/>
          <w:szCs w:val="26"/>
        </w:rPr>
        <w:t xml:space="preserve"> систем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Функции производственных систем (Определение производственной сист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мы. Отличительные черты производственных систем. Операционное упра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ление. Характеристика основных функциональных областей производстве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ных систем: производство, финансы, маркетинг. Вспомогательные функции производственных систем. Стандарт APICS на системы класса MRP II. Обобщенная функциональная модель производственной системы).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Корпоративные информационные системы (КИС) (Определение КИС. Отл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чительные черты КИС. Цели создания КИС. Стандарты КИС. Стандарт APICS на системы класса ERP/MRP II. Общая характеристика процесса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ектирования КИС. Общее представление о функционально-ориентированной разработке КИС. Спектр моделей, используемых при проектировании КИС. Уровни детализации и аспекты представления в моделях описания проекта. Модели предметной области. Модели проектирования. Модели реализации).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Основные объекты производственных систем и их ключевые взаимосвязи (Модели предметной области для КИС. Товары. Субъекты хозяйственной деятельности. Ресурсы производственной системы. Документы. Хозяйстве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ные операции).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продукции (Жизненный цикл изделия. Спецификация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дуктов (BillofMaterials). Конструкторская спецификация продукции. Техн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логическая спецификация продукции. Нормирование потребности в ресу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сах. Модель детале-операций.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рации. Изменения спецификации продукции. Расширенная типовая спец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фикация продукта (модель проектирования). Спецификация процессов управления данными о продукции. Управление структурой изделия (ItemPartNumberControl). Управление спецификациями продуктов (BillofMaterialsControl). Маршрутизация (Routings). Разработка технологии (DesignEngineering). Примеры моделей реализации для продукции).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производственной мощности (Виды производственных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цессов. Определение и измерение мощности. Модель предметной области для производственной мощности (простая статическая модель произво</w:t>
      </w:r>
      <w:r w:rsidRPr="00045BD2">
        <w:rPr>
          <w:sz w:val="26"/>
          <w:szCs w:val="26"/>
        </w:rPr>
        <w:t>д</w:t>
      </w:r>
      <w:r w:rsidRPr="00045BD2">
        <w:rPr>
          <w:sz w:val="26"/>
          <w:szCs w:val="26"/>
        </w:rPr>
        <w:t>ственной мощности). Потребность в мощностях (CapacityRequirementPlanning). Технологическое оборудование. Тип обор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дования, экземпляр оборудования, центр обработки (рабочий центр). Обсл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 xml:space="preserve">живание оборудования. Ресурсы оборудования. График производственных </w:t>
      </w:r>
      <w:r w:rsidRPr="00045BD2">
        <w:rPr>
          <w:sz w:val="26"/>
          <w:szCs w:val="26"/>
        </w:rPr>
        <w:lastRenderedPageBreak/>
        <w:t>мощностей. Типовая статическая модель производственной мощности (м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хозяйственной операции (ХО) (Определение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</w:t>
      </w:r>
      <w:r w:rsidRPr="00045BD2">
        <w:rPr>
          <w:sz w:val="26"/>
          <w:szCs w:val="26"/>
        </w:rPr>
        <w:t>ы</w:t>
      </w:r>
      <w:r w:rsidRPr="00045BD2">
        <w:rPr>
          <w:sz w:val="26"/>
          <w:szCs w:val="26"/>
        </w:rPr>
        <w:t>товых, финансовых операций. Расширенная модель проектирования для ХО. Примеры моделей реализации для ХО).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продаж (Заказ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дель управления заказами на продажу (модель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производства (План производства. Потребность в ресурсах. Запасы. Производственные операции. Простая статическая модель произво</w:t>
      </w:r>
      <w:r w:rsidRPr="00045BD2">
        <w:rPr>
          <w:sz w:val="26"/>
          <w:szCs w:val="26"/>
        </w:rPr>
        <w:t>д</w:t>
      </w:r>
      <w:r w:rsidRPr="00045BD2">
        <w:rPr>
          <w:sz w:val="26"/>
          <w:szCs w:val="26"/>
        </w:rPr>
        <w:t>ства (модель предметной области). График выпуска продукции. График з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пуска. График изготовления. Учет изготовления. Отклонения. Модель управления процессами производства (модель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закупок (План закупок. Заказ на закупку. Простая статич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ская модель закупок. Модели управления закупками (модель проектиров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финансов (Бюджет. Потребность в финансовых ресурсах. Операции с финансами. Простая модель финансов (модель предметной обл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сти)).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Архитектура КИС для ОЭС. Модели реализации (Концепция общего инфо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мационного пространства ОЭС. Концепция удаленного доступа к функциям и данным ИС. Концепция метаданных. Инструментальные средства настро</w:t>
      </w:r>
      <w:r w:rsidRPr="00045BD2">
        <w:rPr>
          <w:sz w:val="26"/>
          <w:szCs w:val="26"/>
        </w:rPr>
        <w:t>й</w:t>
      </w:r>
      <w:r w:rsidRPr="00045BD2">
        <w:rPr>
          <w:sz w:val="26"/>
          <w:szCs w:val="26"/>
        </w:rPr>
        <w:t>ки ИС. Концепция компонентного построения ИС. Двух и трех-звенная 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хитектура КИС).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Конструирование последовательных управляющих структур (Приемы стру</w:t>
      </w:r>
      <w:r w:rsidRPr="00045BD2">
        <w:rPr>
          <w:sz w:val="26"/>
          <w:szCs w:val="26"/>
        </w:rPr>
        <w:t>к</w:t>
      </w:r>
      <w:r w:rsidRPr="00045BD2">
        <w:rPr>
          <w:sz w:val="26"/>
          <w:szCs w:val="26"/>
        </w:rPr>
        <w:t>турирования для последовательных управляющих структур. Метод дублир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вания кодов. Метод введения переменной состояния. Метод введения флагов состояния. Таблицы решений. Вычислительные схемы).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Проектирование логики на основе асинхронных взаимодействий (Базовые варианты обработки точек входа. Логика асинхронных взаимодействий. Д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ступ к переменным состояния и событиям. Моделирования классических м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ханизмов взаимодействия средствами обменов. Доступ к нескольким ресу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сам. Пример конструирования логики с использованием асинхронных вза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модействий. Организация коллективного выполнения производственных з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даний в среде КИС).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Логический анализ структур КИС (Типизированные множества и отношения. Основные операции. Прочность и сцепление компонентов КИС. Анализ и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формационной связности действий. Анализ информационной связности с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стем. Анализ функциональной связности данных. Анализ функциональной связности систем).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Распределение обработки данных на основе анализа структур КИС (Формы распределенных данных. Организация синхронности данных. Компоновка распределенной обработки. Доступ к данным в локальной сети).</w:t>
      </w:r>
    </w:p>
    <w:p w:rsidR="001777CF" w:rsidRPr="001777CF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Анализ производительности КИС (Временной анализ блок-схем. Предста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ление СМО в виде взаимодействующих задач. Модель М/G/1 – FIFO. Сра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lastRenderedPageBreak/>
        <w:t>нение моделей с экспоненциальным и постоянным распределением врем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нами обслуживания. Оценка вероятности превышения заданного времени ответа в КИС. Выбор емкости буферного накопителя. Замкнутая модель ма</w:t>
      </w:r>
      <w:r w:rsidRPr="00045BD2">
        <w:rPr>
          <w:sz w:val="26"/>
          <w:szCs w:val="26"/>
        </w:rPr>
        <w:t>с</w:t>
      </w:r>
      <w:r w:rsidRPr="00045BD2">
        <w:rPr>
          <w:sz w:val="26"/>
          <w:szCs w:val="26"/>
        </w:rPr>
        <w:t>сового обслуживания с конечным числом источников. Циклическое обсл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живание с квантованием. Оценка производительности и времени отклика. Субъективная производительность КИС).</w:t>
      </w:r>
    </w:p>
    <w:p w:rsidR="00B77F56" w:rsidRPr="007D5E6B" w:rsidRDefault="00B77F56" w:rsidP="00B77F56">
      <w:pPr>
        <w:pStyle w:val="a9"/>
        <w:rPr>
          <w:sz w:val="26"/>
          <w:szCs w:val="26"/>
        </w:rPr>
      </w:pPr>
    </w:p>
    <w:p w:rsidR="00481D63" w:rsidRPr="007F7B7E" w:rsidRDefault="00BF53D2" w:rsidP="007D5E6B">
      <w:pPr>
        <w:pStyle w:val="a9"/>
        <w:ind w:firstLine="0"/>
        <w:rPr>
          <w:i/>
          <w:iCs/>
          <w:sz w:val="26"/>
          <w:szCs w:val="26"/>
        </w:rPr>
      </w:pPr>
      <w:r w:rsidRPr="007F7B7E">
        <w:rPr>
          <w:iCs/>
          <w:sz w:val="26"/>
          <w:szCs w:val="26"/>
        </w:rPr>
        <w:t>4</w:t>
      </w:r>
      <w:r w:rsidR="00481D63" w:rsidRPr="007F7B7E">
        <w:rPr>
          <w:iCs/>
          <w:sz w:val="26"/>
          <w:szCs w:val="26"/>
        </w:rPr>
        <w:t>.Литература</w:t>
      </w:r>
    </w:p>
    <w:p w:rsidR="0079671C" w:rsidRPr="007D5E6B" w:rsidRDefault="0079671C" w:rsidP="007D5E6B">
      <w:pPr>
        <w:pStyle w:val="a9"/>
        <w:ind w:firstLine="0"/>
        <w:rPr>
          <w:i/>
          <w:iCs/>
          <w:sz w:val="26"/>
          <w:szCs w:val="26"/>
        </w:rPr>
      </w:pPr>
    </w:p>
    <w:p w:rsidR="0079671C" w:rsidRPr="007D5E6B" w:rsidRDefault="00AF2B64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</w:t>
      </w:r>
      <w:r w:rsidR="009A1D88" w:rsidRPr="007D5E6B">
        <w:rPr>
          <w:iCs/>
          <w:sz w:val="26"/>
          <w:szCs w:val="26"/>
        </w:rPr>
        <w:t>дисциплине</w:t>
      </w:r>
      <w:r w:rsidR="00AC3A1B" w:rsidRPr="007D5E6B">
        <w:rPr>
          <w:i/>
          <w:iCs/>
          <w:sz w:val="26"/>
          <w:szCs w:val="26"/>
        </w:rPr>
        <w:t>«</w:t>
      </w:r>
      <w:r w:rsidR="004416A2">
        <w:rPr>
          <w:i/>
          <w:sz w:val="26"/>
          <w:szCs w:val="26"/>
        </w:rPr>
        <w:t>Теоретические основы информации</w:t>
      </w:r>
      <w:r w:rsidR="00AC3A1B" w:rsidRPr="007D5E6B">
        <w:rPr>
          <w:i/>
          <w:sz w:val="26"/>
          <w:szCs w:val="26"/>
        </w:rPr>
        <w:t>»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Колесник В.Д., Полтырев Г.Ш. Курс теории информации. – М.: Наука, 1982. – 416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Теория информации. – Л.: изд-во ЛГУ, 1977. – 181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 Информационная технология. – М.: Высшая школа, 1994. – 368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Советов Б.Я., Яковлев С.А. Построение сетей интегрального обслуживания. – Л.: Машиностроение, 1990. – 332 с.</w:t>
      </w:r>
    </w:p>
    <w:p w:rsidR="00BF53D2" w:rsidRPr="00BF53D2" w:rsidRDefault="00BF53D2" w:rsidP="00400481">
      <w:pPr>
        <w:numPr>
          <w:ilvl w:val="0"/>
          <w:numId w:val="8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Шеннон К. Работы по теории информации и кибернетике. – М.: Изд-во иностранной литературы, 1963. – 830 с.</w:t>
      </w:r>
    </w:p>
    <w:p w:rsidR="0079671C" w:rsidRPr="007D5E6B" w:rsidRDefault="0079671C" w:rsidP="007D5E6B">
      <w:pPr>
        <w:pStyle w:val="a9"/>
        <w:ind w:firstLine="0"/>
        <w:rPr>
          <w:bCs/>
          <w:sz w:val="26"/>
          <w:szCs w:val="26"/>
        </w:rPr>
      </w:pPr>
    </w:p>
    <w:p w:rsidR="009A1D88" w:rsidRPr="007D5E6B" w:rsidRDefault="009A1D88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="004416A2">
        <w:rPr>
          <w:i/>
          <w:sz w:val="26"/>
          <w:szCs w:val="26"/>
        </w:rPr>
        <w:t>«Теория</w:t>
      </w:r>
      <w:r w:rsidR="00BC7E4D">
        <w:rPr>
          <w:i/>
          <w:sz w:val="26"/>
          <w:szCs w:val="26"/>
        </w:rPr>
        <w:t xml:space="preserve"> </w:t>
      </w:r>
      <w:r w:rsidR="004416A2">
        <w:rPr>
          <w:i/>
          <w:sz w:val="26"/>
          <w:szCs w:val="26"/>
        </w:rPr>
        <w:t>принятия решений»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Вагнер Г. Основы исследования операций: В 3-х томах. – М.: Мир, 1972-1973. Т. 1, 3362 с. Т. 2, 488 с. Т. 3, 504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Исследование операций: В 2-х томах. Под ред. Дж. Моудера, С. Элмаграби. – М.: Мир, 1981. Т. 1, 712 с. Т. 2, 677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Таха Х. Введение в исследование операций: В 2-х книгах. – М.: Мир, 1985. Кн. 1, 479 с. Кн. 2, 496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Методы оптимизации: Учебное пособие для вузов. – М.: Советское радио, 1980. – 272 с.</w:t>
      </w:r>
    </w:p>
    <w:p w:rsidR="00BF53D2" w:rsidRP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Системный анализ и исследование операций. – М.: Высшая школа, 1997.</w:t>
      </w:r>
    </w:p>
    <w:p w:rsid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Реклейтис Г., Рейвиндран А., Рэгсдел К. Оптимизация в технике: В 2-х кн. – М.: Мир, 1986. Кн. 1, 352 с. Кн. 2, 320 с.</w:t>
      </w:r>
    </w:p>
    <w:p w:rsidR="00045BD2" w:rsidRDefault="00045BD2" w:rsidP="00045BD2">
      <w:pPr>
        <w:suppressAutoHyphens/>
        <w:jc w:val="both"/>
        <w:rPr>
          <w:w w:val="100"/>
          <w:sz w:val="26"/>
          <w:szCs w:val="26"/>
          <w:u w:val="none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Архитектура современных ЭВМ</w:t>
      </w:r>
      <w:r w:rsidR="008F282C">
        <w:rPr>
          <w:i/>
          <w:sz w:val="26"/>
          <w:szCs w:val="26"/>
        </w:rPr>
        <w:t xml:space="preserve"> и системное ПО</w:t>
      </w:r>
      <w:bookmarkStart w:id="0" w:name="_GoBack"/>
      <w:bookmarkEnd w:id="0"/>
      <w:r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f7"/>
        <w:numPr>
          <w:ilvl w:val="0"/>
          <w:numId w:val="7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>Скляров В.А. Применение ПЭВМ. Книга 1. Организация и управление ресурсами ПЭВМ. – М.: Высшая школа, 1992.</w:t>
      </w:r>
    </w:p>
    <w:p w:rsidR="00045BD2" w:rsidRPr="00045BD2" w:rsidRDefault="00045BD2" w:rsidP="00045BD2">
      <w:pPr>
        <w:pStyle w:val="af7"/>
        <w:numPr>
          <w:ilvl w:val="0"/>
          <w:numId w:val="7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>Касаткин А.И., Вальвачев А.Н. Профессиональное программирование на языке СИ. Книги 1, 2, 3, – Минск: Высшая школа, 1993.</w:t>
      </w:r>
    </w:p>
    <w:p w:rsidR="00045BD2" w:rsidRPr="00045BD2" w:rsidRDefault="00045BD2" w:rsidP="00045BD2">
      <w:pPr>
        <w:pStyle w:val="af7"/>
        <w:numPr>
          <w:ilvl w:val="0"/>
          <w:numId w:val="7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>Гук М. Аппаратные средства IBM PC: Энциклопедия – СПб: Питер Ком, 1999.</w:t>
      </w:r>
    </w:p>
    <w:p w:rsidR="004416A2" w:rsidRDefault="004416A2" w:rsidP="004416A2">
      <w:pPr>
        <w:suppressAutoHyphens/>
        <w:jc w:val="both"/>
        <w:rPr>
          <w:w w:val="100"/>
          <w:sz w:val="26"/>
          <w:szCs w:val="26"/>
          <w:u w:val="none"/>
        </w:rPr>
      </w:pPr>
    </w:p>
    <w:p w:rsidR="004416A2" w:rsidRPr="007D5E6B" w:rsidRDefault="004416A2" w:rsidP="004416A2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Системы реального времени»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Сидельников В.В., Широков В.В. Архитектура управляющих систем реальн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го времени. Учебное пособие. – СПб.: 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Сидельников В.В., Широков В.В. Управление процессами в программных средах АСОИУ. Учебное пособие. – СПб.: ЛЭТИ, 1994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Фомичев В.С. Синхронизация вычислительных процессов Учебное пособие. – СПб.: 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Сидельников В.В., Широков В.В. Модели задач синхронизации в системах р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ального времени. Методические указания к лабораторным работам по дисц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плине «Системы реального времени». – СПб.: ЛЭТИ, 2000</w:t>
      </w: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4416A2">
        <w:rPr>
          <w:i/>
          <w:sz w:val="26"/>
          <w:szCs w:val="26"/>
        </w:rPr>
        <w:t>Сети ЭВМ и телекоммуникации</w:t>
      </w:r>
      <w:r w:rsidRPr="007D5E6B">
        <w:rPr>
          <w:i/>
          <w:sz w:val="26"/>
          <w:szCs w:val="26"/>
        </w:rPr>
        <w:t>»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Мизин И.А., Богатырев В.А., Кулешов А.П. Сети коммутации пакетов. – М.: Радио и связь, 1986.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Жожикашвили В.А., Вишневский В.Н. Сети массового обслуживания. Теория и применение к сетям ЭВМ. – М.: Радио и связь, 1988.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Шварц М. Сети связи: протоколы, моделирование и анализ: В 2-х частях. – М.: Наука, 1992. – 336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Советов Б.Я., Яковлев С.А Построение сетей интегрального обслуживания. – СПб.: Машиностроение, 1993. – 332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Гавриков А.Л., Постельник Д.Я. Задача синтеза информационной архитектуры сети. // Информационные технологии. – 1997, № 2, с. 33-37.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Яковлев С.А. Адаптивное управление процессом обмена информацией в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стемах автоматизации распределенных производственных объектов. // Изв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стия ЭТУ: Сборник научных трудов. – СПб.: 1994, вып.337, с. 39-44.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Арсеньев Б.П., Яковлев С.А. Интеграция распределенных баз данных. – СПб: Издательство «Лань», 2001. – 464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Афанасьев А. Методы управления документооборотом в организации// Мат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риалы конф. «Офисные информационные системы-96». – http://www.citforum.ru/koi/ofis/ofis96/104.shtml.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Ахметов К. Экономика ИТ и корпоративные информационные системы. // КомпьютерПресс, 1997, № 1, с. 31-33.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Биленко А.И., Слипченко Ю.А., Громов А.И. Применение метода имитацио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ного моделирования для оценки параметров функционирования сетей перед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чи данных. // Механиз. и автоматиз. упр. – 1991, № 3, с. 11-15.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Волобуев В. Технология ISDN в информационных сетях. // Сети. – 1997, № 4, с. 14-24.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Захаров Г.П., Симонов М.В., Яновский Г.Г. Широкополосные цифровые сети интегрального обслуживания. – СПб.: СПбГУТ, 1996. – 24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Лазарев В.Г. Интеллектуальные цифровые сети. – М.: Финансы и статистика, 1996. – 223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Информационная технология в промышленности. / Ю.Г. Данилевский, И.А. Петухов, В.С. Шибанов. – Л.: Машиностроение, 1988. – 283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Информационное обеспечение интегрированных производственных компле</w:t>
      </w:r>
      <w:r w:rsidRPr="004416A2">
        <w:rPr>
          <w:sz w:val="26"/>
          <w:szCs w:val="26"/>
        </w:rPr>
        <w:t>к</w:t>
      </w:r>
      <w:r w:rsidRPr="004416A2">
        <w:rPr>
          <w:sz w:val="26"/>
          <w:szCs w:val="26"/>
        </w:rPr>
        <w:t>сов. / В.В. Александров, Ю.С. Вишняков, Л.М. Горская и др.; Под ред. В.В. Александрова. – Л.: Машиностроение, 1986. – 264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Кумсков М. Унифицированный язык моделирования (UML) и его поддержка в RationalRose 98i – CASE-средстве визуального моделирования // http://www.interface.ru/public/990804/uml4b.htm.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Лазарев В.Г., Пийль Е.И. Интеллектуализация телекоммуникационных сетей. // Технологии и средства связи. – 1998, № 2, с. 28-33.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Протоколы информационно-вычислительных сетей. / Аничкин С.А., Белов С.А., Бернштейн А.В. и др.; Под ред. Мизина И.А., Кулешова А.П. – М.: Радио и связь, 1990. – 504 с.</w:t>
      </w:r>
    </w:p>
    <w:p w:rsidR="00BF53D2" w:rsidRPr="007D5E6B" w:rsidRDefault="00BF53D2" w:rsidP="007D5E6B">
      <w:pPr>
        <w:pStyle w:val="a9"/>
        <w:ind w:firstLine="0"/>
        <w:rPr>
          <w:iCs/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lastRenderedPageBreak/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Основы автоматизированного управления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АСУ. Понятие автоматизированного управления.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Информационный характер принятия решения.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Структура базовой информационной технологии (концептуальный, физич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ский и логический уровни).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АСУП, АСУТП, АСНИ (АСУЭ).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Понятие системного подхода, Эффективность автоматизированной системы и количество управляющей информации.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Основные этапы создания автоматизированной системы.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структуры АС, подход к формализации структуры АС, оптимизация организационной структуры АСУ, пример автоматизации орг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низационной структуры.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Обобщенная матрица организационной структуры.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Подход к формализации функциональной структуры на основе теории коне</w:t>
      </w:r>
      <w:r w:rsidRPr="00045BD2">
        <w:rPr>
          <w:sz w:val="26"/>
          <w:szCs w:val="26"/>
        </w:rPr>
        <w:t>ч</w:t>
      </w:r>
      <w:r w:rsidRPr="00045BD2">
        <w:rPr>
          <w:sz w:val="26"/>
          <w:szCs w:val="26"/>
        </w:rPr>
        <w:t>ных автоматов (автомат без памяти, автомат с памятью).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Формализация элемента принятия решения.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Организационное обеспечение АСУ, информационное обеспечение АСУ, те</w:t>
      </w:r>
      <w:r w:rsidRPr="00045BD2">
        <w:rPr>
          <w:sz w:val="26"/>
          <w:szCs w:val="26"/>
        </w:rPr>
        <w:t>х</w:t>
      </w:r>
      <w:r w:rsidRPr="00045BD2">
        <w:rPr>
          <w:sz w:val="26"/>
          <w:szCs w:val="26"/>
        </w:rPr>
        <w:t>ническое обеспечение АСУ.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математического обеспечения и элементов информ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ционного обеспечения.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База и банк данных. Сравнительные характеристики. Логический уровень представления информационных массивов и их физическое размещение.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Синтез информационной базы.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Вычислительный граф системы обработки.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Формализация управляющих и информационных связей.</w:t>
      </w:r>
    </w:p>
    <w:p w:rsidR="00400481" w:rsidRPr="007D5E6B" w:rsidRDefault="00400481" w:rsidP="00400481">
      <w:pPr>
        <w:pStyle w:val="a9"/>
        <w:tabs>
          <w:tab w:val="num" w:pos="1134"/>
        </w:tabs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Объектно-ориентированное программирование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Страуструп Б. Язык программирования C++. – Киев: НПИФ «ДиаСофт», 1993.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Голуб А.И. Правила программирования на C и C++. – М.: Бином.1996.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Буч Г. Объектно-ориентированный анализ и проектирование с примерами приложений на C++. – М.: Бином, СПб.: Невский диалект, 1998. – 558 с.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Надёжность, эргономика и качество АСОИУ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Эргономика. // В.Д. Балин и др. Учебник. Под редакцией Крылова А.А., Сух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дольского Г.В. – Л.: Изд-во Ленинградского университета, 1988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Информационно-управляющие человеко-машинные системы. Исследование, проектирование, испытания. // АшеровА.Т.и др. Справочник под общей р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дакцией А.И. Губинского, В.Г. Евграфова. – М.: Машиностроение, 1993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РД МЭА 29.08.001-97. Система стандартов эргономических требований и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гономического обеспечения. Морские транспортные средства. Организация эргономической экспертизы. Межрегиональная эргономическая ассоциация и Технический комитет по стандартизации «Эргономика» (ТК-201) Госстанда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та России.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РД МЭА 29.08.002-97. Система стандартов эргономических требований и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гономического обеспечения. Морские транспортные средства. Проведение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гономической экспертизы. Межрегиональная эргономическая ассоциация и Технический комитет по стандартизации «Эргономика» (ТК-201) Госстанда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та России.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lastRenderedPageBreak/>
        <w:t>Евграфов В.Г., Падерно П.И. Эргономическое обеспечение создания автом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тизированных систем обработки информации и управления. Учебное пособие. – СПб.: СПбГЭТУ, 1999.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Евграфов В.Г., Падерно П.И. Автоматизация эргономического обеспечения исследований и разработок автоматизированных систем обработки информ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ции и управления. Учебное пособие. – СПб: СПбГЭТУ, 1999.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7D5E6B" w:rsidRPr="007D5E6B" w:rsidRDefault="007D5E6B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BC7E4D">
        <w:rPr>
          <w:i/>
          <w:sz w:val="26"/>
          <w:szCs w:val="26"/>
        </w:rPr>
        <w:t>С</w:t>
      </w:r>
      <w:r w:rsidR="00045BD2">
        <w:rPr>
          <w:i/>
          <w:sz w:val="26"/>
          <w:szCs w:val="26"/>
        </w:rPr>
        <w:t>истемы искусственного интеллекта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Поспелов Д.А. Логико-лингвистические модели в системах управления. – М.: Энергоиздат, 1981.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Нильсон Н. Принципы искусственного интеллекта. – М.: Мир,1985.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Шеховцов О.И. Представление знаний. Учебное пособие. – СПб.: СПбГЭТУ, 1999.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Кофман А. Введение в теорию нечетких множеств. – М.: РиС, 1982.</w:t>
      </w:r>
    </w:p>
    <w:p w:rsidR="00400481" w:rsidRPr="00400481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Логический подход к искусственному интеллекту. / Пер. с фр. – М.: Мир, 1990.</w:t>
      </w:r>
    </w:p>
    <w:p w:rsidR="00BF53D2" w:rsidRDefault="00BF53D2" w:rsidP="007D5E6B">
      <w:pPr>
        <w:pStyle w:val="a9"/>
        <w:ind w:firstLine="0"/>
        <w:rPr>
          <w:sz w:val="26"/>
          <w:szCs w:val="26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Проектирование корпоративных информационных систем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Дубенецкий В.А., Советов Б.Я. Проектирование информационно-управляющих систем. – Л.: Изд. ЛЭТИ, 1987.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Мартин Дж. Планирование развития автоматизированных систем. – М.: Ф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нансы и статистика, 1984.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Маклаков С.В. Bpwin и Erwin. CASE-средства разработки информационных систем. – М.: ДИАЛОГ-МИФИ, 1999.</w:t>
      </w:r>
    </w:p>
    <w:p w:rsidR="00045BD2" w:rsidRPr="00BE771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Проектирование структур данных в контексте объектно-ориентированного программирования: Методические указания. – СПб.: СПбГЭТУ, 2003.</w:t>
      </w:r>
    </w:p>
    <w:p w:rsidR="00045BD2" w:rsidRPr="007D5E6B" w:rsidRDefault="00045BD2" w:rsidP="007D5E6B">
      <w:pPr>
        <w:pStyle w:val="a9"/>
        <w:ind w:firstLine="0"/>
        <w:rPr>
          <w:sz w:val="26"/>
          <w:szCs w:val="26"/>
        </w:rPr>
      </w:pPr>
    </w:p>
    <w:p w:rsidR="007F7B7E" w:rsidRPr="007D5E6B" w:rsidRDefault="007F7B7E" w:rsidP="007D5E6B">
      <w:pPr>
        <w:pStyle w:val="a9"/>
        <w:ind w:firstLine="0"/>
        <w:rPr>
          <w:sz w:val="26"/>
          <w:szCs w:val="26"/>
        </w:rPr>
      </w:pPr>
    </w:p>
    <w:p w:rsidR="00CE0785" w:rsidRDefault="00CE0785">
      <w:pPr>
        <w:rPr>
          <w:w w:val="100"/>
          <w:sz w:val="26"/>
          <w:szCs w:val="26"/>
          <w:u w:val="none"/>
        </w:rPr>
      </w:pPr>
      <w:r>
        <w:rPr>
          <w:sz w:val="26"/>
          <w:szCs w:val="26"/>
        </w:rPr>
        <w:br w:type="page"/>
      </w:r>
    </w:p>
    <w:p w:rsidR="00D124BB" w:rsidRPr="007D5E6B" w:rsidRDefault="00481D63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lastRenderedPageBreak/>
        <w:t xml:space="preserve">Председатель </w:t>
      </w:r>
      <w:r w:rsidR="00804CA8">
        <w:rPr>
          <w:sz w:val="26"/>
          <w:szCs w:val="26"/>
        </w:rPr>
        <w:t>научно-методической комиссии</w:t>
      </w:r>
    </w:p>
    <w:p w:rsidR="00CA704F" w:rsidRDefault="007D5E6B" w:rsidP="00804CA8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230</w:t>
      </w:r>
      <w:r w:rsidR="00804CA8">
        <w:rPr>
          <w:sz w:val="26"/>
          <w:szCs w:val="26"/>
        </w:rPr>
        <w:t>1</w:t>
      </w:r>
      <w:r w:rsidRPr="007D5E6B">
        <w:rPr>
          <w:sz w:val="26"/>
          <w:szCs w:val="26"/>
        </w:rPr>
        <w:t>0</w:t>
      </w:r>
      <w:r w:rsidR="00804CA8">
        <w:rPr>
          <w:sz w:val="26"/>
          <w:szCs w:val="26"/>
        </w:rPr>
        <w:t>2.65</w:t>
      </w:r>
      <w:r w:rsidRPr="007D5E6B">
        <w:rPr>
          <w:sz w:val="26"/>
          <w:szCs w:val="26"/>
        </w:rPr>
        <w:t xml:space="preserve"> — «</w:t>
      </w:r>
      <w:r w:rsidR="00804CA8" w:rsidRPr="00804CA8">
        <w:rPr>
          <w:sz w:val="26"/>
          <w:szCs w:val="26"/>
        </w:rPr>
        <w:t>Автом</w:t>
      </w:r>
      <w:r w:rsidR="00804CA8">
        <w:rPr>
          <w:sz w:val="26"/>
          <w:szCs w:val="26"/>
        </w:rPr>
        <w:t xml:space="preserve">атизированные системы обработки </w:t>
      </w:r>
      <w:r w:rsidR="00804CA8" w:rsidRPr="00804CA8">
        <w:rPr>
          <w:sz w:val="26"/>
          <w:szCs w:val="26"/>
        </w:rPr>
        <w:t xml:space="preserve">информации и </w:t>
      </w:r>
    </w:p>
    <w:p w:rsidR="00CE0785" w:rsidRPr="007D5E6B" w:rsidRDefault="00804CA8" w:rsidP="00804CA8">
      <w:pPr>
        <w:pStyle w:val="a9"/>
        <w:ind w:firstLine="0"/>
        <w:rPr>
          <w:sz w:val="26"/>
          <w:szCs w:val="26"/>
        </w:rPr>
      </w:pPr>
      <w:r w:rsidRPr="00804CA8">
        <w:rPr>
          <w:sz w:val="26"/>
          <w:szCs w:val="26"/>
        </w:rPr>
        <w:t>управления</w:t>
      </w:r>
      <w:r w:rsidR="007D5E6B" w:rsidRPr="007D5E6B">
        <w:rPr>
          <w:sz w:val="26"/>
          <w:szCs w:val="26"/>
        </w:rPr>
        <w:t>»</w:t>
      </w:r>
      <w:r w:rsidR="00CE0785" w:rsidRPr="00CE0785">
        <w:rPr>
          <w:sz w:val="26"/>
          <w:szCs w:val="26"/>
        </w:rPr>
        <w:t xml:space="preserve"> </w:t>
      </w:r>
    </w:p>
    <w:p w:rsidR="00152320" w:rsidRPr="007D5E6B" w:rsidRDefault="00CE0785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  <w:t>Советов Б.Я.</w:t>
      </w: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343F0C" w:rsidRPr="007D5E6B" w:rsidRDefault="00152320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П</w:t>
      </w:r>
      <w:r w:rsidR="00343F0C" w:rsidRPr="007D5E6B">
        <w:rPr>
          <w:sz w:val="26"/>
          <w:szCs w:val="26"/>
        </w:rPr>
        <w:t>рограмма одобрена методической комиссией факультета</w:t>
      </w:r>
      <w:r w:rsidR="007D5E6B" w:rsidRPr="007D5E6B">
        <w:rPr>
          <w:sz w:val="26"/>
          <w:szCs w:val="26"/>
        </w:rPr>
        <w:t>компьютерных технол</w:t>
      </w:r>
      <w:r w:rsidR="007D5E6B" w:rsidRPr="007D5E6B">
        <w:rPr>
          <w:sz w:val="26"/>
          <w:szCs w:val="26"/>
        </w:rPr>
        <w:t>о</w:t>
      </w:r>
      <w:r w:rsidR="007D5E6B" w:rsidRPr="007D5E6B">
        <w:rPr>
          <w:sz w:val="26"/>
          <w:szCs w:val="26"/>
        </w:rPr>
        <w:t xml:space="preserve">гий и информатики </w:t>
      </w:r>
      <w:r w:rsidR="00343F0C" w:rsidRPr="007D5E6B">
        <w:rPr>
          <w:sz w:val="26"/>
          <w:szCs w:val="26"/>
        </w:rPr>
        <w:t xml:space="preserve">«_______» _____ 2011 </w:t>
      </w:r>
      <w:r w:rsidR="00894263" w:rsidRPr="007D5E6B">
        <w:rPr>
          <w:sz w:val="26"/>
          <w:szCs w:val="26"/>
        </w:rPr>
        <w:t>г, протокол № _________</w:t>
      </w:r>
    </w:p>
    <w:p w:rsidR="00343F0C" w:rsidRPr="007D5E6B" w:rsidRDefault="00343F0C" w:rsidP="007D5E6B">
      <w:pPr>
        <w:pStyle w:val="a9"/>
        <w:ind w:firstLine="0"/>
        <w:rPr>
          <w:sz w:val="26"/>
          <w:szCs w:val="26"/>
        </w:rPr>
      </w:pPr>
    </w:p>
    <w:p w:rsidR="007F7B7E" w:rsidRPr="00CE0785" w:rsidRDefault="00343F0C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 xml:space="preserve">Председатель методической комиссии факультета </w:t>
      </w:r>
    </w:p>
    <w:p w:rsidR="00343F0C" w:rsidRPr="00CE0785" w:rsidRDefault="007D5E6B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>компьютерных технологий и информатики</w:t>
      </w:r>
    </w:p>
    <w:p w:rsidR="00343F0C" w:rsidRPr="007D5E6B" w:rsidRDefault="007D5E6B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>к.т.н., доцент</w:t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011723" w:rsidRPr="00CE0785">
        <w:rPr>
          <w:sz w:val="26"/>
          <w:szCs w:val="26"/>
        </w:rPr>
        <w:tab/>
      </w:r>
      <w:r w:rsidRPr="00CE0785">
        <w:rPr>
          <w:sz w:val="26"/>
          <w:szCs w:val="26"/>
        </w:rPr>
        <w:t>Михалков В.А.</w:t>
      </w:r>
    </w:p>
    <w:p w:rsidR="00011723" w:rsidRPr="007D5E6B" w:rsidRDefault="00011723" w:rsidP="007D5E6B">
      <w:pPr>
        <w:pStyle w:val="a9"/>
        <w:ind w:firstLine="0"/>
        <w:rPr>
          <w:sz w:val="26"/>
          <w:szCs w:val="26"/>
        </w:rPr>
      </w:pP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Согласовано</w:t>
      </w: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</w:p>
    <w:p w:rsidR="007F7B7E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 xml:space="preserve">Зав. кафедрой  </w:t>
      </w:r>
      <w:r w:rsidR="007D5E6B" w:rsidRPr="007D5E6B">
        <w:rPr>
          <w:sz w:val="26"/>
          <w:szCs w:val="26"/>
        </w:rPr>
        <w:t xml:space="preserve">автоматизированных систем </w:t>
      </w:r>
    </w:p>
    <w:p w:rsidR="00D62C04" w:rsidRPr="007D5E6B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обработки информации и управления</w:t>
      </w:r>
    </w:p>
    <w:p w:rsidR="00011723" w:rsidRPr="00462A2F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>Советов Б.Я.</w:t>
      </w:r>
    </w:p>
    <w:sectPr w:rsidR="00011723" w:rsidRPr="00462A2F" w:rsidSect="0079671C">
      <w:footerReference w:type="even" r:id="rId8"/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57" w:rsidRDefault="00441E57">
      <w:r>
        <w:separator/>
      </w:r>
    </w:p>
  </w:endnote>
  <w:endnote w:type="continuationSeparator" w:id="0">
    <w:p w:rsidR="00441E57" w:rsidRDefault="0044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16B" w:rsidRDefault="00D1716B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D1716B" w:rsidRDefault="00D1716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16B" w:rsidRPr="009E4110" w:rsidRDefault="00D1716B">
    <w:pPr>
      <w:pStyle w:val="aa"/>
      <w:framePr w:wrap="around" w:vAnchor="text" w:hAnchor="margin" w:xAlign="center" w:y="1"/>
      <w:rPr>
        <w:rStyle w:val="ab"/>
        <w:w w:val="100"/>
        <w:szCs w:val="24"/>
        <w:u w:val="none"/>
      </w:rPr>
    </w:pPr>
    <w:r w:rsidRPr="009E4110">
      <w:rPr>
        <w:rStyle w:val="ab"/>
        <w:w w:val="100"/>
        <w:szCs w:val="24"/>
        <w:u w:val="none"/>
      </w:rPr>
      <w:fldChar w:fldCharType="begin"/>
    </w:r>
    <w:r w:rsidRPr="009E4110">
      <w:rPr>
        <w:rStyle w:val="ab"/>
        <w:w w:val="100"/>
        <w:szCs w:val="24"/>
        <w:u w:val="none"/>
      </w:rPr>
      <w:instrText xml:space="preserve">PAGE  </w:instrText>
    </w:r>
    <w:r w:rsidRPr="009E4110">
      <w:rPr>
        <w:rStyle w:val="ab"/>
        <w:w w:val="100"/>
        <w:szCs w:val="24"/>
        <w:u w:val="none"/>
      </w:rPr>
      <w:fldChar w:fldCharType="separate"/>
    </w:r>
    <w:r w:rsidR="008F282C">
      <w:rPr>
        <w:rStyle w:val="ab"/>
        <w:noProof/>
        <w:w w:val="100"/>
        <w:szCs w:val="24"/>
        <w:u w:val="none"/>
      </w:rPr>
      <w:t>11</w:t>
    </w:r>
    <w:r w:rsidRPr="009E4110">
      <w:rPr>
        <w:rStyle w:val="ab"/>
        <w:w w:val="100"/>
        <w:szCs w:val="24"/>
        <w:u w:val="none"/>
      </w:rPr>
      <w:fldChar w:fldCharType="end"/>
    </w:r>
  </w:p>
  <w:p w:rsidR="00D1716B" w:rsidRDefault="00D1716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57" w:rsidRDefault="00441E57">
      <w:r>
        <w:separator/>
      </w:r>
    </w:p>
  </w:footnote>
  <w:footnote w:type="continuationSeparator" w:id="0">
    <w:p w:rsidR="00441E57" w:rsidRDefault="00441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450FA7"/>
    <w:multiLevelType w:val="hybridMultilevel"/>
    <w:tmpl w:val="380A4046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52D15"/>
    <w:multiLevelType w:val="hybridMultilevel"/>
    <w:tmpl w:val="13CA7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F2844"/>
    <w:multiLevelType w:val="hybridMultilevel"/>
    <w:tmpl w:val="E0C8FE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331035"/>
    <w:multiLevelType w:val="hybridMultilevel"/>
    <w:tmpl w:val="EB22FE6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0F38072B"/>
    <w:multiLevelType w:val="hybridMultilevel"/>
    <w:tmpl w:val="445024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0C76D1"/>
    <w:multiLevelType w:val="hybridMultilevel"/>
    <w:tmpl w:val="0B80B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B22AF1"/>
    <w:multiLevelType w:val="hybridMultilevel"/>
    <w:tmpl w:val="1C4CECB0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D74AF"/>
    <w:multiLevelType w:val="hybridMultilevel"/>
    <w:tmpl w:val="3D400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934D19"/>
    <w:multiLevelType w:val="hybridMultilevel"/>
    <w:tmpl w:val="5A0A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A14D0"/>
    <w:multiLevelType w:val="hybridMultilevel"/>
    <w:tmpl w:val="640A2C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210EF8"/>
    <w:multiLevelType w:val="hybridMultilevel"/>
    <w:tmpl w:val="CB8C6E02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B2A7C"/>
    <w:multiLevelType w:val="hybridMultilevel"/>
    <w:tmpl w:val="0D6C3CDC"/>
    <w:lvl w:ilvl="0" w:tplc="BAF4BEC4">
      <w:start w:val="1"/>
      <w:numFmt w:val="decimal"/>
      <w:pStyle w:val="a0"/>
      <w:lvlText w:val="1.%1."/>
      <w:lvlJc w:val="left"/>
      <w:pPr>
        <w:tabs>
          <w:tab w:val="num" w:pos="397"/>
        </w:tabs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1315E8"/>
    <w:multiLevelType w:val="hybridMultilevel"/>
    <w:tmpl w:val="4F88ACCC"/>
    <w:lvl w:ilvl="0" w:tplc="34422978">
      <w:start w:val="1"/>
      <w:numFmt w:val="decimal"/>
      <w:pStyle w:val="a1"/>
      <w:lvlText w:val="2.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4C1106"/>
    <w:multiLevelType w:val="hybridMultilevel"/>
    <w:tmpl w:val="84289888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12D2E"/>
    <w:multiLevelType w:val="hybridMultilevel"/>
    <w:tmpl w:val="F640B9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1A2C69"/>
    <w:multiLevelType w:val="hybridMultilevel"/>
    <w:tmpl w:val="DAE86F58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B4137E"/>
    <w:multiLevelType w:val="hybridMultilevel"/>
    <w:tmpl w:val="D0365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6B3D09"/>
    <w:multiLevelType w:val="hybridMultilevel"/>
    <w:tmpl w:val="007C0CE6"/>
    <w:lvl w:ilvl="0" w:tplc="49D0449E">
      <w:start w:val="1"/>
      <w:numFmt w:val="bullet"/>
      <w:pStyle w:val="a2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5C574C4"/>
    <w:multiLevelType w:val="hybridMultilevel"/>
    <w:tmpl w:val="86B2BFEE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A7AD6"/>
    <w:multiLevelType w:val="hybridMultilevel"/>
    <w:tmpl w:val="5DFE743A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C06BC5"/>
    <w:multiLevelType w:val="hybridMultilevel"/>
    <w:tmpl w:val="4CBC3E44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6649DA"/>
    <w:multiLevelType w:val="hybridMultilevel"/>
    <w:tmpl w:val="C5D29D90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3D4D88"/>
    <w:multiLevelType w:val="hybridMultilevel"/>
    <w:tmpl w:val="46162D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A5610B2"/>
    <w:multiLevelType w:val="hybridMultilevel"/>
    <w:tmpl w:val="3B2446E4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3160D2"/>
    <w:multiLevelType w:val="hybridMultilevel"/>
    <w:tmpl w:val="6818E060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A4A91"/>
    <w:multiLevelType w:val="hybridMultilevel"/>
    <w:tmpl w:val="BEC88786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456C42"/>
    <w:multiLevelType w:val="hybridMultilevel"/>
    <w:tmpl w:val="C4045F0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F27F90"/>
    <w:multiLevelType w:val="hybridMultilevel"/>
    <w:tmpl w:val="2E3067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BE522FC"/>
    <w:multiLevelType w:val="hybridMultilevel"/>
    <w:tmpl w:val="A75883A2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EB6212"/>
    <w:multiLevelType w:val="hybridMultilevel"/>
    <w:tmpl w:val="10362E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0E0063"/>
    <w:multiLevelType w:val="hybridMultilevel"/>
    <w:tmpl w:val="03C01DD2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80143F2"/>
    <w:multiLevelType w:val="hybridMultilevel"/>
    <w:tmpl w:val="D0365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9D67A42"/>
    <w:multiLevelType w:val="hybridMultilevel"/>
    <w:tmpl w:val="290E59D0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2E1A11"/>
    <w:multiLevelType w:val="hybridMultilevel"/>
    <w:tmpl w:val="86829BAC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995CE1"/>
    <w:multiLevelType w:val="hybridMultilevel"/>
    <w:tmpl w:val="F1D037C0"/>
    <w:lvl w:ilvl="0" w:tplc="AE544776">
      <w:start w:val="1"/>
      <w:numFmt w:val="bullet"/>
      <w:pStyle w:val="a3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59F194A"/>
    <w:multiLevelType w:val="hybridMultilevel"/>
    <w:tmpl w:val="DC0EAD2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8854EB5"/>
    <w:multiLevelType w:val="singleLevel"/>
    <w:tmpl w:val="9190A4DA"/>
    <w:lvl w:ilvl="0">
      <w:start w:val="7"/>
      <w:numFmt w:val="bullet"/>
      <w:pStyle w:val="a4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D15637D"/>
    <w:multiLevelType w:val="hybridMultilevel"/>
    <w:tmpl w:val="EE3405B4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D22F6D"/>
    <w:multiLevelType w:val="hybridMultilevel"/>
    <w:tmpl w:val="700A91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12"/>
  </w:num>
  <w:num w:numId="3">
    <w:abstractNumId w:val="13"/>
  </w:num>
  <w:num w:numId="4">
    <w:abstractNumId w:val="18"/>
  </w:num>
  <w:num w:numId="5">
    <w:abstractNumId w:val="0"/>
  </w:num>
  <w:num w:numId="6">
    <w:abstractNumId w:val="35"/>
  </w:num>
  <w:num w:numId="7">
    <w:abstractNumId w:val="2"/>
  </w:num>
  <w:num w:numId="8">
    <w:abstractNumId w:val="22"/>
  </w:num>
  <w:num w:numId="9">
    <w:abstractNumId w:val="38"/>
  </w:num>
  <w:num w:numId="10">
    <w:abstractNumId w:val="14"/>
  </w:num>
  <w:num w:numId="11">
    <w:abstractNumId w:val="28"/>
  </w:num>
  <w:num w:numId="12">
    <w:abstractNumId w:val="7"/>
  </w:num>
  <w:num w:numId="13">
    <w:abstractNumId w:val="11"/>
  </w:num>
  <w:num w:numId="14">
    <w:abstractNumId w:val="29"/>
  </w:num>
  <w:num w:numId="15">
    <w:abstractNumId w:val="25"/>
  </w:num>
  <w:num w:numId="16">
    <w:abstractNumId w:val="1"/>
  </w:num>
  <w:num w:numId="17">
    <w:abstractNumId w:val="20"/>
  </w:num>
  <w:num w:numId="18">
    <w:abstractNumId w:val="34"/>
  </w:num>
  <w:num w:numId="19">
    <w:abstractNumId w:val="36"/>
  </w:num>
  <w:num w:numId="20">
    <w:abstractNumId w:val="26"/>
  </w:num>
  <w:num w:numId="21">
    <w:abstractNumId w:val="16"/>
  </w:num>
  <w:num w:numId="22">
    <w:abstractNumId w:val="27"/>
  </w:num>
  <w:num w:numId="23">
    <w:abstractNumId w:val="9"/>
  </w:num>
  <w:num w:numId="24">
    <w:abstractNumId w:val="6"/>
  </w:num>
  <w:num w:numId="25">
    <w:abstractNumId w:val="5"/>
  </w:num>
  <w:num w:numId="26">
    <w:abstractNumId w:val="30"/>
  </w:num>
  <w:num w:numId="27">
    <w:abstractNumId w:val="15"/>
  </w:num>
  <w:num w:numId="28">
    <w:abstractNumId w:val="39"/>
  </w:num>
  <w:num w:numId="29">
    <w:abstractNumId w:val="32"/>
  </w:num>
  <w:num w:numId="30">
    <w:abstractNumId w:val="19"/>
  </w:num>
  <w:num w:numId="31">
    <w:abstractNumId w:val="21"/>
  </w:num>
  <w:num w:numId="32">
    <w:abstractNumId w:val="24"/>
  </w:num>
  <w:num w:numId="33">
    <w:abstractNumId w:val="31"/>
  </w:num>
  <w:num w:numId="34">
    <w:abstractNumId w:val="33"/>
  </w:num>
  <w:num w:numId="35">
    <w:abstractNumId w:val="3"/>
  </w:num>
  <w:num w:numId="36">
    <w:abstractNumId w:val="8"/>
  </w:num>
  <w:num w:numId="37">
    <w:abstractNumId w:val="10"/>
  </w:num>
  <w:num w:numId="38">
    <w:abstractNumId w:val="23"/>
  </w:num>
  <w:num w:numId="39">
    <w:abstractNumId w:val="17"/>
  </w:num>
  <w:num w:numId="40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11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7E3"/>
    <w:rsid w:val="00000043"/>
    <w:rsid w:val="000047E3"/>
    <w:rsid w:val="00010C3B"/>
    <w:rsid w:val="00011723"/>
    <w:rsid w:val="00014813"/>
    <w:rsid w:val="00022A70"/>
    <w:rsid w:val="00025710"/>
    <w:rsid w:val="000306C3"/>
    <w:rsid w:val="00033D5B"/>
    <w:rsid w:val="00045BD2"/>
    <w:rsid w:val="0006095F"/>
    <w:rsid w:val="000704FD"/>
    <w:rsid w:val="00076490"/>
    <w:rsid w:val="000774E4"/>
    <w:rsid w:val="00082D50"/>
    <w:rsid w:val="000A13B7"/>
    <w:rsid w:val="000C4384"/>
    <w:rsid w:val="000D216F"/>
    <w:rsid w:val="000D7432"/>
    <w:rsid w:val="000E2C26"/>
    <w:rsid w:val="000E4C25"/>
    <w:rsid w:val="000E5AA9"/>
    <w:rsid w:val="00124373"/>
    <w:rsid w:val="00136AD9"/>
    <w:rsid w:val="001514D9"/>
    <w:rsid w:val="00152320"/>
    <w:rsid w:val="00165232"/>
    <w:rsid w:val="001777CF"/>
    <w:rsid w:val="00194661"/>
    <w:rsid w:val="001A26F1"/>
    <w:rsid w:val="001B6380"/>
    <w:rsid w:val="001C7D35"/>
    <w:rsid w:val="001E4144"/>
    <w:rsid w:val="001E66AC"/>
    <w:rsid w:val="001F797D"/>
    <w:rsid w:val="00202763"/>
    <w:rsid w:val="00212726"/>
    <w:rsid w:val="00261337"/>
    <w:rsid w:val="00263FAF"/>
    <w:rsid w:val="00272465"/>
    <w:rsid w:val="00295BEE"/>
    <w:rsid w:val="00297CA2"/>
    <w:rsid w:val="002A3F98"/>
    <w:rsid w:val="002B3E24"/>
    <w:rsid w:val="002C1F4E"/>
    <w:rsid w:val="002C4B68"/>
    <w:rsid w:val="002E23E6"/>
    <w:rsid w:val="002E7514"/>
    <w:rsid w:val="002F0B00"/>
    <w:rsid w:val="002F7FC9"/>
    <w:rsid w:val="00312514"/>
    <w:rsid w:val="00313554"/>
    <w:rsid w:val="00342D7F"/>
    <w:rsid w:val="00343F0C"/>
    <w:rsid w:val="003461F1"/>
    <w:rsid w:val="0037112B"/>
    <w:rsid w:val="003712A4"/>
    <w:rsid w:val="00371F17"/>
    <w:rsid w:val="0038069D"/>
    <w:rsid w:val="00390ECA"/>
    <w:rsid w:val="003E1898"/>
    <w:rsid w:val="003E3819"/>
    <w:rsid w:val="00400481"/>
    <w:rsid w:val="00435B31"/>
    <w:rsid w:val="004416A2"/>
    <w:rsid w:val="00441E57"/>
    <w:rsid w:val="00450697"/>
    <w:rsid w:val="00462A2F"/>
    <w:rsid w:val="00467DC3"/>
    <w:rsid w:val="00474BCA"/>
    <w:rsid w:val="00481D63"/>
    <w:rsid w:val="00484221"/>
    <w:rsid w:val="00487196"/>
    <w:rsid w:val="0049423E"/>
    <w:rsid w:val="004C7D82"/>
    <w:rsid w:val="0051039B"/>
    <w:rsid w:val="005430C1"/>
    <w:rsid w:val="005521C7"/>
    <w:rsid w:val="00556E5C"/>
    <w:rsid w:val="00570894"/>
    <w:rsid w:val="0058762E"/>
    <w:rsid w:val="00591AA5"/>
    <w:rsid w:val="005C1CED"/>
    <w:rsid w:val="005C2112"/>
    <w:rsid w:val="005F1BD5"/>
    <w:rsid w:val="005F440E"/>
    <w:rsid w:val="0061292D"/>
    <w:rsid w:val="006167E7"/>
    <w:rsid w:val="00621E87"/>
    <w:rsid w:val="006462A8"/>
    <w:rsid w:val="00664233"/>
    <w:rsid w:val="0066452F"/>
    <w:rsid w:val="00676156"/>
    <w:rsid w:val="0069441B"/>
    <w:rsid w:val="006E01AD"/>
    <w:rsid w:val="006F169E"/>
    <w:rsid w:val="00715434"/>
    <w:rsid w:val="0073506A"/>
    <w:rsid w:val="00742861"/>
    <w:rsid w:val="00751012"/>
    <w:rsid w:val="007578C0"/>
    <w:rsid w:val="007671B4"/>
    <w:rsid w:val="00772FC0"/>
    <w:rsid w:val="007812E8"/>
    <w:rsid w:val="00781B94"/>
    <w:rsid w:val="00793359"/>
    <w:rsid w:val="00793785"/>
    <w:rsid w:val="0079671C"/>
    <w:rsid w:val="007A271C"/>
    <w:rsid w:val="007A4DDC"/>
    <w:rsid w:val="007D5E6B"/>
    <w:rsid w:val="007F65F7"/>
    <w:rsid w:val="007F7B7E"/>
    <w:rsid w:val="0080140B"/>
    <w:rsid w:val="0080299B"/>
    <w:rsid w:val="00804CA8"/>
    <w:rsid w:val="00816D4C"/>
    <w:rsid w:val="00826707"/>
    <w:rsid w:val="00831133"/>
    <w:rsid w:val="0083210A"/>
    <w:rsid w:val="008324CA"/>
    <w:rsid w:val="00846912"/>
    <w:rsid w:val="00846D41"/>
    <w:rsid w:val="008530A8"/>
    <w:rsid w:val="00857ABE"/>
    <w:rsid w:val="00860BB4"/>
    <w:rsid w:val="00864D94"/>
    <w:rsid w:val="008746F7"/>
    <w:rsid w:val="00894263"/>
    <w:rsid w:val="008A5681"/>
    <w:rsid w:val="008B72F4"/>
    <w:rsid w:val="008C7456"/>
    <w:rsid w:val="008D4D0F"/>
    <w:rsid w:val="008F282C"/>
    <w:rsid w:val="008F7D8C"/>
    <w:rsid w:val="009173C2"/>
    <w:rsid w:val="00934DC4"/>
    <w:rsid w:val="00991A57"/>
    <w:rsid w:val="009A1D88"/>
    <w:rsid w:val="009A6332"/>
    <w:rsid w:val="009A6B30"/>
    <w:rsid w:val="009D2944"/>
    <w:rsid w:val="009E4110"/>
    <w:rsid w:val="009F2DB7"/>
    <w:rsid w:val="009F71E3"/>
    <w:rsid w:val="00A1738D"/>
    <w:rsid w:val="00A26488"/>
    <w:rsid w:val="00A273BA"/>
    <w:rsid w:val="00A5355E"/>
    <w:rsid w:val="00A61D56"/>
    <w:rsid w:val="00A77C53"/>
    <w:rsid w:val="00A86A9A"/>
    <w:rsid w:val="00AA74BE"/>
    <w:rsid w:val="00AB0201"/>
    <w:rsid w:val="00AC3A1B"/>
    <w:rsid w:val="00AF2B64"/>
    <w:rsid w:val="00B13218"/>
    <w:rsid w:val="00B15C7C"/>
    <w:rsid w:val="00B20078"/>
    <w:rsid w:val="00B77F56"/>
    <w:rsid w:val="00B9006D"/>
    <w:rsid w:val="00BC7E4D"/>
    <w:rsid w:val="00BE3DBA"/>
    <w:rsid w:val="00BE7712"/>
    <w:rsid w:val="00BF4B3A"/>
    <w:rsid w:val="00BF53D2"/>
    <w:rsid w:val="00C129EF"/>
    <w:rsid w:val="00C1347B"/>
    <w:rsid w:val="00C17168"/>
    <w:rsid w:val="00C30448"/>
    <w:rsid w:val="00C3751F"/>
    <w:rsid w:val="00C6436B"/>
    <w:rsid w:val="00C713CC"/>
    <w:rsid w:val="00C979E8"/>
    <w:rsid w:val="00CA704F"/>
    <w:rsid w:val="00CB2B90"/>
    <w:rsid w:val="00CD2AF2"/>
    <w:rsid w:val="00CE0785"/>
    <w:rsid w:val="00CE159E"/>
    <w:rsid w:val="00CF1230"/>
    <w:rsid w:val="00CF1E6D"/>
    <w:rsid w:val="00D124BB"/>
    <w:rsid w:val="00D1716B"/>
    <w:rsid w:val="00D35F4F"/>
    <w:rsid w:val="00D62C04"/>
    <w:rsid w:val="00D90364"/>
    <w:rsid w:val="00DA088C"/>
    <w:rsid w:val="00DB1A5A"/>
    <w:rsid w:val="00DD6220"/>
    <w:rsid w:val="00DD69A3"/>
    <w:rsid w:val="00DE0072"/>
    <w:rsid w:val="00DF784D"/>
    <w:rsid w:val="00E42393"/>
    <w:rsid w:val="00E44FEC"/>
    <w:rsid w:val="00E6781C"/>
    <w:rsid w:val="00E9141F"/>
    <w:rsid w:val="00EA7D43"/>
    <w:rsid w:val="00EC660C"/>
    <w:rsid w:val="00EC7A47"/>
    <w:rsid w:val="00ED187D"/>
    <w:rsid w:val="00ED5FAB"/>
    <w:rsid w:val="00EE7A31"/>
    <w:rsid w:val="00EF2F80"/>
    <w:rsid w:val="00EF3A2C"/>
    <w:rsid w:val="00F01F5B"/>
    <w:rsid w:val="00F44351"/>
    <w:rsid w:val="00F516E0"/>
    <w:rsid w:val="00F56497"/>
    <w:rsid w:val="00F62EF3"/>
    <w:rsid w:val="00F63FB8"/>
    <w:rsid w:val="00F66643"/>
    <w:rsid w:val="00F74065"/>
    <w:rsid w:val="00F9164C"/>
    <w:rsid w:val="00FC23D5"/>
    <w:rsid w:val="00FD3BFD"/>
    <w:rsid w:val="00FE5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5F440E"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rsid w:val="005F440E"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rsid w:val="005F440E"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rsid w:val="005F440E"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rsid w:val="005F440E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rsid w:val="005F440E"/>
    <w:pPr>
      <w:ind w:firstLine="708"/>
      <w:jc w:val="both"/>
    </w:pPr>
    <w:rPr>
      <w:u w:val="none"/>
    </w:rPr>
  </w:style>
  <w:style w:type="paragraph" w:styleId="31">
    <w:name w:val="Body Text Indent 3"/>
    <w:basedOn w:val="a5"/>
    <w:rsid w:val="005F440E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sid w:val="005F440E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rsid w:val="005F440E"/>
    <w:pPr>
      <w:tabs>
        <w:tab w:val="center" w:pos="4153"/>
        <w:tab w:val="right" w:pos="8306"/>
      </w:tabs>
    </w:pPr>
  </w:style>
  <w:style w:type="character" w:styleId="ab">
    <w:name w:val="page number"/>
    <w:basedOn w:val="a6"/>
    <w:rsid w:val="005F440E"/>
  </w:style>
  <w:style w:type="paragraph" w:customStyle="1" w:styleId="BodyTextIndent21">
    <w:name w:val="Body Text Indent 21"/>
    <w:basedOn w:val="a5"/>
    <w:rsid w:val="005F440E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rsid w:val="005F440E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sid w:val="005F440E"/>
    <w:rPr>
      <w:rFonts w:ascii="Courier New" w:hAnsi="Courier New"/>
      <w:sz w:val="20"/>
    </w:rPr>
  </w:style>
  <w:style w:type="paragraph" w:styleId="ad">
    <w:name w:val="Body Text"/>
    <w:basedOn w:val="a5"/>
    <w:rsid w:val="005F440E"/>
    <w:rPr>
      <w:u w:val="none"/>
    </w:rPr>
  </w:style>
  <w:style w:type="paragraph" w:styleId="ae">
    <w:name w:val="Title"/>
    <w:basedOn w:val="a5"/>
    <w:qFormat/>
    <w:rsid w:val="005F440E"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pPr>
      <w:ind w:firstLine="708"/>
      <w:jc w:val="both"/>
    </w:pPr>
    <w:rPr>
      <w:u w:val="none"/>
    </w:rPr>
  </w:style>
  <w:style w:type="paragraph" w:styleId="31">
    <w:name w:val="Body Text Indent 3"/>
    <w:basedOn w:val="a5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pPr>
      <w:tabs>
        <w:tab w:val="center" w:pos="4153"/>
        <w:tab w:val="right" w:pos="8306"/>
      </w:tabs>
    </w:pPr>
  </w:style>
  <w:style w:type="character" w:styleId="ab">
    <w:name w:val="page number"/>
    <w:basedOn w:val="a6"/>
  </w:style>
  <w:style w:type="paragraph" w:customStyle="1" w:styleId="BodyTextIndent21">
    <w:name w:val="Body Text Indent 21"/>
    <w:basedOn w:val="a5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Pr>
      <w:rFonts w:ascii="Courier New" w:hAnsi="Courier New"/>
      <w:sz w:val="20"/>
    </w:rPr>
  </w:style>
  <w:style w:type="paragraph" w:styleId="ad">
    <w:name w:val="Body Text"/>
    <w:basedOn w:val="a5"/>
    <w:rPr>
      <w:u w:val="none"/>
    </w:rPr>
  </w:style>
  <w:style w:type="paragraph" w:styleId="ae">
    <w:name w:val="Title"/>
    <w:basedOn w:val="a5"/>
    <w:qFormat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4661</Words>
  <Characters>26574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СПбГЭТУ  каф. БМЭиОС</Company>
  <LinksUpToDate>false</LinksUpToDate>
  <CharactersWithSpaces>31173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Алексей Б. Лаврентьев</dc:creator>
  <cp:lastModifiedBy>Максим</cp:lastModifiedBy>
  <cp:revision>21</cp:revision>
  <cp:lastPrinted>2012-02-13T16:18:00Z</cp:lastPrinted>
  <dcterms:created xsi:type="dcterms:W3CDTF">2012-01-17T20:20:00Z</dcterms:created>
  <dcterms:modified xsi:type="dcterms:W3CDTF">2012-02-15T09:14:00Z</dcterms:modified>
</cp:coreProperties>
</file>