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5029A5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5C23D8">
        <w:rPr>
          <w:i/>
          <w:iCs/>
          <w:sz w:val="24"/>
          <w:szCs w:val="24"/>
        </w:rPr>
        <w:t>Компьютерная графика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4432D" w:rsidRPr="00B4432D" w:rsidRDefault="00B4432D" w:rsidP="00B4432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</w:t>
      </w:r>
      <w:r w:rsidRPr="00B4432D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B4432D">
        <w:rPr>
          <w:sz w:val="24"/>
          <w:szCs w:val="24"/>
        </w:rPr>
        <w:t>2</w:t>
      </w:r>
      <w:r>
        <w:rPr>
          <w:sz w:val="24"/>
          <w:szCs w:val="24"/>
        </w:rPr>
        <w:t>.6</w:t>
      </w:r>
      <w:r w:rsidRPr="00B4432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B4432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Heading1"/>
        <w:jc w:val="left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763517" w:rsidRDefault="00763517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2E10EC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5C23D8">
        <w:rPr>
          <w:i/>
          <w:iCs/>
          <w:sz w:val="24"/>
          <w:szCs w:val="24"/>
        </w:rPr>
        <w:t xml:space="preserve">Компьютерная </w:t>
      </w:r>
      <w:r w:rsidR="00361B40">
        <w:rPr>
          <w:i/>
          <w:iCs/>
          <w:sz w:val="24"/>
          <w:szCs w:val="24"/>
        </w:rPr>
        <w:t>графика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4432D" w:rsidRPr="00B4432D" w:rsidRDefault="00B4432D" w:rsidP="00B4432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</w:t>
      </w:r>
      <w:r w:rsidRPr="00B4432D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B4432D">
        <w:rPr>
          <w:sz w:val="24"/>
          <w:szCs w:val="24"/>
        </w:rPr>
        <w:t>2</w:t>
      </w:r>
      <w:r>
        <w:rPr>
          <w:sz w:val="24"/>
          <w:szCs w:val="24"/>
        </w:rPr>
        <w:t>.6</w:t>
      </w:r>
      <w:r w:rsidRPr="00B4432D">
        <w:rPr>
          <w:sz w:val="24"/>
          <w:szCs w:val="24"/>
        </w:rPr>
        <w:t>5</w:t>
      </w:r>
    </w:p>
    <w:p w:rsidR="00B4432D" w:rsidRDefault="00B4432D" w:rsidP="00B4432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B4432D">
        <w:rPr>
          <w:sz w:val="24"/>
        </w:rPr>
        <w:t>3</w:t>
      </w:r>
      <w:r w:rsidR="00BE319A">
        <w:rPr>
          <w:sz w:val="24"/>
        </w:rPr>
        <w:t>33</w:t>
      </w:r>
    </w:p>
    <w:p w:rsidR="002A26AF" w:rsidRDefault="00763517" w:rsidP="00E4632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61B40">
        <w:rPr>
          <w:sz w:val="24"/>
        </w:rPr>
        <w:t>математического обеспечения и применения ЭВМ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763517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763517">
        <w:rPr>
          <w:sz w:val="24"/>
        </w:rPr>
        <w:t>8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B4432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763517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E46323" w:rsidRDefault="002A26AF" w:rsidP="0076351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763517">
              <w:rPr>
                <w:sz w:val="24"/>
              </w:rPr>
              <w:t>8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B4432D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F8336C"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763517">
              <w:rPr>
                <w:sz w:val="24"/>
              </w:rPr>
              <w:t>8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B4432D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B4432D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4432D" w:rsidP="00A95604">
            <w:pPr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B4432D" w:rsidRDefault="00B4432D" w:rsidP="00E46323">
      <w:pPr>
        <w:rPr>
          <w:sz w:val="24"/>
        </w:rPr>
      </w:pPr>
    </w:p>
    <w:p w:rsidR="00B4432D" w:rsidRDefault="00B4432D" w:rsidP="00E46323">
      <w:pPr>
        <w:rPr>
          <w:sz w:val="24"/>
        </w:rPr>
      </w:pPr>
    </w:p>
    <w:p w:rsidR="00B4432D" w:rsidRDefault="00B4432D" w:rsidP="00E46323">
      <w:pPr>
        <w:rPr>
          <w:sz w:val="24"/>
        </w:rPr>
      </w:pPr>
    </w:p>
    <w:p w:rsidR="00B4432D" w:rsidRDefault="00B4432D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763517" w:rsidRDefault="00763517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361B40" w:rsidRPr="00361B40">
        <w:rPr>
          <w:sz w:val="24"/>
        </w:rPr>
        <w:t>математического обеспечения и применения ЭВМ</w:t>
      </w:r>
      <w:r w:rsidR="00170BA4">
        <w:rPr>
          <w:sz w:val="24"/>
        </w:rPr>
        <w:t xml:space="preserve">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</w:t>
      </w:r>
      <w:r w:rsidR="00361B40">
        <w:rPr>
          <w:sz w:val="24"/>
        </w:rPr>
        <w:t>01</w:t>
      </w:r>
      <w:r>
        <w:rPr>
          <w:sz w:val="24"/>
        </w:rPr>
        <w:t>”</w:t>
      </w:r>
      <w:r w:rsidR="00361B40">
        <w:rPr>
          <w:sz w:val="24"/>
        </w:rPr>
        <w:t xml:space="preserve"> февраля 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</w:t>
      </w:r>
      <w:r w:rsidR="006039BF">
        <w:rPr>
          <w:sz w:val="24"/>
        </w:rPr>
        <w:t xml:space="preserve"> </w:t>
      </w:r>
      <w:r w:rsidR="00361B40">
        <w:rPr>
          <w:sz w:val="24"/>
        </w:rPr>
        <w:t>1</w:t>
      </w:r>
      <w:r>
        <w:rPr>
          <w:sz w:val="24"/>
        </w:rPr>
        <w:t>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B4432D">
        <w:rPr>
          <w:sz w:val="24"/>
        </w:rPr>
        <w:t>специалистов по специальности</w:t>
      </w:r>
    </w:p>
    <w:p w:rsidR="00972428" w:rsidRDefault="00BE319A" w:rsidP="006039BF">
      <w:pPr>
        <w:jc w:val="both"/>
        <w:rPr>
          <w:sz w:val="24"/>
        </w:rPr>
      </w:pPr>
      <w:r>
        <w:rPr>
          <w:sz w:val="24"/>
          <w:szCs w:val="24"/>
        </w:rPr>
        <w:t>2</w:t>
      </w:r>
      <w:r w:rsidR="00763517">
        <w:rPr>
          <w:sz w:val="24"/>
          <w:szCs w:val="24"/>
        </w:rPr>
        <w:t>30</w:t>
      </w:r>
      <w:r w:rsidR="00B4432D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B4432D">
        <w:rPr>
          <w:sz w:val="24"/>
          <w:szCs w:val="24"/>
        </w:rPr>
        <w:t>2</w:t>
      </w:r>
      <w:r>
        <w:rPr>
          <w:sz w:val="24"/>
          <w:szCs w:val="24"/>
        </w:rPr>
        <w:t>.6</w:t>
      </w:r>
      <w:r w:rsidR="00B4432D"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 w:rsidR="00B4432D"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6039BF">
        <w:rPr>
          <w:sz w:val="24"/>
          <w:szCs w:val="24"/>
        </w:rPr>
        <w:t>Компьютерная геометрия и графика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6039BF">
        <w:rPr>
          <w:sz w:val="24"/>
        </w:rPr>
        <w:t>Объектно-ориентированное п</w:t>
      </w:r>
      <w:r w:rsidR="00972428">
        <w:rPr>
          <w:sz w:val="24"/>
        </w:rPr>
        <w:t>рограммирование</w:t>
      </w:r>
    </w:p>
    <w:p w:rsidR="00B4432D" w:rsidRDefault="00B4432D" w:rsidP="00E46323">
      <w:pPr>
        <w:rPr>
          <w:sz w:val="24"/>
        </w:rPr>
      </w:pPr>
      <w:r>
        <w:rPr>
          <w:sz w:val="24"/>
        </w:rPr>
        <w:t>и служит основой для следующих дисциплин:</w:t>
      </w:r>
    </w:p>
    <w:p w:rsidR="00B4432D" w:rsidRDefault="00B4432D" w:rsidP="00E46323">
      <w:pPr>
        <w:rPr>
          <w:sz w:val="24"/>
        </w:rPr>
      </w:pPr>
      <w:r>
        <w:rPr>
          <w:sz w:val="24"/>
        </w:rPr>
        <w:t>1) Моделирование систем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763517">
        <w:rPr>
          <w:sz w:val="24"/>
        </w:rPr>
        <w:t>компьютерных технологий и информатики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Дисциплина знакомит студентов с областями применения КГ и тенденциями построения современных системе. </w:t>
      </w: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Студенты знакомятся с математическими основами компьютерной графики. Представляются растровая графика и виртуальные поверхности отображения, геометрические преобразования и графический конвейер. Рассматриваются представление пространственных форм и методы повышения реалистичности. </w:t>
      </w: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Рассматриваются вопросы, связанные со стандартами в области разработки графических систем. </w:t>
      </w:r>
    </w:p>
    <w:p w:rsidR="00BD7826" w:rsidRDefault="006039BF" w:rsidP="006039BF">
      <w:pPr>
        <w:jc w:val="both"/>
        <w:rPr>
          <w:b/>
        </w:rPr>
      </w:pPr>
      <w:r w:rsidRPr="006039BF">
        <w:rPr>
          <w:sz w:val="24"/>
        </w:rPr>
        <w:t>Представляются основные функциональные возможности современных графических систем и организация диалога в графических системах. Рассматриваются области применения компьютерной графики.</w:t>
      </w: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lastRenderedPageBreak/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6039BF" w:rsidRPr="006039BF" w:rsidRDefault="006039BF" w:rsidP="006039BF">
      <w:pPr>
        <w:pStyle w:val="ListParagraph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 xml:space="preserve">Изучение и освоение базовых понятий, методов и алгоритмов, применяемых при разработке компьютерной графики. </w:t>
      </w:r>
    </w:p>
    <w:p w:rsidR="006039BF" w:rsidRPr="006039BF" w:rsidRDefault="006039BF" w:rsidP="006039BF">
      <w:pPr>
        <w:pStyle w:val="ListParagraph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Формирование взгляда на компьютерную графику как на систематическую научно-практическую деятельность, носящую как теоретический, так и прикладной  характер.</w:t>
      </w:r>
    </w:p>
    <w:p w:rsidR="006039BF" w:rsidRPr="006039BF" w:rsidRDefault="006039BF" w:rsidP="006039BF">
      <w:pPr>
        <w:pStyle w:val="ListParagraph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Формирование базовых теоретических понятий, лежащих в основе компьютерной графики, освоение особенностей восприятия растровых изображений, методов квантования и дискретизации изображений.</w:t>
      </w:r>
    </w:p>
    <w:p w:rsidR="006039BF" w:rsidRPr="006039BF" w:rsidRDefault="006039BF" w:rsidP="006039BF">
      <w:pPr>
        <w:pStyle w:val="ListParagraph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Дать представление структуре программного обеспечения и реализации алгоритмов компьютерной графики</w:t>
      </w:r>
    </w:p>
    <w:p w:rsidR="006039BF" w:rsidRPr="006039BF" w:rsidRDefault="006039BF" w:rsidP="006039BF">
      <w:pPr>
        <w:pStyle w:val="ListParagraph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Дать представление о методах геометрического моделирования, моделях графических данных.</w:t>
      </w:r>
    </w:p>
    <w:p w:rsidR="003111C9" w:rsidRPr="006039BF" w:rsidRDefault="006039BF" w:rsidP="006039BF">
      <w:pPr>
        <w:pStyle w:val="ListParagraph"/>
        <w:numPr>
          <w:ilvl w:val="0"/>
          <w:numId w:val="8"/>
        </w:numPr>
        <w:ind w:left="567" w:hanging="283"/>
        <w:jc w:val="both"/>
        <w:rPr>
          <w:sz w:val="24"/>
        </w:rPr>
      </w:pPr>
      <w:r w:rsidRPr="006039BF">
        <w:rPr>
          <w:iCs/>
          <w:sz w:val="24"/>
          <w:szCs w:val="24"/>
        </w:rPr>
        <w:t>Научить использованию алгоритмов и методов компьютерной графики при проектировании пользовательских интерфейсов программных систем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6039BF" w:rsidRPr="006039BF" w:rsidRDefault="006039BF" w:rsidP="006039BF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В результате изучения дисциплины студенты должны</w:t>
      </w:r>
    </w:p>
    <w:p w:rsidR="006039BF" w:rsidRPr="006039BF" w:rsidRDefault="006039BF" w:rsidP="006039BF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Знать</w:t>
      </w:r>
    </w:p>
    <w:p w:rsidR="006039BF" w:rsidRPr="006039BF" w:rsidRDefault="006039BF" w:rsidP="006039BF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математические основы компьютерной графики и геометрического моделирования;</w:t>
      </w:r>
    </w:p>
    <w:p w:rsidR="006039BF" w:rsidRPr="006039BF" w:rsidRDefault="006039BF" w:rsidP="006039BF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методы и формы визуального представления информации,</w:t>
      </w:r>
    </w:p>
    <w:p w:rsidR="006039BF" w:rsidRPr="006039BF" w:rsidRDefault="006039BF" w:rsidP="006039BF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особенности восприятия изображений</w:t>
      </w:r>
    </w:p>
    <w:p w:rsidR="006039BF" w:rsidRPr="006039BF" w:rsidRDefault="006039BF" w:rsidP="006039BF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системы кодирования и операции над цветом изображения, </w:t>
      </w:r>
    </w:p>
    <w:p w:rsidR="006039BF" w:rsidRPr="006039BF" w:rsidRDefault="006039BF" w:rsidP="006039BF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алгоритмы растрирования и геометрические преобразования;</w:t>
      </w:r>
    </w:p>
    <w:p w:rsidR="006039BF" w:rsidRPr="006039BF" w:rsidRDefault="006039BF" w:rsidP="006039BF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структуры и методы построения графических объектов</w:t>
      </w:r>
    </w:p>
    <w:p w:rsidR="006039BF" w:rsidRPr="006039BF" w:rsidRDefault="006039BF" w:rsidP="006039BF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Уметь </w:t>
      </w:r>
    </w:p>
    <w:p w:rsidR="006039BF" w:rsidRPr="006039BF" w:rsidRDefault="006039BF" w:rsidP="006039BF">
      <w:pPr>
        <w:pStyle w:val="PlainText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на практике создавать геометрические модели объектов, </w:t>
      </w:r>
    </w:p>
    <w:p w:rsidR="006039BF" w:rsidRPr="006039BF" w:rsidRDefault="006039BF" w:rsidP="006039BF">
      <w:pPr>
        <w:pStyle w:val="PlainText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работать с графическими библиотеками при программировании на языках высокого уровня </w:t>
      </w:r>
    </w:p>
    <w:p w:rsidR="006039BF" w:rsidRPr="006039BF" w:rsidRDefault="006039BF" w:rsidP="006039BF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Владеть </w:t>
      </w:r>
    </w:p>
    <w:p w:rsidR="006039BF" w:rsidRPr="006039BF" w:rsidRDefault="006039BF" w:rsidP="006039BF">
      <w:pPr>
        <w:pStyle w:val="PlainText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представлениями о методах геометрического моделирования, моделях графических данных,</w:t>
      </w:r>
    </w:p>
    <w:p w:rsidR="003647D0" w:rsidRPr="00E11A2C" w:rsidRDefault="006039BF" w:rsidP="006039BF">
      <w:pPr>
        <w:pStyle w:val="PlainText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6039BF">
        <w:rPr>
          <w:rFonts w:ascii="Times New Roman" w:hAnsi="Times New Roman"/>
          <w:sz w:val="24"/>
          <w:szCs w:val="24"/>
        </w:rPr>
        <w:t>представлениями о программных и технических средствах компьютерной графики.</w:t>
      </w:r>
    </w:p>
    <w:p w:rsidR="006039BF" w:rsidRDefault="006039BF" w:rsidP="00E46323">
      <w:pPr>
        <w:pStyle w:val="Heading4"/>
        <w:rPr>
          <w:sz w:val="24"/>
        </w:rPr>
      </w:pPr>
    </w:p>
    <w:p w:rsidR="00E46323" w:rsidRDefault="00E46323" w:rsidP="00E46323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Введение.</w:t>
      </w:r>
    </w:p>
    <w:p w:rsidR="006039BF" w:rsidRPr="006039BF" w:rsidRDefault="006039BF" w:rsidP="006039BF">
      <w:pPr>
        <w:pStyle w:val="BodyTextIndent3"/>
        <w:ind w:left="0"/>
        <w:rPr>
          <w:sz w:val="24"/>
          <w:szCs w:val="24"/>
        </w:rPr>
      </w:pPr>
      <w:r w:rsidRPr="006039BF">
        <w:rPr>
          <w:sz w:val="24"/>
          <w:szCs w:val="24"/>
        </w:rPr>
        <w:t xml:space="preserve">История развития компьютерной графики. Визуальное представление информации. Знаковая, координатная и видео информация. Анализ, синтез и обработка изображений. Геометрическое моделирование и геометрические абстракции. Виртуальная реальность. 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1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1. Математические основы компьютерной графики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Ортогональные системы координат. Понятие точки, линии, поверхности. Многомерные пространства и проекции. Классические Платоновы тела. Симметрия многогранников. Аффинная и проективная геометрия.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1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2. Основы геометрического моделирования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Графические примитивы. Языки описания графических объектов. Вычислительная геометрия на плоскости. Описание кривых и поверхностей. Аппроксимация кривых. Полиномы Эрмита и Безье. Сплайны. Введение в конструктивную геометрию (</w:t>
      </w:r>
      <w:r w:rsidRPr="006039BF">
        <w:rPr>
          <w:sz w:val="24"/>
          <w:szCs w:val="24"/>
          <w:lang w:val="en-US"/>
        </w:rPr>
        <w:t>CSG</w:t>
      </w:r>
      <w:r w:rsidRPr="006039BF">
        <w:rPr>
          <w:sz w:val="24"/>
          <w:szCs w:val="24"/>
        </w:rPr>
        <w:t>).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1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3. Растровая графика и виртуальные поверхности отображения</w:t>
      </w:r>
    </w:p>
    <w:p w:rsidR="006039BF" w:rsidRPr="006039BF" w:rsidRDefault="006039BF" w:rsidP="006039BF">
      <w:pPr>
        <w:pStyle w:val="BodyTextIndent21"/>
        <w:ind w:firstLine="0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Особенности восприятия растровых изображений. Яркость и контраст. Критическая частота мелькания. Системы кодирования цвета. Особенности зрительного восприятия. Дискретизация и квантование. Устройства ввода изображения. Качество изображения. Виртуальные поверхности отображения. Кадровый буфер и таблицы цветности. Методы развертки изображения. Печатающие устройства. Полиграфический растр. Особенности передачи цвета. Графические контроллеры. Графические процессоры. Видео карты в персональном компьютере.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1"/>
        <w:rPr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4. Алгоритмы растровой графики</w:t>
      </w:r>
    </w:p>
    <w:p w:rsidR="006039BF" w:rsidRPr="006039BF" w:rsidRDefault="006039BF" w:rsidP="006039BF">
      <w:pPr>
        <w:pStyle w:val="BodyTextIndent21"/>
        <w:ind w:firstLine="0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Растровая развертка – способ генерации изображения. Особенности преобразования вектор-растр. Генерация векторов. Генерация дуг окружности и эллипса. Алгоритмы заполнения площади. 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1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5. 2D-графика и геометрические методы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Двумерные преобразования. Однородные координаты и матричное представление двумерных преобразований. Композиция двумерных преобразований. Вопросы эффективности. Двумерные отсечения. Фракталы.</w:t>
      </w:r>
    </w:p>
    <w:p w:rsidR="006039BF" w:rsidRPr="006039BF" w:rsidRDefault="006039BF" w:rsidP="006039BF">
      <w:pPr>
        <w:rPr>
          <w:b/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6. 3D-графика и геометрические модели</w:t>
      </w:r>
    </w:p>
    <w:p w:rsidR="006039BF" w:rsidRPr="006039BF" w:rsidRDefault="006039BF" w:rsidP="006039BF">
      <w:pPr>
        <w:pStyle w:val="Normal1"/>
        <w:jc w:val="both"/>
        <w:rPr>
          <w:b/>
          <w:sz w:val="24"/>
          <w:szCs w:val="24"/>
          <w:lang w:val="ru-RU"/>
        </w:rPr>
      </w:pPr>
      <w:r w:rsidRPr="006039BF">
        <w:rPr>
          <w:sz w:val="24"/>
          <w:szCs w:val="24"/>
          <w:lang w:val="ru-RU"/>
        </w:rPr>
        <w:t>Модели пространственных объектов: каркасные, поверхностные и твердотельные модели. Поверхностные модели. Триангуляция. Системы 3D-графики. Системы координат и сборка объектов. Понятие видимого объема. Проекции</w:t>
      </w:r>
      <w:r w:rsidRPr="006039BF">
        <w:rPr>
          <w:b/>
          <w:sz w:val="24"/>
          <w:szCs w:val="24"/>
          <w:lang w:val="ru-RU"/>
        </w:rPr>
        <w:t xml:space="preserve"> </w:t>
      </w:r>
    </w:p>
    <w:p w:rsidR="006039BF" w:rsidRPr="006039BF" w:rsidRDefault="006039BF" w:rsidP="006039BF">
      <w:pPr>
        <w:pStyle w:val="Normal1"/>
        <w:rPr>
          <w:b/>
          <w:sz w:val="24"/>
          <w:szCs w:val="24"/>
          <w:lang w:val="ru-RU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7. Геометрические преобразования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Парадигма камеры. Положение картинной плоскости. Преобразование координат. Приведение к каноническому видимому объему. Отсечение в 3D пространстве. Проективные преобразования. Аффинные преобразования в 3D пространстве.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8. Алгоритмы удаления скрытых линий и поверхностей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Классификация алгоритмов: пространство изображений и пространство объектов. Методы упорядочивания и сокращения перебора. Сортировка по глубине. Разбиение области. Алгоритмы Z-буфера. Построчное сканирование. Методы прямой и обратной трассировки лучей.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9. Методы закраски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 xml:space="preserve">Глобальная и локальная освещенность. Диффузное отражение и рассеянный свет. Зеркальное отражение. Алгоритмы закраски полигональной сетки. </w:t>
      </w:r>
      <w:r w:rsidRPr="006039BF">
        <w:rPr>
          <w:bCs/>
          <w:sz w:val="24"/>
          <w:szCs w:val="24"/>
        </w:rPr>
        <w:t xml:space="preserve">Понятие цвета и его характеристики. </w:t>
      </w:r>
      <w:r w:rsidRPr="006039BF">
        <w:rPr>
          <w:sz w:val="24"/>
          <w:szCs w:val="24"/>
        </w:rPr>
        <w:t>Текстурирование. Методы построения теней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Заключение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Проблемы и перспективы развития компьютерной графики.</w:t>
      </w:r>
    </w:p>
    <w:p w:rsidR="00E46323" w:rsidRDefault="00E46323" w:rsidP="006039BF">
      <w:pPr>
        <w:pStyle w:val="Heading9"/>
        <w:rPr>
          <w:b/>
          <w:i w:val="0"/>
          <w:sz w:val="24"/>
        </w:rPr>
      </w:pPr>
    </w:p>
    <w:p w:rsidR="006039BF" w:rsidRPr="006039BF" w:rsidRDefault="00226EDE" w:rsidP="006039BF">
      <w:pPr>
        <w:pStyle w:val="4"/>
        <w:rPr>
          <w:sz w:val="24"/>
          <w:szCs w:val="24"/>
        </w:rPr>
      </w:pPr>
      <w:r>
        <w:rPr>
          <w:szCs w:val="24"/>
        </w:rPr>
        <w:br w:type="page"/>
      </w:r>
      <w:r w:rsidR="006039BF" w:rsidRPr="006039BF">
        <w:rPr>
          <w:sz w:val="24"/>
          <w:szCs w:val="24"/>
        </w:rPr>
        <w:lastRenderedPageBreak/>
        <w:t>Перечень лабораторных работ</w:t>
      </w:r>
    </w:p>
    <w:p w:rsidR="006039BF" w:rsidRPr="006039BF" w:rsidRDefault="006039BF" w:rsidP="006039BF">
      <w:pPr>
        <w:rPr>
          <w:sz w:val="24"/>
          <w:szCs w:val="24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7862"/>
        <w:gridCol w:w="1240"/>
      </w:tblGrid>
      <w:tr w:rsidR="006039BF" w:rsidRPr="006039BF" w:rsidTr="006039BF">
        <w:tc>
          <w:tcPr>
            <w:tcW w:w="468" w:type="dxa"/>
            <w:vAlign w:val="center"/>
          </w:tcPr>
          <w:p w:rsidR="006039BF" w:rsidRPr="006039BF" w:rsidRDefault="006039BF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№</w:t>
            </w:r>
          </w:p>
        </w:tc>
        <w:tc>
          <w:tcPr>
            <w:tcW w:w="7862" w:type="dxa"/>
            <w:vAlign w:val="center"/>
          </w:tcPr>
          <w:p w:rsidR="006039BF" w:rsidRPr="006039BF" w:rsidRDefault="006039BF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240" w:type="dxa"/>
            <w:vAlign w:val="center"/>
          </w:tcPr>
          <w:p w:rsidR="006039BF" w:rsidRPr="006039BF" w:rsidRDefault="006039BF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Номер темы</w:t>
            </w:r>
          </w:p>
        </w:tc>
      </w:tr>
      <w:tr w:rsidR="006039BF" w:rsidRPr="006039BF" w:rsidTr="006039BF"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Изучение графических примитивов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</w:tr>
      <w:tr w:rsidR="006039BF" w:rsidRPr="006039BF" w:rsidTr="006039BF"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2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Фракталы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</w:tr>
      <w:tr w:rsidR="006039BF" w:rsidRPr="006039BF" w:rsidTr="006039BF"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3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Использование тестов отсечения, прозрачности, смешения цветов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2</w:t>
            </w:r>
          </w:p>
        </w:tc>
      </w:tr>
      <w:tr w:rsidR="006039BF" w:rsidRPr="006039BF" w:rsidTr="006039BF"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4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Вывод трехмерных объектов (видовые преобразования, проецирование)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3</w:t>
            </w:r>
          </w:p>
        </w:tc>
      </w:tr>
      <w:tr w:rsidR="006039BF" w:rsidRPr="006039BF" w:rsidTr="006039BF"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5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Методы повышения реалистичности (индивидуальные задания)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6-9</w:t>
            </w:r>
          </w:p>
        </w:tc>
      </w:tr>
    </w:tbl>
    <w:p w:rsidR="00E46323" w:rsidRPr="006039BF" w:rsidRDefault="00E46323" w:rsidP="006039BF">
      <w:pPr>
        <w:pStyle w:val="BodyTextIndent"/>
        <w:jc w:val="center"/>
        <w:outlineLvl w:val="3"/>
        <w:rPr>
          <w:szCs w:val="24"/>
        </w:rPr>
      </w:pPr>
    </w:p>
    <w:p w:rsidR="006039BF" w:rsidRDefault="006039BF" w:rsidP="006039BF">
      <w:pPr>
        <w:pStyle w:val="BodyTextIndent"/>
        <w:jc w:val="center"/>
        <w:outlineLvl w:val="3"/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042"/>
        <w:gridCol w:w="793"/>
        <w:gridCol w:w="992"/>
        <w:gridCol w:w="1560"/>
        <w:gridCol w:w="1104"/>
        <w:gridCol w:w="810"/>
        <w:gridCol w:w="990"/>
        <w:gridCol w:w="990"/>
      </w:tblGrid>
      <w:tr w:rsidR="00EA2EC1" w:rsidRPr="00EA2EC1" w:rsidTr="00DA4BAA">
        <w:trPr>
          <w:cantSplit/>
          <w:trHeight w:val="51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№</w:t>
            </w:r>
          </w:p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темы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 </w:t>
            </w:r>
            <w:r w:rsidR="00EA2EC1" w:rsidRPr="00EA2EC1">
              <w:rPr>
                <w:sz w:val="24"/>
              </w:rPr>
              <w:t>и тем</w:t>
            </w:r>
          </w:p>
        </w:tc>
        <w:tc>
          <w:tcPr>
            <w:tcW w:w="5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6"/>
              </w:rPr>
              <w:t>Объем учебных часов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jc w:val="center"/>
            </w:pPr>
            <w:r w:rsidRPr="00DA4BAA">
              <w:t>Семестр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jc w:val="center"/>
            </w:pPr>
            <w:r>
              <w:t>Лит-</w:t>
            </w:r>
            <w:r w:rsidR="00EA2EC1" w:rsidRPr="00DA4BAA">
              <w:t>ра</w:t>
            </w:r>
          </w:p>
        </w:tc>
      </w:tr>
      <w:tr w:rsidR="00EA2EC1" w:rsidRPr="00EA2EC1" w:rsidTr="00DA4BAA">
        <w:trPr>
          <w:cantSplit/>
          <w:trHeight w:val="475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2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Лаб</w:t>
            </w:r>
            <w:r>
              <w:t xml:space="preserve">. </w:t>
            </w:r>
            <w:r w:rsidRPr="00EA2EC1">
              <w:t>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Аудиторные занятия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Самост</w:t>
            </w:r>
            <w:r>
              <w:t>.</w:t>
            </w:r>
          </w:p>
          <w:p w:rsidR="00EA2EC1" w:rsidRPr="00EA2EC1" w:rsidRDefault="00EA2EC1" w:rsidP="00DA4BAA">
            <w:pPr>
              <w:jc w:val="center"/>
            </w:pPr>
            <w:r>
              <w:t>р</w:t>
            </w:r>
            <w:r w:rsidRPr="00EA2EC1">
              <w:t>абота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Всего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</w:tr>
      <w:tr w:rsidR="00EA2EC1" w:rsidRPr="00EA2EC1" w:rsidTr="00DA4BAA">
        <w:trPr>
          <w:trHeight w:val="2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autoSpaceDE w:val="0"/>
              <w:autoSpaceDN w:val="0"/>
              <w:jc w:val="both"/>
              <w:rPr>
                <w:sz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rPr>
                <w:sz w:val="24"/>
              </w:rPr>
            </w:pPr>
            <w:r w:rsidRPr="00EA2EC1">
              <w:rPr>
                <w:sz w:val="24"/>
              </w:rPr>
              <w:t>Введение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EA2EC1" w:rsidRPr="00EA2EC1" w:rsidTr="00DA4BAA">
        <w:trPr>
          <w:trHeight w:val="4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Математические основы компьютерной графики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ind w:left="-18" w:hanging="90"/>
              <w:jc w:val="center"/>
              <w:outlineLvl w:val="4"/>
              <w:rPr>
                <w:sz w:val="24"/>
              </w:rPr>
            </w:pPr>
            <w:r w:rsidRPr="00EA2EC1">
              <w:rPr>
                <w:sz w:val="24"/>
              </w:rPr>
              <w:t>Л1 – Л8</w:t>
            </w:r>
          </w:p>
          <w:p w:rsidR="00EA2EC1" w:rsidRPr="00EA2EC1" w:rsidRDefault="00EA2EC1" w:rsidP="00DA4BAA">
            <w:pPr>
              <w:widowControl w:val="0"/>
              <w:jc w:val="center"/>
            </w:pPr>
          </w:p>
        </w:tc>
      </w:tr>
      <w:tr w:rsidR="00EA2EC1" w:rsidRPr="00EA2EC1" w:rsidTr="00DA4BAA">
        <w:trPr>
          <w:trHeight w:val="51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Основы геометрического моделирования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rPr>
          <w:trHeight w:val="6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 xml:space="preserve">Растровая графика и виртуальные поверхности отображения 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keepNext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spacing w:after="120"/>
              <w:jc w:val="center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rPr>
          <w:trHeight w:val="4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Алгоритмы растровой графики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4"/>
              <w:rPr>
                <w:bCs/>
                <w:snapToGrid w:val="0"/>
                <w:sz w:val="24"/>
              </w:rPr>
            </w:pPr>
            <w:r w:rsidRPr="00EA2EC1">
              <w:rPr>
                <w:bCs/>
                <w:snapToGrid w:val="0"/>
                <w:sz w:val="24"/>
              </w:rPr>
              <w:t>Л1-Л6</w:t>
            </w:r>
            <w:r w:rsidR="00DA4BAA">
              <w:rPr>
                <w:bCs/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widowControl w:val="0"/>
              <w:jc w:val="center"/>
            </w:pPr>
            <w:r w:rsidRPr="00EA2EC1">
              <w:rPr>
                <w:snapToGrid w:val="0"/>
                <w:sz w:val="24"/>
                <w:lang w:val="en-GB"/>
              </w:rPr>
              <w:t>Л8</w:t>
            </w:r>
          </w:p>
        </w:tc>
      </w:tr>
      <w:tr w:rsidR="00EA2EC1" w:rsidRPr="00EA2EC1" w:rsidTr="00DA4BAA"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2D-графика и геометрические методы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2"/>
              <w:rPr>
                <w:bCs/>
                <w:iCs/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3D-графика и геометрические модели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2"/>
              <w:rPr>
                <w:bCs/>
                <w:iCs/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rPr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Геометрические преобразования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rPr>
          <w:trHeight w:val="27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sz w:val="24"/>
              </w:rPr>
              <w:t>Алгоритмы удаления скрытых линий и поверхностей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  <w:lang w:val="en-US"/>
              </w:rPr>
            </w:pPr>
            <w:r w:rsidRPr="00EA2EC1">
              <w:rPr>
                <w:snapToGrid w:val="0"/>
                <w:sz w:val="24"/>
              </w:rPr>
              <w:t>Л1-Л</w:t>
            </w:r>
            <w:r w:rsidRPr="00EA2EC1">
              <w:rPr>
                <w:snapToGrid w:val="0"/>
                <w:sz w:val="24"/>
                <w:lang w:val="en-US"/>
              </w:rPr>
              <w:t>10</w:t>
            </w:r>
          </w:p>
        </w:tc>
      </w:tr>
      <w:tr w:rsidR="00EA2EC1" w:rsidRPr="00EA2EC1" w:rsidTr="00DA4BAA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keepNext/>
              <w:jc w:val="center"/>
              <w:outlineLvl w:val="3"/>
              <w:rPr>
                <w:sz w:val="24"/>
              </w:rPr>
            </w:pPr>
            <w:r w:rsidRPr="00EA2EC1">
              <w:rPr>
                <w:sz w:val="24"/>
              </w:rPr>
              <w:t>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outlineLvl w:val="3"/>
              <w:rPr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Методы закраски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B4432D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B4432D" w:rsidRDefault="00B4432D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  <w:lang w:val="en-US"/>
              </w:rPr>
            </w:pPr>
            <w:r w:rsidRPr="00EA2EC1">
              <w:rPr>
                <w:snapToGrid w:val="0"/>
                <w:sz w:val="24"/>
              </w:rPr>
              <w:t>Л1-Л</w:t>
            </w:r>
            <w:r w:rsidRPr="00EA2EC1">
              <w:rPr>
                <w:snapToGrid w:val="0"/>
                <w:sz w:val="24"/>
                <w:lang w:val="en-US"/>
              </w:rPr>
              <w:t>10</w:t>
            </w:r>
          </w:p>
        </w:tc>
      </w:tr>
      <w:tr w:rsidR="00EA2EC1" w:rsidRPr="00EA2EC1" w:rsidTr="00DA4BAA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keepNext/>
              <w:outlineLvl w:val="3"/>
              <w:rPr>
                <w:sz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outlineLvl w:val="3"/>
              <w:rPr>
                <w:sz w:val="24"/>
              </w:rPr>
            </w:pPr>
            <w:r w:rsidRPr="00EA2EC1">
              <w:rPr>
                <w:sz w:val="24"/>
              </w:rPr>
              <w:t xml:space="preserve"> Заключение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i/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</w:p>
        </w:tc>
      </w:tr>
      <w:tr w:rsidR="00EA2EC1" w:rsidRPr="00EA2EC1" w:rsidTr="00EA2EC1">
        <w:trPr>
          <w:gridAfter w:val="1"/>
          <w:wAfter w:w="990" w:type="dxa"/>
          <w:cantSplit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autoSpaceDE w:val="0"/>
              <w:autoSpaceDN w:val="0"/>
              <w:jc w:val="right"/>
              <w:rPr>
                <w:b/>
              </w:rPr>
            </w:pPr>
            <w:r w:rsidRPr="00EA2EC1">
              <w:rPr>
                <w:b/>
              </w:rPr>
              <w:t>ИТОГО: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B4432D" w:rsidRDefault="00B4432D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B4432D" w:rsidP="00EA2E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B4432D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B4432D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B4432D" w:rsidP="00B4432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EA2EC1" w:rsidP="00EA2EC1">
            <w:pPr>
              <w:jc w:val="center"/>
              <w:rPr>
                <w:b/>
                <w:sz w:val="24"/>
              </w:rPr>
            </w:pPr>
          </w:p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Pr="00B4432D" w:rsidRDefault="00B4432D" w:rsidP="00B4432D">
      <w:pPr>
        <w:jc w:val="both"/>
        <w:rPr>
          <w:sz w:val="24"/>
        </w:rPr>
      </w:pPr>
      <w:r w:rsidRPr="00B4432D">
        <w:rPr>
          <w:sz w:val="24"/>
        </w:rPr>
        <w:t>Текущий контроль проводится на 8-ой неделе по темам 1</w:t>
      </w:r>
      <w:r>
        <w:rPr>
          <w:sz w:val="24"/>
        </w:rPr>
        <w:t>-4</w:t>
      </w:r>
      <w:r w:rsidRPr="00B4432D">
        <w:rPr>
          <w:sz w:val="24"/>
        </w:rPr>
        <w:t xml:space="preserve"> и на 15 неделе по темамам </w:t>
      </w:r>
      <w:r>
        <w:rPr>
          <w:sz w:val="24"/>
        </w:rPr>
        <w:t>5-9</w:t>
      </w:r>
      <w:r w:rsidRPr="00B4432D">
        <w:rPr>
          <w:sz w:val="24"/>
        </w:rPr>
        <w:t>. Оценка выводится как среднеарифметическая по результатам контрол</w:t>
      </w:r>
      <w:r>
        <w:rPr>
          <w:sz w:val="24"/>
        </w:rPr>
        <w:t>я и выполнения лабораторных работ.</w:t>
      </w: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Heading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02BD6" w:rsidRPr="00226EDE" w:rsidRDefault="00402BD6" w:rsidP="00402BD6">
      <w:pPr>
        <w:pStyle w:val="Heading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5670"/>
        <w:gridCol w:w="567"/>
        <w:gridCol w:w="709"/>
        <w:gridCol w:w="1134"/>
        <w:gridCol w:w="709"/>
      </w:tblGrid>
      <w:tr w:rsidR="00DA4BAA" w:rsidRPr="00DA4BAA" w:rsidTr="00DA4BA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DA4BAA"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>
              <w:t>Лр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</w:pPr>
            <w:r w:rsidRPr="00DA4BAA">
              <w:t>К-во экз. в библ. (на кафедре)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DA4BAA">
              <w:t>Гриф</w:t>
            </w: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 w:rsidRPr="00DA4BAA">
              <w:rPr>
                <w:sz w:val="24"/>
              </w:rPr>
              <w:t>Л1.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1050C6" w:rsidP="00FE7E3C">
            <w:pPr>
              <w:widowControl w:val="0"/>
              <w:autoSpaceDE w:val="0"/>
              <w:autoSpaceDN w:val="0"/>
            </w:pPr>
            <w:hyperlink r:id="rId7" w:history="1">
              <w:r w:rsidR="00DA4BAA" w:rsidRPr="00F552F5">
                <w:t>Порев, В</w:t>
              </w:r>
              <w:r w:rsidR="00DA4BAA" w:rsidRPr="00F552F5">
                <w:rPr>
                  <w:color w:val="0000FF"/>
                  <w:u w:val="single"/>
                </w:rPr>
                <w:t>.</w:t>
              </w:r>
              <w:r w:rsidR="00DA4BAA" w:rsidRPr="00F552F5">
                <w:t xml:space="preserve"> Н</w:t>
              </w:r>
            </w:hyperlink>
            <w:r w:rsidR="00DA4BAA" w:rsidRPr="00F552F5">
              <w:t xml:space="preserve">. </w:t>
            </w:r>
            <w:hyperlink r:id="rId8" w:history="1"/>
            <w:r w:rsidR="00DA4BAA" w:rsidRPr="00F552F5">
              <w:t>Компьютерная графика : [Учеб. пособие] / В.Н.Порев. - СПб. : БХВ-Петербург, 2005. - 428 с. :.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Л2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1050C6" w:rsidP="00FE7E3C">
            <w:pPr>
              <w:widowControl w:val="0"/>
              <w:rPr>
                <w:snapToGrid w:val="0"/>
              </w:rPr>
            </w:pPr>
            <w:hyperlink r:id="rId9" w:history="1">
              <w:r w:rsidR="00DA4BAA" w:rsidRPr="00F552F5">
                <w:t>Гайдуков, С</w:t>
              </w:r>
              <w:r w:rsidR="00DA4BAA" w:rsidRPr="00F552F5">
                <w:rPr>
                  <w:color w:val="0000FF"/>
                  <w:u w:val="single"/>
                </w:rPr>
                <w:t>.</w:t>
              </w:r>
              <w:r w:rsidR="00DA4BAA" w:rsidRPr="00F552F5">
                <w:t>А</w:t>
              </w:r>
            </w:hyperlink>
            <w:r w:rsidR="00DA4BAA" w:rsidRPr="00F552F5">
              <w:t xml:space="preserve">. </w:t>
            </w:r>
            <w:hyperlink r:id="rId10" w:history="1"/>
            <w:r w:rsidR="00DA4BAA" w:rsidRPr="00F552F5">
              <w:t>OpenGL. Профессиональное програм-мирование трехмерной графики на C++ - СПб. : БХВ-Петербург, 2004., 716 c. 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Л3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1050C6" w:rsidP="00FE7E3C">
            <w:pPr>
              <w:widowControl w:val="0"/>
              <w:rPr>
                <w:snapToGrid w:val="0"/>
              </w:rPr>
            </w:pPr>
            <w:hyperlink r:id="rId11" w:history="1">
              <w:r w:rsidR="00DA4BAA" w:rsidRPr="00F552F5">
                <w:rPr>
                  <w:bCs/>
                </w:rPr>
                <w:t>Поляков, А</w:t>
              </w:r>
              <w:r w:rsidR="00DA4BAA" w:rsidRPr="00F552F5">
                <w:rPr>
                  <w:bCs/>
                  <w:color w:val="0000FF"/>
                  <w:u w:val="single"/>
                </w:rPr>
                <w:t>.</w:t>
              </w:r>
              <w:r w:rsidR="00DA4BAA" w:rsidRPr="00F552F5">
                <w:rPr>
                  <w:bCs/>
                </w:rPr>
                <w:t>Ю</w:t>
              </w:r>
            </w:hyperlink>
            <w:r w:rsidR="00DA4BAA" w:rsidRPr="00F552F5">
              <w:t xml:space="preserve">. </w:t>
            </w:r>
            <w:hyperlink r:id="rId12" w:history="1"/>
            <w:r w:rsidR="00DA4BAA" w:rsidRPr="00F552F5">
              <w:t xml:space="preserve">Методы и алгоритмы компьютерной </w:t>
            </w:r>
            <w:r w:rsidR="00DA4BAA" w:rsidRPr="00F552F5">
              <w:rPr>
                <w:bCs/>
              </w:rPr>
              <w:t>график</w:t>
            </w:r>
            <w:r w:rsidR="00DA4BAA" w:rsidRPr="00F552F5">
              <w:t>и в примерах на Visual C++ - СПб. : БХВ-Петербург, 2003. 400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1050C6" w:rsidP="00FE7E3C">
            <w:pPr>
              <w:widowControl w:val="0"/>
              <w:rPr>
                <w:snapToGrid w:val="0"/>
              </w:rPr>
            </w:pPr>
            <w:hyperlink r:id="rId13" w:history="1">
              <w:r w:rsidR="00DA4BAA" w:rsidRPr="00F552F5">
                <w:t>Пономаренко, С</w:t>
              </w:r>
              <w:r w:rsidR="00DA4BAA" w:rsidRPr="00F552F5">
                <w:rPr>
                  <w:color w:val="0000FF"/>
                  <w:u w:val="single"/>
                </w:rPr>
                <w:t>.</w:t>
              </w:r>
              <w:r w:rsidR="00DA4BAA" w:rsidRPr="00F552F5">
                <w:t xml:space="preserve"> И</w:t>
              </w:r>
            </w:hyperlink>
            <w:r w:rsidR="00DA4BAA" w:rsidRPr="00F552F5">
              <w:t xml:space="preserve">. </w:t>
            </w:r>
            <w:hyperlink r:id="rId14" w:history="1"/>
            <w:r w:rsidR="00DA4BAA" w:rsidRPr="00F552F5">
              <w:t>Пиксел и вектор. Принципы цифровой графики  - СПб. : БХВ-Петербург, 2002. -: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r w:rsidRPr="00F552F5">
              <w:t xml:space="preserve">Никулин, Е. А Компьютерная геометрия и алгоритмы машинной графики  - СПб. : БХВ-Петербург, 2005. - I, 550 с. : (Учебное пособие).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1050C6" w:rsidP="00FE7E3C">
            <w:pPr>
              <w:widowControl w:val="0"/>
            </w:pPr>
            <w:hyperlink r:id="rId15" w:history="1">
              <w:r w:rsidR="00DA4BAA" w:rsidRPr="00F552F5">
                <w:t>Петров, М</w:t>
              </w:r>
              <w:r w:rsidR="00DA4BAA" w:rsidRPr="00F552F5">
                <w:rPr>
                  <w:color w:val="0000FF"/>
                  <w:u w:val="single"/>
                </w:rPr>
                <w:t>.</w:t>
              </w:r>
              <w:r w:rsidR="00DA4BAA" w:rsidRPr="00F552F5">
                <w:t>Н</w:t>
              </w:r>
            </w:hyperlink>
            <w:r w:rsidR="00DA4BAA" w:rsidRPr="00F552F5">
              <w:t xml:space="preserve">. </w:t>
            </w:r>
            <w:hyperlink r:id="rId16" w:history="1"/>
            <w:r w:rsidR="00DA4BAA" w:rsidRPr="00F552F5">
              <w:t>Компьютерная графика : учеб. пособие для вузов по направлению подгот. дипломированных. специалистов "Информатика и вычисл. техника" / М.Н. Петров, В.П. Молочков. - 2-е изд. - СПб. : Питер, 2006. - 810 с. : - (Учебник для вузов). 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z w:val="24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rPr>
                <w:bCs/>
              </w:rPr>
              <w:t>Методы повышения реалистичности</w:t>
            </w:r>
            <w:r w:rsidRPr="00F552F5">
              <w:t xml:space="preserve"> изображений: метод. указания к лаб. работам / Санкт-Петербургский государственный электротехнический университет им. В.И. Ульянова (Ленина) "ЛЭТИ" ; [</w:t>
            </w:r>
            <w:r w:rsidRPr="00F552F5">
              <w:rPr>
                <w:bCs/>
              </w:rPr>
              <w:t>сост</w:t>
            </w:r>
            <w:r w:rsidRPr="00F552F5">
              <w:t xml:space="preserve">. Т.В. </w:t>
            </w:r>
            <w:r w:rsidRPr="00F552F5">
              <w:rPr>
                <w:bCs/>
              </w:rPr>
              <w:t>Герасимова</w:t>
            </w:r>
            <w:r w:rsidRPr="00F552F5">
              <w:t xml:space="preserve">]. - СПб. : Изд-во СПбГЭТУ "ЛЭТИ", 2008. - 32 с.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z w:val="24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napToGrid w:val="0"/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t xml:space="preserve">Т.В. </w:t>
            </w:r>
            <w:r w:rsidRPr="00F552F5">
              <w:rPr>
                <w:bCs/>
              </w:rPr>
              <w:t>Герасимова. Компьютерная графика: Лабораторный практикум. СПб.; Изд-во СПбГЭТУ «ЛЭТИ», 2008, 58 с (ЛЭТИ - ХТУ)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napToGrid w:val="0"/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rPr>
                <w:bCs/>
              </w:rPr>
              <w:t>Методы повышения реалистичности изображений: методические указания к лабораторным работам/</w:t>
            </w:r>
            <w:r w:rsidRPr="00F552F5">
              <w:t xml:space="preserve"> Сост.Т.В. </w:t>
            </w:r>
            <w:r w:rsidRPr="00F552F5">
              <w:rPr>
                <w:bCs/>
              </w:rPr>
              <w:t>Герасимова.. СПб.; Изд-во СПбГЭТУ «ЛЭТИ», 2008, 32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F552F5" w:rsidRPr="00DA4BAA" w:rsidTr="00FE7E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rPr>
                <w:szCs w:val="24"/>
                <w:lang w:eastAsia="en-US"/>
              </w:rPr>
            </w:pPr>
            <w:r w:rsidRPr="00F552F5">
              <w:rPr>
                <w:rFonts w:eastAsia="MS Mincho"/>
                <w:szCs w:val="24"/>
                <w:lang w:eastAsia="en-US"/>
              </w:rPr>
              <w:t>Герасимова Т.В.</w:t>
            </w:r>
            <w:r w:rsidRPr="00F552F5">
              <w:rPr>
                <w:szCs w:val="24"/>
                <w:lang w:eastAsia="en-US"/>
              </w:rPr>
              <w:t xml:space="preserve"> Использование открытой библиотеки </w:t>
            </w:r>
            <w:r w:rsidRPr="00F552F5">
              <w:rPr>
                <w:szCs w:val="24"/>
                <w:lang w:val="en-US" w:eastAsia="en-US"/>
              </w:rPr>
              <w:t>Open</w:t>
            </w:r>
            <w:r w:rsidRPr="00F552F5">
              <w:rPr>
                <w:szCs w:val="24"/>
                <w:lang w:eastAsia="en-US"/>
              </w:rPr>
              <w:t xml:space="preserve"> </w:t>
            </w:r>
            <w:r w:rsidRPr="00F552F5">
              <w:rPr>
                <w:szCs w:val="24"/>
                <w:lang w:val="en-US" w:eastAsia="en-US"/>
              </w:rPr>
              <w:t>GL</w:t>
            </w:r>
            <w:r w:rsidRPr="00F552F5">
              <w:rPr>
                <w:szCs w:val="24"/>
                <w:lang w:eastAsia="en-US"/>
              </w:rPr>
              <w:t xml:space="preserve"> 4.0 для разработки графических приложе-ний.:  учебное пособие. СПб.; Изд-во СПбГЭТУ «ЛЭТИ», 2011. 63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</w:rPr>
      </w:pPr>
    </w:p>
    <w:p w:rsidR="00FE7E3C" w:rsidRPr="00FE7E3C" w:rsidRDefault="00FE7E3C" w:rsidP="00FE7E3C">
      <w:pPr>
        <w:keepNext/>
        <w:autoSpaceDE w:val="0"/>
        <w:autoSpaceDN w:val="0"/>
        <w:jc w:val="center"/>
        <w:outlineLvl w:val="4"/>
        <w:rPr>
          <w:b/>
          <w:sz w:val="24"/>
        </w:rPr>
      </w:pPr>
      <w:r w:rsidRPr="00FE7E3C">
        <w:rPr>
          <w:b/>
          <w:sz w:val="24"/>
        </w:rPr>
        <w:t>Дополнительная литература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655"/>
        <w:gridCol w:w="1134"/>
      </w:tblGrid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FE7E3C">
              <w:t>К-во экз. в библ. (на кафедре)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</w:t>
            </w: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keepNext/>
              <w:outlineLvl w:val="3"/>
            </w:pPr>
            <w:r w:rsidRPr="00F552F5">
              <w:t>Эйнджел Э. - Интерактивная компьютерная графика. Вводный курс на базе OpenGL. Пер. с англ.-М.</w:t>
            </w:r>
            <w:r w:rsidRPr="00F552F5">
              <w:rPr>
                <w:lang w:val="en-US"/>
              </w:rPr>
              <w:t>;</w:t>
            </w:r>
            <w:r w:rsidRPr="00F552F5">
              <w:t>Издательский дом «Вильямс» ,2001,- 592 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rFonts w:ascii="Times New Roman CYR" w:hAnsi="Times New Roman CYR"/>
              </w:rPr>
            </w:pPr>
            <w:r w:rsidRPr="00F552F5">
              <w:t>Е.В.Шишкин, А.В.Боресков. Компьютерная графика. Динамика реалистического изображения. - 1995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>Прэтт У. Цифровая обработка изображений. Пер. с англ.-М.::Мир,1982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 xml:space="preserve">А.В.Фролов, Г.В. Фролов. Графический  интерфейс </w:t>
            </w:r>
            <w:r w:rsidRPr="00F552F5">
              <w:rPr>
                <w:rFonts w:ascii="Times New Roman CYR" w:hAnsi="Times New Roman CYR"/>
                <w:lang w:val="en-US"/>
              </w:rPr>
              <w:t>GDI</w:t>
            </w:r>
            <w:r w:rsidRPr="00F552F5">
              <w:rPr>
                <w:rFonts w:ascii="Times New Roman CYR" w:hAnsi="Times New Roman CYR"/>
              </w:rPr>
              <w:t xml:space="preserve"> в </w:t>
            </w:r>
            <w:r w:rsidRPr="00F552F5">
              <w:rPr>
                <w:rFonts w:ascii="Times New Roman CYR" w:hAnsi="Times New Roman CYR"/>
                <w:lang w:val="en-US"/>
              </w:rPr>
              <w:t>MS</w:t>
            </w:r>
            <w:r w:rsidRPr="00F552F5">
              <w:rPr>
                <w:rFonts w:ascii="Times New Roman CYR" w:hAnsi="Times New Roman CYR"/>
              </w:rPr>
              <w:t xml:space="preserve"> </w:t>
            </w:r>
            <w:r w:rsidRPr="00F552F5">
              <w:rPr>
                <w:rFonts w:ascii="Times New Roman CYR" w:hAnsi="Times New Roman CYR"/>
                <w:lang w:val="en-US"/>
              </w:rPr>
              <w:t>WINDOWS</w:t>
            </w:r>
            <w:r w:rsidRPr="00F552F5">
              <w:rPr>
                <w:rFonts w:ascii="Times New Roman CYR" w:hAnsi="Times New Roman CYR"/>
              </w:rPr>
              <w:t>. – М. Диалог-МИФИ, 1994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>М.Минаси. Графический интерфейс пользователя. Секреты проектирования. – М. Мир. 1996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 w:rsidRPr="00FE7E3C">
              <w:rPr>
                <w:sz w:val="24"/>
              </w:rPr>
              <w:t>Д6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autoSpaceDE w:val="0"/>
              <w:autoSpaceDN w:val="0"/>
            </w:pPr>
            <w:r w:rsidRPr="00F552F5">
              <w:rPr>
                <w:rFonts w:ascii="Times New Roman CYR" w:hAnsi="Times New Roman CYR"/>
              </w:rPr>
              <w:t>Гилой В. Интерактивная машинная графика: Структуры данных Пер. с англ.-М.:Мир.1981.-384 с.ил.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>Л.Аммерал. Машинная графика на персональных компьютерах. Пер. с англ.-М.:"Сол Систем", 1992.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3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>Л.Аммирал. Принципы программирования в машинной графике. Пер.с англ.-М.: "Сол Систем" , 1992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3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>Л.Аммирал. Программирование графики на Турбо Си. Пер.с англ.   М.:"Сол Систем", 1992.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5</w:t>
            </w:r>
          </w:p>
        </w:tc>
      </w:tr>
      <w:tr w:rsidR="00FE7E3C" w:rsidRPr="00FE7E3C" w:rsidTr="00F552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>Фоли Дж..Ван Дэм А.Основы интерактивной машинной графики. в 2 книгах., Том 1-2,-М.:Мир. 1985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Т1:89</w:t>
            </w:r>
          </w:p>
          <w:p w:rsidR="00FE7E3C" w:rsidRPr="00FE7E3C" w:rsidRDefault="00FE7E3C" w:rsidP="00FE7E3C">
            <w:pPr>
              <w:jc w:val="center"/>
              <w:rPr>
                <w:sz w:val="18"/>
              </w:rPr>
            </w:pPr>
            <w:r w:rsidRPr="00FE7E3C">
              <w:rPr>
                <w:snapToGrid w:val="0"/>
                <w:sz w:val="24"/>
              </w:rPr>
              <w:t>Т2:91</w:t>
            </w:r>
          </w:p>
        </w:tc>
      </w:tr>
    </w:tbl>
    <w:p w:rsidR="00FE7E3C" w:rsidRPr="00FE7E3C" w:rsidRDefault="00FE7E3C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 w:rsidTr="009123EF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2E10EC" w:rsidRDefault="002E10EC">
      <w:pPr>
        <w:rPr>
          <w:sz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F552F5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ст.преподаватель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Герасимова Т.В.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B4082C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Pr="00F552F5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Лячек Ю.Т.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F552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F552F5">
              <w:rPr>
                <w:sz w:val="24"/>
              </w:rPr>
              <w:t>математического обеспечения и применения ЭВМ</w:t>
            </w:r>
          </w:p>
          <w:p w:rsidR="00E46323" w:rsidRDefault="00F552F5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Ивановский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37182A">
              <w:rPr>
                <w:sz w:val="24"/>
              </w:rPr>
              <w:t>факультета компьютерных технологий и информатики</w:t>
            </w:r>
          </w:p>
          <w:p w:rsidR="00E46323" w:rsidRDefault="0037182A" w:rsidP="0037182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F4200E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37182A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37182A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1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AE5" w:rsidRDefault="00505AE5">
      <w:r>
        <w:separator/>
      </w:r>
    </w:p>
  </w:endnote>
  <w:endnote w:type="continuationSeparator" w:id="0">
    <w:p w:rsidR="00505AE5" w:rsidRDefault="00505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1050C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71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432D">
      <w:rPr>
        <w:rStyle w:val="PageNumber"/>
        <w:noProof/>
      </w:rPr>
      <w:t>9</w:t>
    </w:r>
    <w:r>
      <w:rPr>
        <w:rStyle w:val="PageNumber"/>
      </w:rPr>
      <w:fldChar w:fldCharType="end"/>
    </w:r>
  </w:p>
  <w:p w:rsidR="008B71B9" w:rsidRDefault="008B7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AE5" w:rsidRDefault="00505AE5">
      <w:r>
        <w:separator/>
      </w:r>
    </w:p>
  </w:footnote>
  <w:footnote w:type="continuationSeparator" w:id="0">
    <w:p w:rsidR="00505AE5" w:rsidRDefault="00505A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4775EA"/>
    <w:multiLevelType w:val="hybridMultilevel"/>
    <w:tmpl w:val="B23EA8C6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15B74F1"/>
    <w:multiLevelType w:val="hybridMultilevel"/>
    <w:tmpl w:val="31B2C47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C9F7E4B"/>
    <w:multiLevelType w:val="hybridMultilevel"/>
    <w:tmpl w:val="D4F2F862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AE64D62"/>
    <w:multiLevelType w:val="hybridMultilevel"/>
    <w:tmpl w:val="F1DE678A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0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DD"/>
    <w:rsid w:val="00003316"/>
    <w:rsid w:val="00007FA6"/>
    <w:rsid w:val="00021F5F"/>
    <w:rsid w:val="000E14EF"/>
    <w:rsid w:val="000E3DA7"/>
    <w:rsid w:val="001050C6"/>
    <w:rsid w:val="001157C7"/>
    <w:rsid w:val="001177DE"/>
    <w:rsid w:val="0014583F"/>
    <w:rsid w:val="00151789"/>
    <w:rsid w:val="00157707"/>
    <w:rsid w:val="00160C7F"/>
    <w:rsid w:val="00170BA4"/>
    <w:rsid w:val="001814B1"/>
    <w:rsid w:val="00181651"/>
    <w:rsid w:val="001C35DC"/>
    <w:rsid w:val="0021718C"/>
    <w:rsid w:val="00226EDE"/>
    <w:rsid w:val="00257FA9"/>
    <w:rsid w:val="00261A7B"/>
    <w:rsid w:val="00282454"/>
    <w:rsid w:val="0028378D"/>
    <w:rsid w:val="002919E0"/>
    <w:rsid w:val="002976FE"/>
    <w:rsid w:val="002A26AF"/>
    <w:rsid w:val="002C568E"/>
    <w:rsid w:val="002C5B30"/>
    <w:rsid w:val="002E10EC"/>
    <w:rsid w:val="002F0115"/>
    <w:rsid w:val="003111C9"/>
    <w:rsid w:val="00315D40"/>
    <w:rsid w:val="00320437"/>
    <w:rsid w:val="00361B40"/>
    <w:rsid w:val="003647D0"/>
    <w:rsid w:val="0037182A"/>
    <w:rsid w:val="0037690B"/>
    <w:rsid w:val="00384F55"/>
    <w:rsid w:val="003A29BA"/>
    <w:rsid w:val="003B729E"/>
    <w:rsid w:val="003E02E9"/>
    <w:rsid w:val="00402BD6"/>
    <w:rsid w:val="0041496A"/>
    <w:rsid w:val="004339BC"/>
    <w:rsid w:val="00437BAB"/>
    <w:rsid w:val="004669A4"/>
    <w:rsid w:val="00470AC1"/>
    <w:rsid w:val="00475792"/>
    <w:rsid w:val="0048628B"/>
    <w:rsid w:val="004D743F"/>
    <w:rsid w:val="005029A5"/>
    <w:rsid w:val="00505AE5"/>
    <w:rsid w:val="005163E9"/>
    <w:rsid w:val="00537FF8"/>
    <w:rsid w:val="00541CE4"/>
    <w:rsid w:val="00561BD3"/>
    <w:rsid w:val="005828A5"/>
    <w:rsid w:val="0059065A"/>
    <w:rsid w:val="005914E2"/>
    <w:rsid w:val="0059229F"/>
    <w:rsid w:val="005937AA"/>
    <w:rsid w:val="005B1C54"/>
    <w:rsid w:val="005C23D8"/>
    <w:rsid w:val="005C630C"/>
    <w:rsid w:val="005D5F2F"/>
    <w:rsid w:val="006039BF"/>
    <w:rsid w:val="00626B07"/>
    <w:rsid w:val="00652282"/>
    <w:rsid w:val="00661D7E"/>
    <w:rsid w:val="00673663"/>
    <w:rsid w:val="00676868"/>
    <w:rsid w:val="006A551C"/>
    <w:rsid w:val="006B0833"/>
    <w:rsid w:val="006B4F60"/>
    <w:rsid w:val="006C3059"/>
    <w:rsid w:val="006E0EF8"/>
    <w:rsid w:val="006E62C1"/>
    <w:rsid w:val="006E6B6E"/>
    <w:rsid w:val="006F1B98"/>
    <w:rsid w:val="007043AA"/>
    <w:rsid w:val="0073151B"/>
    <w:rsid w:val="00763517"/>
    <w:rsid w:val="0077614D"/>
    <w:rsid w:val="007A0675"/>
    <w:rsid w:val="007A4BD3"/>
    <w:rsid w:val="007C136F"/>
    <w:rsid w:val="008160B5"/>
    <w:rsid w:val="008A0A38"/>
    <w:rsid w:val="008B71B9"/>
    <w:rsid w:val="008D09DD"/>
    <w:rsid w:val="008D2E90"/>
    <w:rsid w:val="008D3108"/>
    <w:rsid w:val="00903608"/>
    <w:rsid w:val="009123EF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95604"/>
    <w:rsid w:val="00AC09B0"/>
    <w:rsid w:val="00AE115B"/>
    <w:rsid w:val="00AE7EA3"/>
    <w:rsid w:val="00AF2B90"/>
    <w:rsid w:val="00B05D83"/>
    <w:rsid w:val="00B1344D"/>
    <w:rsid w:val="00B14F1D"/>
    <w:rsid w:val="00B24CEB"/>
    <w:rsid w:val="00B35629"/>
    <w:rsid w:val="00B37F7F"/>
    <w:rsid w:val="00B4082C"/>
    <w:rsid w:val="00B4432D"/>
    <w:rsid w:val="00B50D4D"/>
    <w:rsid w:val="00B9795B"/>
    <w:rsid w:val="00BD7826"/>
    <w:rsid w:val="00BE319A"/>
    <w:rsid w:val="00BF002C"/>
    <w:rsid w:val="00BF07FE"/>
    <w:rsid w:val="00C230A4"/>
    <w:rsid w:val="00C32FA5"/>
    <w:rsid w:val="00C509AD"/>
    <w:rsid w:val="00C61D96"/>
    <w:rsid w:val="00C63673"/>
    <w:rsid w:val="00CB0D88"/>
    <w:rsid w:val="00D0396D"/>
    <w:rsid w:val="00D6024F"/>
    <w:rsid w:val="00D761A4"/>
    <w:rsid w:val="00D92428"/>
    <w:rsid w:val="00DA0605"/>
    <w:rsid w:val="00DA4BAA"/>
    <w:rsid w:val="00DA72F1"/>
    <w:rsid w:val="00DE48B1"/>
    <w:rsid w:val="00DF1CAB"/>
    <w:rsid w:val="00DF2509"/>
    <w:rsid w:val="00DF627B"/>
    <w:rsid w:val="00E00A45"/>
    <w:rsid w:val="00E10042"/>
    <w:rsid w:val="00E11A2C"/>
    <w:rsid w:val="00E46323"/>
    <w:rsid w:val="00E96D3B"/>
    <w:rsid w:val="00EA2EC1"/>
    <w:rsid w:val="00F124CF"/>
    <w:rsid w:val="00F363D2"/>
    <w:rsid w:val="00F41585"/>
    <w:rsid w:val="00F4200E"/>
    <w:rsid w:val="00F552F5"/>
    <w:rsid w:val="00F64E9E"/>
    <w:rsid w:val="00F8336C"/>
    <w:rsid w:val="00FA1B95"/>
    <w:rsid w:val="00FD7F31"/>
    <w:rsid w:val="00FE7E3C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AF"/>
  </w:style>
  <w:style w:type="paragraph" w:styleId="Heading1">
    <w:name w:val="heading 1"/>
    <w:basedOn w:val="Normal"/>
    <w:next w:val="Normal"/>
    <w:link w:val="Heading1Char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qFormat/>
    <w:rsid w:val="00E46323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E4632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E46323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46323"/>
    <w:pPr>
      <w:keepNext/>
      <w:jc w:val="right"/>
      <w:outlineLvl w:val="5"/>
    </w:pPr>
    <w:rPr>
      <w:sz w:val="24"/>
    </w:rPr>
  </w:style>
  <w:style w:type="paragraph" w:styleId="Heading9">
    <w:name w:val="heading 9"/>
    <w:basedOn w:val="Normal"/>
    <w:next w:val="Normal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46323"/>
  </w:style>
  <w:style w:type="paragraph" w:customStyle="1" w:styleId="2">
    <w:name w:val="Стиль2"/>
    <w:basedOn w:val="Normal"/>
    <w:rsid w:val="00E46323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Footer">
    <w:name w:val="footer"/>
    <w:basedOn w:val="Normal"/>
    <w:rsid w:val="00E4632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46323"/>
    <w:pPr>
      <w:ind w:firstLine="709"/>
      <w:jc w:val="both"/>
    </w:pPr>
    <w:rPr>
      <w:i/>
      <w:sz w:val="24"/>
    </w:rPr>
  </w:style>
  <w:style w:type="paragraph" w:customStyle="1" w:styleId="20">
    <w:name w:val="???????? ????? 2"/>
    <w:basedOn w:val="Normal"/>
    <w:rsid w:val="00BD7826"/>
    <w:pPr>
      <w:jc w:val="both"/>
    </w:pPr>
  </w:style>
  <w:style w:type="paragraph" w:customStyle="1" w:styleId="21">
    <w:name w:val="???????? ????? ? ???????? 2"/>
    <w:basedOn w:val="Normal"/>
    <w:rsid w:val="00BD7826"/>
    <w:pPr>
      <w:ind w:firstLine="720"/>
      <w:jc w:val="both"/>
    </w:pPr>
    <w:rPr>
      <w:sz w:val="24"/>
    </w:rPr>
  </w:style>
  <w:style w:type="paragraph" w:styleId="PlainText">
    <w:name w:val="Plain Text"/>
    <w:basedOn w:val="Normal"/>
    <w:rsid w:val="00BD7826"/>
    <w:rPr>
      <w:rFonts w:ascii="Courier New" w:hAnsi="Courier New"/>
    </w:rPr>
  </w:style>
  <w:style w:type="paragraph" w:customStyle="1" w:styleId="a0">
    <w:name w:val="???????"/>
    <w:rsid w:val="00E11A2C"/>
  </w:style>
  <w:style w:type="paragraph" w:customStyle="1" w:styleId="Aunooi1">
    <w:name w:val="Aunooi1"/>
    <w:basedOn w:val="Normal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Normal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">
    <w:name w:val="заголовок 1"/>
    <w:basedOn w:val="Normal"/>
    <w:next w:val="Normal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">
    <w:name w:val="заголовок 4"/>
    <w:basedOn w:val="Normal"/>
    <w:next w:val="Normal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1">
    <w:name w:val="Основной: диплом"/>
    <w:basedOn w:val="Normal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">
    <w:name w:val="заголовок 5"/>
    <w:basedOn w:val="Normal"/>
    <w:next w:val="Normal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BodyText">
    <w:name w:val="Body Text"/>
    <w:basedOn w:val="Normal"/>
    <w:rsid w:val="00D6024F"/>
    <w:pPr>
      <w:spacing w:after="120"/>
    </w:pPr>
  </w:style>
  <w:style w:type="paragraph" w:styleId="Header">
    <w:name w:val="header"/>
    <w:basedOn w:val="Normal"/>
    <w:link w:val="HeaderChar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9BA"/>
  </w:style>
  <w:style w:type="character" w:customStyle="1" w:styleId="Heading1Char">
    <w:name w:val="Heading 1 Char"/>
    <w:basedOn w:val="DefaultParagraphFont"/>
    <w:link w:val="Heading1"/>
    <w:rsid w:val="00257FA9"/>
    <w:rPr>
      <w:sz w:val="24"/>
      <w:lang w:val="en-US"/>
    </w:rPr>
  </w:style>
  <w:style w:type="paragraph" w:customStyle="1" w:styleId="10">
    <w:name w:val="Обычный1"/>
    <w:rsid w:val="00257FA9"/>
    <w:pPr>
      <w:widowControl w:val="0"/>
    </w:pPr>
    <w:rPr>
      <w:snapToGrid w:val="0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039BF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39B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9BF"/>
    <w:rPr>
      <w:sz w:val="16"/>
      <w:szCs w:val="16"/>
    </w:rPr>
  </w:style>
  <w:style w:type="paragraph" w:customStyle="1" w:styleId="Normal1">
    <w:name w:val="Normal1"/>
    <w:rsid w:val="006039BF"/>
    <w:pPr>
      <w:widowControl w:val="0"/>
    </w:pPr>
    <w:rPr>
      <w:lang w:val="en-GB"/>
    </w:rPr>
  </w:style>
  <w:style w:type="paragraph" w:customStyle="1" w:styleId="BodyTextIndent21">
    <w:name w:val="Body Text Indent 21"/>
    <w:basedOn w:val="Normal1"/>
    <w:rsid w:val="006039BF"/>
    <w:pPr>
      <w:widowControl/>
      <w:ind w:firstLine="720"/>
      <w:jc w:val="both"/>
    </w:pPr>
    <w:rPr>
      <w:rFonts w:ascii="Times New Roman CYR" w:hAnsi="Times New Roman CYR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3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0%BD%D0%BE%D0%BC%D0%B0%D1%80%D0%B5%D0%BD%D0%BA%D0%BE,%20%D0%A1%D0%B5%D1%80%D0%B3%D0%B5%D0%B9%20%D0%98%D0%B2%D0%B0%D0%BD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1%80%D0%B5%D0%B2,%20%D0%92%D0%B8%D0%BA%D1%82%D0%BE%D1%80%20%D0%9D%D0%B8%D0%BA%D0%BE%D0%BB%D0%B0%D0%B5%D0%B2%D0%B8%D1%87" TargetMode="External"/><Relationship Id="rId12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0%BB%D1%8F%D0%BA%D0%BE%D0%B2,%20%D0%90%D0%BB%D0%B5%D0%BA%D1%81%D0%B5%D0%B9%20%D0%AE%D1%80%D1%8C%D0%B5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5%D1%82%D1%80%D0%BE%D0%B2,%20%D0%9C%D0%B8%D1%85%D0%B0%D0%B8%D0%BB%20%D0%9D%D0%B8%D0%BA%D0%BE%D0%BB%D0%B0%D0%B5%D0%B2%D0%B8%D1%87" TargetMode="External"/><Relationship Id="rId10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3%D0%B0%D0%B9%D0%B4%D1%83%D0%BA%D0%BE%D0%B2,%20%D0%A1%D0%B5%D1%80%D0%B3%D0%B5%D0%B9%20%D0%90%D0%BB%D0%B5%D0%BA%D1%81%D0%B0%D0%BD%D0%B4%D1%80%D0%BE%D0%B2%D0%B8%D1%87" TargetMode="External"/><Relationship Id="rId14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sajena</cp:lastModifiedBy>
  <cp:revision>2</cp:revision>
  <cp:lastPrinted>2011-11-18T11:07:00Z</cp:lastPrinted>
  <dcterms:created xsi:type="dcterms:W3CDTF">2012-02-03T12:31:00Z</dcterms:created>
  <dcterms:modified xsi:type="dcterms:W3CDTF">2012-02-03T12:31:00Z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1Aw-oOeTnGZvhuqD66TgGz7eB2gKGHGYrQgsas3kdptw</vt:lpwstr>
  </property>
  <property fmtid="{D5CDD505-2E9C-101B-9397-08002B2CF9AE}" pid="4" name="Google.Documents.RevisionId">
    <vt:lpwstr>10476929174845369710</vt:lpwstr>
  </property>
  <property fmtid="{D5CDD505-2E9C-101B-9397-08002B2CF9AE}" pid="5" name="Google.Documents.PreviousRevisionId">
    <vt:lpwstr>07504743705948831817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