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2C" w:rsidRPr="00D3312C" w:rsidRDefault="00D3312C" w:rsidP="00D3312C">
      <w:pPr>
        <w:spacing w:line="240" w:lineRule="auto"/>
        <w:ind w:right="489" w:firstLine="0"/>
        <w:jc w:val="center"/>
        <w:rPr>
          <w:bCs/>
          <w:sz w:val="24"/>
          <w:szCs w:val="24"/>
        </w:rPr>
      </w:pPr>
      <w:r w:rsidRPr="00D3312C">
        <w:rPr>
          <w:bCs/>
          <w:sz w:val="24"/>
          <w:szCs w:val="24"/>
        </w:rPr>
        <w:t>Министерство образования и науки РФ</w:t>
      </w:r>
    </w:p>
    <w:p w:rsidR="00D3312C" w:rsidRPr="00D3312C" w:rsidRDefault="00D3312C" w:rsidP="00D3312C">
      <w:pPr>
        <w:spacing w:line="240" w:lineRule="auto"/>
        <w:ind w:right="-2"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3312C" w:rsidRPr="00D3312C" w:rsidRDefault="00D3312C" w:rsidP="00D3312C">
      <w:pPr>
        <w:spacing w:line="240" w:lineRule="auto"/>
        <w:ind w:right="489" w:firstLine="0"/>
        <w:jc w:val="center"/>
        <w:rPr>
          <w:b/>
          <w:bCs/>
          <w:sz w:val="24"/>
          <w:szCs w:val="24"/>
        </w:rPr>
      </w:pPr>
      <w:r w:rsidRPr="00D3312C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pStyle w:val="Header"/>
        <w:tabs>
          <w:tab w:val="clear" w:pos="4536"/>
          <w:tab w:val="clear" w:pos="9072"/>
        </w:tabs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Компонентное проектирование информационных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D3312C" w:rsidRPr="00D3312C" w:rsidRDefault="00D3312C" w:rsidP="00D3312C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i/>
          <w:sz w:val="24"/>
          <w:szCs w:val="24"/>
        </w:rPr>
        <w:t>«Компьютерная безопасность»</w:t>
      </w:r>
    </w:p>
    <w:p w:rsidR="009F2B0B" w:rsidRDefault="009F2B0B">
      <w:pPr>
        <w:spacing w:line="240" w:lineRule="auto"/>
        <w:ind w:firstLine="426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P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  <w:r w:rsidRPr="00D3312C">
        <w:rPr>
          <w:sz w:val="24"/>
          <w:szCs w:val="20"/>
        </w:rPr>
        <w:t>Санкт-Петербург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0"/>
        </w:rPr>
      </w:pPr>
      <w:r w:rsidRPr="00D3312C">
        <w:rPr>
          <w:sz w:val="24"/>
          <w:szCs w:val="20"/>
        </w:rPr>
        <w:t>2011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t xml:space="preserve">Санкт-Петербургский государственный электротехнический 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университет “ЛЭТИ”</w:t>
      </w: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pStyle w:val="Heading3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“УТВЕРЖДАЮ”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B33232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проф. ___________ Лысенко </w:t>
      </w:r>
      <w:r w:rsidR="009F2B0B">
        <w:rPr>
          <w:sz w:val="24"/>
          <w:szCs w:val="24"/>
        </w:rPr>
        <w:t>Н.</w:t>
      </w:r>
      <w:r>
        <w:rPr>
          <w:sz w:val="24"/>
          <w:szCs w:val="24"/>
        </w:rPr>
        <w:t>В.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</w:p>
    <w:p w:rsidR="009F2B0B" w:rsidRDefault="00D3312C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“_____”_______________2011</w:t>
      </w:r>
      <w:r w:rsidR="009F2B0B">
        <w:rPr>
          <w:sz w:val="24"/>
          <w:szCs w:val="24"/>
        </w:rPr>
        <w:t xml:space="preserve"> г.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Компонентное проектирование информационных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D3312C" w:rsidRPr="00D3312C" w:rsidRDefault="00D3312C" w:rsidP="00D3312C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i/>
          <w:sz w:val="24"/>
          <w:szCs w:val="24"/>
        </w:rPr>
        <w:t>«Компьютерная безопасность»</w:t>
      </w:r>
    </w:p>
    <w:p w:rsidR="009F2B0B" w:rsidRDefault="009F2B0B">
      <w:pPr>
        <w:spacing w:line="240" w:lineRule="auto"/>
        <w:ind w:firstLine="720"/>
        <w:jc w:val="center"/>
        <w:rPr>
          <w:sz w:val="24"/>
          <w:szCs w:val="24"/>
        </w:rPr>
      </w:pPr>
    </w:p>
    <w:p w:rsidR="009F2B0B" w:rsidRDefault="009F2B0B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Учебный план № 339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Факультет компьютерных технологий и информатики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Кафедра автоматизированных систем обработки информации и управления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Курс – 5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Семестр – </w:t>
      </w:r>
      <w:r>
        <w:rPr>
          <w:sz w:val="24"/>
          <w:szCs w:val="20"/>
        </w:rPr>
        <w:t>10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Лекции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</w:rPr>
              <w:t>1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Экзамен 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Лабораторные занятия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Зачет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</w:tbl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68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Самостоятельные занятия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112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i/>
                <w:sz w:val="24"/>
                <w:szCs w:val="20"/>
              </w:rPr>
            </w:pPr>
          </w:p>
        </w:tc>
      </w:tr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Всего часов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80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</w:tbl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ind w:firstLine="0"/>
        <w:jc w:val="center"/>
        <w:rPr>
          <w:sz w:val="24"/>
        </w:rPr>
      </w:pPr>
      <w:r>
        <w:rPr>
          <w:sz w:val="24"/>
          <w:szCs w:val="24"/>
        </w:rPr>
        <w:t>2</w:t>
      </w:r>
      <w:r>
        <w:rPr>
          <w:sz w:val="24"/>
        </w:rPr>
        <w:t>011</w:t>
      </w: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D3312C" w:rsidRDefault="00D3312C" w:rsidP="00D3312C">
      <w:pPr>
        <w:spacing w:line="240" w:lineRule="auto"/>
        <w:rPr>
          <w:i/>
          <w:sz w:val="24"/>
        </w:rPr>
      </w:pP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Дисциплина "</w:t>
      </w:r>
      <w:r w:rsidR="002F3498">
        <w:rPr>
          <w:sz w:val="24"/>
          <w:szCs w:val="24"/>
        </w:rPr>
        <w:t>Компонентное проектирование информационных систем</w:t>
      </w:r>
      <w:r>
        <w:rPr>
          <w:sz w:val="24"/>
          <w:szCs w:val="24"/>
        </w:rPr>
        <w:t>" преподается на основе ранее изученных дисциплин: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1). </w:t>
      </w:r>
      <w:r w:rsidR="002F3498">
        <w:rPr>
          <w:sz w:val="24"/>
          <w:szCs w:val="24"/>
        </w:rPr>
        <w:t>Программирование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 Операционные системы</w:t>
      </w:r>
    </w:p>
    <w:p w:rsidR="009F2B0B" w:rsidRDefault="009F2B0B">
      <w:pPr>
        <w:rPr>
          <w:sz w:val="24"/>
        </w:rPr>
      </w:pPr>
      <w:r>
        <w:rPr>
          <w:sz w:val="24"/>
        </w:rPr>
        <w:t>3) Сети ЭВМ</w:t>
      </w:r>
      <w:r w:rsidR="00D3312C">
        <w:rPr>
          <w:sz w:val="24"/>
        </w:rPr>
        <w:t xml:space="preserve"> и телекоммуникации</w:t>
      </w:r>
    </w:p>
    <w:p w:rsidR="002F3498" w:rsidRDefault="009F2B0B">
      <w:pPr>
        <w:rPr>
          <w:sz w:val="24"/>
        </w:rPr>
      </w:pPr>
      <w:r>
        <w:rPr>
          <w:sz w:val="24"/>
        </w:rPr>
        <w:t xml:space="preserve">и </w:t>
      </w:r>
      <w:r w:rsidR="00D3312C">
        <w:rPr>
          <w:sz w:val="24"/>
        </w:rPr>
        <w:t>может являться фундаментом для подготовки выпускной аттестационной работы.</w:t>
      </w:r>
    </w:p>
    <w:p w:rsidR="00D3312C" w:rsidRDefault="00D3312C">
      <w:pPr>
        <w:rPr>
          <w:sz w:val="24"/>
          <w:szCs w:val="24"/>
        </w:rPr>
      </w:pPr>
    </w:p>
    <w:p w:rsidR="009F2B0B" w:rsidRDefault="00D3312C" w:rsidP="00D3312C">
      <w:pPr>
        <w:spacing w:line="240" w:lineRule="auto"/>
        <w:rPr>
          <w:sz w:val="24"/>
        </w:rPr>
      </w:pPr>
      <w:r w:rsidRPr="00D3312C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“____”_____________2011г.</w:t>
      </w:r>
    </w:p>
    <w:p w:rsidR="00D3312C" w:rsidRDefault="00D3312C">
      <w:pPr>
        <w:pStyle w:val="Header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D3312C" w:rsidRDefault="00D3312C">
      <w:pPr>
        <w:pStyle w:val="Header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9F2B0B" w:rsidRDefault="009F2B0B">
      <w:pPr>
        <w:pStyle w:val="Header"/>
        <w:tabs>
          <w:tab w:val="clear" w:pos="4536"/>
          <w:tab w:val="clear" w:pos="9072"/>
        </w:tabs>
        <w:jc w:val="center"/>
        <w:rPr>
          <w:b/>
          <w:sz w:val="24"/>
        </w:rPr>
      </w:pPr>
      <w:r>
        <w:rPr>
          <w:b/>
          <w:sz w:val="24"/>
        </w:rPr>
        <w:t>АННОТАЦИЯ  ДИСЦИПЛИНЫ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Дисциплина обеспечивает теоретическую подготовку в области принципов организации и функционирования распределенных систем обработки и хранения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Данная дисциплина служит фундаментом для изучения ряда специальных ди</w:t>
      </w:r>
      <w:r w:rsidR="00D3312C">
        <w:rPr>
          <w:sz w:val="24"/>
        </w:rPr>
        <w:t>с</w:t>
      </w:r>
      <w:r>
        <w:rPr>
          <w:sz w:val="24"/>
        </w:rPr>
        <w:t>циплин, посвященных программированию распределенных систем и дисциплин, посвященных организации, функционированию и проектированию корпоративных информационных систем.</w:t>
      </w:r>
    </w:p>
    <w:p w:rsidR="009F2B0B" w:rsidRPr="00D3312C" w:rsidRDefault="009F2B0B">
      <w:pPr>
        <w:spacing w:line="240" w:lineRule="auto"/>
        <w:rPr>
          <w:sz w:val="24"/>
        </w:rPr>
      </w:pPr>
    </w:p>
    <w:p w:rsidR="009F2B0B" w:rsidRPr="00D3312C" w:rsidRDefault="009F2B0B">
      <w:pPr>
        <w:pStyle w:val="Header"/>
        <w:tabs>
          <w:tab w:val="clear" w:pos="4536"/>
          <w:tab w:val="clear" w:pos="9072"/>
        </w:tabs>
        <w:jc w:val="center"/>
        <w:rPr>
          <w:b/>
          <w:sz w:val="24"/>
          <w:lang w:val="en-US"/>
        </w:rPr>
      </w:pPr>
      <w:r w:rsidRPr="00D3312C">
        <w:rPr>
          <w:b/>
          <w:sz w:val="24"/>
          <w:lang w:val="en-US"/>
        </w:rPr>
        <w:t>DISCIPLINE ANNOTATION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The discipline gives background theoretical knowledge in the field of distributed IT systems organization.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This discipline is a prerequisite for studying disciplines devoted to distributed systems pr</w:t>
      </w:r>
      <w:r w:rsidRPr="00D3312C">
        <w:rPr>
          <w:sz w:val="24"/>
          <w:lang w:val="en-US"/>
        </w:rPr>
        <w:t>o</w:t>
      </w:r>
      <w:r w:rsidRPr="00D3312C">
        <w:rPr>
          <w:sz w:val="24"/>
          <w:lang w:val="en-US"/>
        </w:rPr>
        <w:t>gramming and corporative system development.</w:t>
      </w:r>
    </w:p>
    <w:p w:rsidR="009F2B0B" w:rsidRPr="0055724B" w:rsidRDefault="009F2B0B">
      <w:pPr>
        <w:spacing w:line="240" w:lineRule="auto"/>
        <w:jc w:val="center"/>
        <w:rPr>
          <w:b/>
          <w:sz w:val="24"/>
          <w:lang w:val="en-US"/>
        </w:rPr>
      </w:pPr>
    </w:p>
    <w:p w:rsidR="000C316B" w:rsidRPr="0055724B" w:rsidRDefault="000C316B" w:rsidP="000C316B">
      <w:pPr>
        <w:spacing w:line="240" w:lineRule="auto"/>
        <w:rPr>
          <w:sz w:val="24"/>
          <w:lang w:val="en-US"/>
        </w:rPr>
      </w:pP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0C316B">
        <w:rPr>
          <w:b/>
          <w:sz w:val="24"/>
          <w:szCs w:val="20"/>
        </w:rPr>
        <w:t>Цели и задачи дисциплины</w:t>
      </w: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0C316B" w:rsidRPr="000C316B" w:rsidRDefault="000C316B" w:rsidP="000C316B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jc w:val="left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Ознакомление с принципами </w:t>
      </w:r>
      <w:r>
        <w:rPr>
          <w:iCs/>
          <w:sz w:val="24"/>
          <w:szCs w:val="24"/>
        </w:rPr>
        <w:t>организации и функционирования распределенных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jc w:val="left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Изучение инструментальных (программных и технических) средств </w:t>
      </w:r>
      <w:r>
        <w:rPr>
          <w:iCs/>
          <w:sz w:val="24"/>
          <w:szCs w:val="24"/>
        </w:rPr>
        <w:t>проектирования и реализации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spacing w:line="240" w:lineRule="auto"/>
        <w:rPr>
          <w:sz w:val="24"/>
        </w:rPr>
      </w:pPr>
    </w:p>
    <w:p w:rsidR="000C316B" w:rsidRDefault="000C316B">
      <w:pPr>
        <w:jc w:val="center"/>
        <w:rPr>
          <w:b/>
          <w:sz w:val="24"/>
        </w:rPr>
      </w:pPr>
    </w:p>
    <w:p w:rsidR="009F2B0B" w:rsidRDefault="009F2B0B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F2B0B" w:rsidRDefault="009F2B0B">
      <w:pPr>
        <w:rPr>
          <w:sz w:val="24"/>
        </w:rPr>
      </w:pPr>
      <w:r>
        <w:rPr>
          <w:sz w:val="24"/>
        </w:rPr>
        <w:t>В результате изучения дисциплины студенты должны: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1. Знать основные понятия и методы, используемые при построении рас</w:t>
      </w:r>
      <w:r w:rsidR="000C316B">
        <w:rPr>
          <w:sz w:val="24"/>
        </w:rPr>
        <w:t>п</w:t>
      </w:r>
      <w:r>
        <w:rPr>
          <w:sz w:val="24"/>
        </w:rPr>
        <w:t xml:space="preserve">ределенных систем обработки информации, принципы организации и функционирования распределенных систем, принципы построения распределенных приложений в среде </w:t>
      </w: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  <w:r>
        <w:rPr>
          <w:sz w:val="24"/>
        </w:rPr>
        <w:t xml:space="preserve">, принципы построения распределенных приложений с использованием </w:t>
      </w:r>
      <w:r>
        <w:rPr>
          <w:sz w:val="24"/>
          <w:lang w:val="en-US"/>
        </w:rPr>
        <w:t>Java</w:t>
      </w:r>
      <w:r>
        <w:rPr>
          <w:sz w:val="24"/>
        </w:rPr>
        <w:t xml:space="preserve"> технологий, </w:t>
      </w:r>
      <w:r>
        <w:rPr>
          <w:sz w:val="24"/>
          <w:lang w:val="en-US"/>
        </w:rPr>
        <w:t>CORBA</w:t>
      </w:r>
      <w:r>
        <w:rPr>
          <w:sz w:val="24"/>
        </w:rPr>
        <w:t xml:space="preserve"> технологии.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2. Уметь применять свои знания к решению практических задач, использовать специальную литературу для самообразования и изучения прикладных вопросов построения распределенных систем обработки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3. Владеть: навыками распределенного и, в частности, компонентного программирования</w:t>
      </w: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Содержание рабочей программы</w:t>
      </w:r>
    </w:p>
    <w:p w:rsidR="009F2B0B" w:rsidRDefault="009F2B0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>Тема 1.</w:t>
      </w:r>
      <w:r w:rsidR="000C316B">
        <w:rPr>
          <w:b/>
          <w:sz w:val="24"/>
        </w:rPr>
        <w:t xml:space="preserve"> </w:t>
      </w:r>
      <w:r>
        <w:rPr>
          <w:b/>
          <w:sz w:val="24"/>
        </w:rPr>
        <w:t>Общие принципы построения распределенных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Уровни протоколов. Клиент-серверные системы. Удаленный вызов процедур (RPC). Именования. Синхронизация. Защита информация. Распределенные системы объектов. Распределенные </w:t>
      </w:r>
      <w:r w:rsidR="000C316B">
        <w:rPr>
          <w:iCs/>
          <w:sz w:val="24"/>
          <w:szCs w:val="24"/>
          <w:lang w:val="en-US"/>
        </w:rPr>
        <w:t>COM</w:t>
      </w:r>
      <w:r w:rsidR="000C316B">
        <w:rPr>
          <w:iCs/>
          <w:sz w:val="24"/>
          <w:szCs w:val="24"/>
        </w:rPr>
        <w:t xml:space="preserve"> </w:t>
      </w:r>
      <w:r>
        <w:rPr>
          <w:sz w:val="24"/>
        </w:rPr>
        <w:t xml:space="preserve">файловые системы. Распределенные системы документов. Системы именований. Поиск объектов в сети. Системы, основанные на использовании очередей сообщений. Перенос кода. Программные агенты.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>Тема 2. Распределенные приложения в среде MS Windows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СОМ. Модель </w:t>
      </w:r>
      <w:r>
        <w:rPr>
          <w:sz w:val="24"/>
          <w:lang w:val="en-US"/>
        </w:rPr>
        <w:t>COM</w:t>
      </w:r>
      <w:r>
        <w:rPr>
          <w:sz w:val="24"/>
        </w:rPr>
        <w:t xml:space="preserve">. Создание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объекта.  Повторное применение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</w:t>
      </w:r>
      <w:r w:rsidR="000C316B">
        <w:rPr>
          <w:sz w:val="24"/>
        </w:rPr>
        <w:t>б</w:t>
      </w:r>
      <w:r>
        <w:rPr>
          <w:sz w:val="24"/>
        </w:rPr>
        <w:t>ъектов. Маршал</w:t>
      </w:r>
      <w:r w:rsidR="000C316B">
        <w:rPr>
          <w:sz w:val="24"/>
        </w:rPr>
        <w:t>л</w:t>
      </w:r>
      <w:r>
        <w:rPr>
          <w:sz w:val="24"/>
        </w:rPr>
        <w:t xml:space="preserve">инг. </w:t>
      </w:r>
      <w:proofErr w:type="gramStart"/>
      <w:r>
        <w:rPr>
          <w:sz w:val="24"/>
          <w:lang w:val="en-US"/>
        </w:rPr>
        <w:t>IDL</w:t>
      </w:r>
      <w:r>
        <w:rPr>
          <w:sz w:val="24"/>
        </w:rPr>
        <w:t>.</w:t>
      </w:r>
      <w:r w:rsidR="000C316B">
        <w:rPr>
          <w:sz w:val="24"/>
        </w:rPr>
        <w:t xml:space="preserve"> </w:t>
      </w:r>
      <w:r>
        <w:rPr>
          <w:sz w:val="24"/>
        </w:rPr>
        <w:t>Перманентность. Моникеры. DCOM.</w:t>
      </w:r>
      <w:proofErr w:type="gramEnd"/>
      <w:r>
        <w:rPr>
          <w:sz w:val="24"/>
        </w:rPr>
        <w:t xml:space="preserve"> Создание удаленного объекта. Безопасность доступа к удаленным объектам. Понятие о COM+.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3. Введение в </w:t>
      </w:r>
      <w:r>
        <w:rPr>
          <w:b/>
          <w:sz w:val="24"/>
          <w:lang w:val="en-US"/>
        </w:rPr>
        <w:t>XML</w:t>
      </w:r>
      <w:r>
        <w:rPr>
          <w:b/>
          <w:sz w:val="24"/>
        </w:rPr>
        <w:t xml:space="preserve"> технологии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  <w:lang w:val="en-US"/>
        </w:rPr>
        <w:t>XML</w:t>
      </w:r>
      <w:r>
        <w:rPr>
          <w:sz w:val="24"/>
        </w:rPr>
        <w:t xml:space="preserve">. </w:t>
      </w:r>
      <w:r>
        <w:rPr>
          <w:sz w:val="24"/>
          <w:lang w:val="en-US"/>
        </w:rPr>
        <w:t>XSD</w:t>
      </w:r>
      <w:r w:rsidR="000C316B">
        <w:rPr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  <w:lang w:val="en-US"/>
        </w:rPr>
        <w:t>XSLT</w:t>
      </w:r>
      <w:r>
        <w:rPr>
          <w:sz w:val="24"/>
        </w:rPr>
        <w:t>.</w:t>
      </w:r>
      <w:proofErr w:type="gramEnd"/>
      <w:r>
        <w:rPr>
          <w:sz w:val="24"/>
        </w:rPr>
        <w:t xml:space="preserve"> Пространство имен. Анализ </w:t>
      </w:r>
      <w:r>
        <w:rPr>
          <w:sz w:val="24"/>
          <w:lang w:val="en-US"/>
        </w:rPr>
        <w:t>XML</w:t>
      </w:r>
      <w:r>
        <w:rPr>
          <w:sz w:val="24"/>
        </w:rPr>
        <w:t xml:space="preserve"> -документа.</w:t>
      </w:r>
      <w:r>
        <w:rPr>
          <w:sz w:val="24"/>
          <w:lang w:val="en-US"/>
        </w:rPr>
        <w:t>SAX</w:t>
      </w:r>
      <w:r>
        <w:rPr>
          <w:sz w:val="24"/>
        </w:rPr>
        <w:t xml:space="preserve">. </w:t>
      </w:r>
      <w:proofErr w:type="gramStart"/>
      <w:r>
        <w:rPr>
          <w:sz w:val="24"/>
          <w:lang w:val="en-US"/>
        </w:rPr>
        <w:t>DOM</w:t>
      </w:r>
      <w:r>
        <w:rPr>
          <w:sz w:val="24"/>
        </w:rPr>
        <w:t>.</w:t>
      </w:r>
      <w:proofErr w:type="gramEnd"/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4. </w:t>
      </w:r>
      <w:r w:rsidR="009F2B0B">
        <w:rPr>
          <w:b/>
          <w:sz w:val="24"/>
        </w:rPr>
        <w:t>Распределенные приложения в среде Java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Общая характеристика J2EE. Обращение к удаленным объектам. RMI.</w:t>
      </w:r>
      <w:r w:rsidR="000C316B">
        <w:rPr>
          <w:sz w:val="24"/>
        </w:rPr>
        <w:t xml:space="preserve"> </w:t>
      </w:r>
      <w:r>
        <w:rPr>
          <w:sz w:val="24"/>
        </w:rPr>
        <w:t>Обмен сообщениями.</w:t>
      </w:r>
      <w:r w:rsidR="000C316B">
        <w:rPr>
          <w:sz w:val="24"/>
        </w:rPr>
        <w:t xml:space="preserve"> </w:t>
      </w:r>
      <w:r>
        <w:rPr>
          <w:sz w:val="24"/>
        </w:rPr>
        <w:t>Поиск объектов в сети.</w:t>
      </w:r>
      <w:r w:rsidR="000C316B">
        <w:rPr>
          <w:sz w:val="24"/>
        </w:rPr>
        <w:t xml:space="preserve"> </w:t>
      </w:r>
      <w:r>
        <w:rPr>
          <w:sz w:val="24"/>
        </w:rPr>
        <w:t>Средства электронной почты.</w:t>
      </w:r>
      <w:r w:rsidR="000C316B">
        <w:rPr>
          <w:sz w:val="24"/>
        </w:rPr>
        <w:t xml:space="preserve"> </w:t>
      </w:r>
      <w:r>
        <w:rPr>
          <w:sz w:val="24"/>
        </w:rPr>
        <w:t xml:space="preserve">Серверная часть распределенного </w:t>
      </w:r>
      <w:r>
        <w:rPr>
          <w:sz w:val="24"/>
          <w:lang w:val="en-US"/>
        </w:rPr>
        <w:t>Java</w:t>
      </w:r>
      <w:r>
        <w:rPr>
          <w:sz w:val="24"/>
        </w:rPr>
        <w:t xml:space="preserve"> приложения.</w:t>
      </w:r>
      <w:r w:rsidR="000C316B">
        <w:rPr>
          <w:sz w:val="24"/>
        </w:rPr>
        <w:t xml:space="preserve"> </w:t>
      </w:r>
      <w:r>
        <w:rPr>
          <w:sz w:val="24"/>
        </w:rPr>
        <w:t>Сервлеты и JSP.</w:t>
      </w:r>
      <w:r w:rsidR="000C316B">
        <w:rPr>
          <w:sz w:val="24"/>
        </w:rPr>
        <w:t xml:space="preserve"> </w:t>
      </w:r>
      <w:proofErr w:type="gramStart"/>
      <w:r w:rsidRPr="00D3312C">
        <w:rPr>
          <w:sz w:val="24"/>
          <w:lang w:val="en-US"/>
        </w:rPr>
        <w:t>EJB</w:t>
      </w:r>
      <w:r w:rsidRPr="000C316B">
        <w:rPr>
          <w:sz w:val="24"/>
        </w:rPr>
        <w:t>.</w:t>
      </w:r>
      <w:r>
        <w:rPr>
          <w:sz w:val="24"/>
          <w:lang w:val="en-US"/>
        </w:rPr>
        <w:t>Session</w:t>
      </w:r>
      <w:r w:rsidRPr="000C316B">
        <w:rPr>
          <w:sz w:val="24"/>
        </w:rPr>
        <w:t xml:space="preserve">, </w:t>
      </w:r>
      <w:r>
        <w:rPr>
          <w:sz w:val="24"/>
          <w:lang w:val="en-US"/>
        </w:rPr>
        <w:t>Entity</w:t>
      </w:r>
      <w:r w:rsidRPr="000C316B">
        <w:rPr>
          <w:sz w:val="24"/>
        </w:rPr>
        <w:t>.</w:t>
      </w:r>
      <w:proofErr w:type="gramEnd"/>
      <w:r w:rsidRPr="000C316B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Message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Driven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Beans</w:t>
      </w:r>
      <w:r w:rsidRPr="000C316B">
        <w:rPr>
          <w:sz w:val="24"/>
        </w:rPr>
        <w:t>.</w:t>
      </w:r>
      <w:proofErr w:type="gramEnd"/>
      <w:r w:rsidRPr="000C316B">
        <w:rPr>
          <w:sz w:val="24"/>
        </w:rPr>
        <w:t xml:space="preserve"> </w:t>
      </w:r>
      <w:r>
        <w:rPr>
          <w:sz w:val="24"/>
        </w:rPr>
        <w:t>Транзакции.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5. </w:t>
      </w:r>
      <w:r w:rsidR="009F2B0B">
        <w:rPr>
          <w:b/>
          <w:sz w:val="24"/>
        </w:rPr>
        <w:t>CORBA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Общие принципы. Архитектура</w:t>
      </w:r>
      <w:r w:rsidR="000C316B">
        <w:rPr>
          <w:sz w:val="24"/>
        </w:rPr>
        <w:t xml:space="preserve"> </w:t>
      </w:r>
      <w:r>
        <w:rPr>
          <w:sz w:val="24"/>
          <w:lang w:val="en-US"/>
        </w:rPr>
        <w:t>CORBA</w:t>
      </w:r>
      <w:r>
        <w:rPr>
          <w:sz w:val="24"/>
        </w:rPr>
        <w:t xml:space="preserve">. Статическая и динамическая </w:t>
      </w:r>
      <w:r>
        <w:rPr>
          <w:sz w:val="24"/>
          <w:lang w:val="en-US"/>
        </w:rPr>
        <w:t>CORBA</w:t>
      </w:r>
      <w:r>
        <w:rPr>
          <w:sz w:val="24"/>
        </w:rPr>
        <w:t xml:space="preserve">. Компонентная модель </w:t>
      </w:r>
      <w:r>
        <w:rPr>
          <w:sz w:val="24"/>
          <w:lang w:val="en-US"/>
        </w:rPr>
        <w:t>CORBA</w:t>
      </w:r>
      <w:r>
        <w:rPr>
          <w:sz w:val="24"/>
        </w:rPr>
        <w:t xml:space="preserve">. Основные сервисы </w:t>
      </w:r>
      <w:r>
        <w:rPr>
          <w:sz w:val="24"/>
          <w:lang w:val="en-US"/>
        </w:rPr>
        <w:t>CORBA</w:t>
      </w:r>
      <w:r>
        <w:rPr>
          <w:sz w:val="24"/>
        </w:rPr>
        <w:t>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6. </w:t>
      </w:r>
      <w:r w:rsidR="009F2B0B">
        <w:rPr>
          <w:b/>
          <w:sz w:val="24"/>
        </w:rPr>
        <w:t>Интеграция систем и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Уровни интеграции. Серверы интеграции. Beб- службы. Портлеты.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</w:t>
      </w:r>
      <w:r>
        <w:rPr>
          <w:b/>
          <w:sz w:val="24"/>
          <w:lang w:val="en-US"/>
        </w:rPr>
        <w:t>7</w:t>
      </w:r>
      <w:r>
        <w:rPr>
          <w:b/>
          <w:sz w:val="24"/>
        </w:rPr>
        <w:t xml:space="preserve">. </w:t>
      </w:r>
      <w:r w:rsidR="009F2B0B">
        <w:rPr>
          <w:b/>
          <w:sz w:val="24"/>
          <w:lang w:val="en-US"/>
        </w:rPr>
        <w:t>Grid</w:t>
      </w:r>
      <w:r w:rsidR="000C316B">
        <w:rPr>
          <w:b/>
          <w:sz w:val="24"/>
        </w:rPr>
        <w:t>-</w:t>
      </w:r>
      <w:r w:rsidR="009F2B0B">
        <w:rPr>
          <w:b/>
          <w:sz w:val="24"/>
        </w:rPr>
        <w:t>системы</w:t>
      </w:r>
    </w:p>
    <w:p w:rsidR="009F2B0B" w:rsidRDefault="009F2B0B">
      <w:pPr>
        <w:spacing w:line="240" w:lineRule="auto"/>
        <w:rPr>
          <w:sz w:val="24"/>
        </w:rPr>
      </w:pPr>
      <w:proofErr w:type="gramStart"/>
      <w:r>
        <w:rPr>
          <w:sz w:val="24"/>
          <w:lang w:val="en-US"/>
        </w:rPr>
        <w:t>OGSA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Globus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  <w:lang w:val="en-US"/>
        </w:rPr>
        <w:t>Grid</w:t>
      </w:r>
      <w:r>
        <w:rPr>
          <w:sz w:val="24"/>
        </w:rPr>
        <w:t>-сервисы.</w:t>
      </w:r>
      <w:proofErr w:type="gramEnd"/>
      <w:r>
        <w:rPr>
          <w:sz w:val="24"/>
        </w:rPr>
        <w:t xml:space="preserve"> Мониторинг </w:t>
      </w:r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 xml:space="preserve">систем. Механизмы распределения работ. Управление заданиями, языки управления заданиями. </w:t>
      </w:r>
      <w:proofErr w:type="gramStart"/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>порталы.</w:t>
      </w:r>
      <w:proofErr w:type="gramEnd"/>
    </w:p>
    <w:p w:rsidR="009F2B0B" w:rsidRDefault="009F2B0B">
      <w:pPr>
        <w:spacing w:line="240" w:lineRule="auto"/>
        <w:jc w:val="left"/>
        <w:rPr>
          <w:b/>
          <w:sz w:val="24"/>
        </w:rPr>
      </w:pPr>
    </w:p>
    <w:p w:rsid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</w:p>
    <w:p w:rsidR="000C316B" w:rsidRP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  <w:r w:rsidRPr="000C316B">
        <w:rPr>
          <w:b/>
          <w:bCs/>
          <w:sz w:val="24"/>
          <w:szCs w:val="24"/>
        </w:rPr>
        <w:t>Перечень лабораторных работ</w:t>
      </w:r>
    </w:p>
    <w:p w:rsidR="000C316B" w:rsidRPr="000C316B" w:rsidRDefault="000C316B" w:rsidP="000C316B">
      <w:pPr>
        <w:spacing w:line="240" w:lineRule="auto"/>
        <w:ind w:firstLine="0"/>
        <w:jc w:val="left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 xml:space="preserve">Номер темы 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Удаленный вызов процедур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XML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Распределенные приложения в </w:t>
            </w:r>
            <w:r>
              <w:rPr>
                <w:i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8402C7">
              <w:rPr>
                <w:iCs/>
                <w:sz w:val="24"/>
                <w:szCs w:val="24"/>
                <w:lang w:val="en-US"/>
              </w:rPr>
              <w:t>Интеграция</w:t>
            </w:r>
            <w:proofErr w:type="spellEnd"/>
            <w:r w:rsidRPr="008402C7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02C7">
              <w:rPr>
                <w:iCs/>
                <w:sz w:val="24"/>
                <w:szCs w:val="24"/>
                <w:lang w:val="en-US"/>
              </w:rPr>
              <w:t>систем</w:t>
            </w:r>
            <w:proofErr w:type="spellEnd"/>
            <w:r w:rsidRPr="008402C7">
              <w:rPr>
                <w:iCs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8402C7">
              <w:rPr>
                <w:iCs/>
                <w:sz w:val="24"/>
                <w:szCs w:val="24"/>
                <w:lang w:val="en-US"/>
              </w:rPr>
              <w:t>приложений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8402C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Grid-</w:t>
            </w:r>
            <w:proofErr w:type="spellStart"/>
            <w:r w:rsidRPr="008402C7">
              <w:rPr>
                <w:iCs/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0C316B" w:rsidRDefault="000C316B">
      <w:pPr>
        <w:spacing w:line="240" w:lineRule="auto"/>
        <w:jc w:val="left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caps/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8402C7">
        <w:rPr>
          <w:b/>
          <w:sz w:val="24"/>
          <w:szCs w:val="20"/>
        </w:rPr>
        <w:t>Распределение учебных часов по темам и видам занятий</w:t>
      </w: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8402C7" w:rsidRPr="008402C7" w:rsidTr="00573B9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№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autoSpaceDE w:val="0"/>
              <w:autoSpaceDN w:val="0"/>
              <w:spacing w:line="480" w:lineRule="auto"/>
              <w:ind w:firstLine="720"/>
              <w:jc w:val="left"/>
              <w:outlineLvl w:val="0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20"/>
              </w:rPr>
              <w:t>Литература по темам</w:t>
            </w:r>
          </w:p>
        </w:tc>
      </w:tr>
      <w:tr w:rsidR="008402C7" w:rsidRPr="008402C7" w:rsidTr="00573B9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Лабор.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Практ.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Аудит.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Самост.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8402C7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Общие принципы построения распределенных приложений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приложения в среде MS Windows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Введение в XML технологии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приложения в среде Java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CORBA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Интеграция систем и приложений.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Grid-</w:t>
            </w:r>
            <w:r w:rsidRPr="008402C7">
              <w:rPr>
                <w:iCs/>
                <w:sz w:val="24"/>
                <w:szCs w:val="24"/>
              </w:rPr>
              <w:t>системы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573B97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402C7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8402C7" w:rsidRDefault="008402C7">
      <w:pPr>
        <w:spacing w:line="240" w:lineRule="auto"/>
        <w:jc w:val="center"/>
        <w:rPr>
          <w:b/>
          <w:bCs/>
          <w:sz w:val="24"/>
          <w:szCs w:val="24"/>
        </w:rPr>
      </w:pPr>
    </w:p>
    <w:p w:rsidR="00450802" w:rsidRDefault="00450802">
      <w:pPr>
        <w:spacing w:line="240" w:lineRule="auto"/>
        <w:ind w:firstLine="0"/>
        <w:jc w:val="left"/>
        <w:rPr>
          <w:b/>
          <w:caps/>
          <w:kern w:val="28"/>
          <w:sz w:val="24"/>
        </w:rPr>
      </w:pPr>
      <w:r>
        <w:rPr>
          <w:bCs/>
          <w:sz w:val="24"/>
        </w:rPr>
        <w:br w:type="page"/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Учебно-методическое обеспечение дисциплины</w:t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Основная  литература</w:t>
      </w: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5809"/>
        <w:gridCol w:w="532"/>
        <w:gridCol w:w="662"/>
        <w:gridCol w:w="791"/>
        <w:gridCol w:w="995"/>
      </w:tblGrid>
      <w:tr w:rsidR="009F2B0B" w:rsidTr="00450802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532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лек</w:t>
            </w:r>
          </w:p>
        </w:tc>
        <w:tc>
          <w:tcPr>
            <w:tcW w:w="662" w:type="dxa"/>
          </w:tcPr>
          <w:p w:rsidR="009F2B0B" w:rsidRPr="00B70757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л/р</w:t>
            </w:r>
          </w:p>
        </w:tc>
        <w:tc>
          <w:tcPr>
            <w:tcW w:w="791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К-во экз. в библ.</w:t>
            </w:r>
          </w:p>
        </w:tc>
        <w:tc>
          <w:tcPr>
            <w:tcW w:w="995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Гриф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</w:t>
            </w:r>
          </w:p>
        </w:tc>
        <w:tc>
          <w:tcPr>
            <w:tcW w:w="5809" w:type="dxa"/>
          </w:tcPr>
          <w:p w:rsidR="009F2B0B" w:rsidRDefault="009F2B0B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Распределенные системы. Принципы и парадигмы/  Э. Таненбаум, М. ван Стеен. - СПб.: Питер, 2003.-877 с.</w:t>
            </w:r>
          </w:p>
        </w:tc>
        <w:tc>
          <w:tcPr>
            <w:tcW w:w="532" w:type="dxa"/>
          </w:tcPr>
          <w:p w:rsidR="009F2B0B" w:rsidRPr="00B70757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</w:p>
        </w:tc>
        <w:tc>
          <w:tcPr>
            <w:tcW w:w="662" w:type="dxa"/>
          </w:tcPr>
          <w:p w:rsidR="009F2B0B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</w:p>
        </w:tc>
        <w:tc>
          <w:tcPr>
            <w:tcW w:w="791" w:type="dxa"/>
          </w:tcPr>
          <w:p w:rsidR="009F2B0B" w:rsidRPr="00BC2843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У(30)</w:t>
            </w:r>
          </w:p>
        </w:tc>
        <w:tc>
          <w:tcPr>
            <w:tcW w:w="995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</w:tbl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9F2B0B" w:rsidRPr="00450802" w:rsidRDefault="009F2B0B">
      <w:pPr>
        <w:spacing w:line="240" w:lineRule="auto"/>
        <w:ind w:firstLine="0"/>
        <w:jc w:val="center"/>
        <w:rPr>
          <w:b/>
          <w:sz w:val="24"/>
        </w:rPr>
      </w:pPr>
      <w:r w:rsidRPr="00450802">
        <w:rPr>
          <w:b/>
          <w:sz w:val="24"/>
        </w:rPr>
        <w:t>Дополнительная литература</w:t>
      </w:r>
    </w:p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7513"/>
        <w:gridCol w:w="1346"/>
      </w:tblGrid>
      <w:tr w:rsidR="009F2B0B" w:rsidTr="00450802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</w:tc>
        <w:tc>
          <w:tcPr>
            <w:tcW w:w="7513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1346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К-во экз. в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библ.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(на каф.)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Д1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Технологии создания распределенных систем Для профессионалов/ А.А. Цимбал, М.П. Аншина, СПб.: Питер, 2003. г. -576 с.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Ф(2)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Д2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Хабибулин И.Ш. Создание распределенных приложений на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 xml:space="preserve"> 2. - СПб.: БХВ-Петербург, 2002. 2002. -704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У(2)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Д3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 xml:space="preserve">Хабибулин И.Ш. Разработка </w:t>
            </w:r>
            <w:r>
              <w:rPr>
                <w:sz w:val="22"/>
                <w:szCs w:val="24"/>
                <w:lang w:val="en-US"/>
              </w:rPr>
              <w:t>WEB</w:t>
            </w:r>
            <w:r>
              <w:rPr>
                <w:sz w:val="22"/>
                <w:szCs w:val="24"/>
              </w:rPr>
              <w:t xml:space="preserve">-служб  средствами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>. - СПб.: БХВ-Петербург, 2002. 200</w:t>
            </w:r>
            <w:r>
              <w:rPr>
                <w:sz w:val="22"/>
                <w:szCs w:val="24"/>
                <w:lang w:val="en-US"/>
              </w:rPr>
              <w:t>3</w:t>
            </w:r>
            <w:r>
              <w:rPr>
                <w:sz w:val="22"/>
                <w:szCs w:val="24"/>
              </w:rPr>
              <w:t xml:space="preserve"> -</w:t>
            </w:r>
            <w:r>
              <w:rPr>
                <w:sz w:val="22"/>
                <w:szCs w:val="24"/>
                <w:lang w:val="en-US"/>
              </w:rPr>
              <w:t>400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Ф(1)</w:t>
            </w:r>
          </w:p>
        </w:tc>
      </w:tr>
    </w:tbl>
    <w:p w:rsidR="009F2B0B" w:rsidRDefault="009F2B0B">
      <w:pPr>
        <w:pStyle w:val="PlainText"/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Зав.отделом учебной литературы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Киселева Т.В.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323" w:rsidRDefault="002D3323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24B">
        <w:rPr>
          <w:rFonts w:ascii="Times New Roman" w:hAnsi="Times New Roman" w:cs="Times New Roman"/>
          <w:sz w:val="24"/>
          <w:szCs w:val="24"/>
        </w:rPr>
        <w:t>Соничев А.В.</w:t>
      </w:r>
    </w:p>
    <w:p w:rsidR="00450802" w:rsidRDefault="0045080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Первицкий А.Ю.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кафедрой </w:t>
      </w:r>
      <w:r w:rsidR="00450802">
        <w:rPr>
          <w:rFonts w:ascii="Times New Roman" w:hAnsi="Times New Roman" w:cs="Times New Roman"/>
          <w:sz w:val="24"/>
          <w:szCs w:val="24"/>
        </w:rPr>
        <w:t>АСОИУ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Советов Б.Я.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Декан ФКТИ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Куприянов М.С.</w:t>
      </w:r>
    </w:p>
    <w:p w:rsidR="009F2B0B" w:rsidRDefault="009F2B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методической комиссии факультета  ФКТИ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2B0B" w:rsidRDefault="0045080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Михалков В.А.</w:t>
            </w:r>
          </w:p>
          <w:p w:rsidR="00450802" w:rsidRDefault="0045080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802" w:rsidRDefault="0045080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45080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2B0B">
              <w:rPr>
                <w:rFonts w:ascii="Times New Roman" w:hAnsi="Times New Roman" w:cs="Times New Roman"/>
                <w:sz w:val="24"/>
                <w:szCs w:val="24"/>
              </w:rPr>
              <w:t>Марасина Л.А.</w:t>
            </w:r>
          </w:p>
        </w:tc>
      </w:tr>
    </w:tbl>
    <w:p w:rsidR="009F2B0B" w:rsidRDefault="009F2B0B">
      <w:pPr>
        <w:pStyle w:val="PlainText"/>
      </w:pPr>
    </w:p>
    <w:sectPr w:rsidR="009F2B0B" w:rsidSect="00C969CD">
      <w:headerReference w:type="default" r:id="rId7"/>
      <w:footerReference w:type="even" r:id="rId8"/>
      <w:footerReference w:type="default" r:id="rId9"/>
      <w:pgSz w:w="11906" w:h="16838" w:code="9"/>
      <w:pgMar w:top="1134" w:right="851" w:bottom="964" w:left="1412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CBC" w:rsidRDefault="00645CBC">
      <w:r>
        <w:separator/>
      </w:r>
    </w:p>
  </w:endnote>
  <w:endnote w:type="continuationSeparator" w:id="0">
    <w:p w:rsidR="00645CBC" w:rsidRDefault="00645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447F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51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511E" w:rsidRDefault="00E4511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447F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511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FEE">
      <w:rPr>
        <w:rStyle w:val="PageNumber"/>
        <w:noProof/>
      </w:rPr>
      <w:t>7</w:t>
    </w:r>
    <w:r>
      <w:rPr>
        <w:rStyle w:val="PageNumber"/>
      </w:rPr>
      <w:fldChar w:fldCharType="end"/>
    </w:r>
  </w:p>
  <w:p w:rsidR="00E4511E" w:rsidRDefault="00E4511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CBC" w:rsidRDefault="00645CBC">
      <w:r>
        <w:separator/>
      </w:r>
    </w:p>
  </w:footnote>
  <w:footnote w:type="continuationSeparator" w:id="0">
    <w:p w:rsidR="00645CBC" w:rsidRDefault="00645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E4511E">
    <w:pPr>
      <w:pStyle w:val="Header"/>
      <w:framePr w:wrap="auto" w:vAnchor="text" w:hAnchor="margin" w:xAlign="right" w:y="1"/>
      <w:rPr>
        <w:rStyle w:val="PageNumber"/>
      </w:rPr>
    </w:pPr>
  </w:p>
  <w:p w:rsidR="00E4511E" w:rsidRDefault="00E4511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2E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10D1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446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03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84C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FD44AB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82E86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4E768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FE2D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74D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24046CF2"/>
    <w:multiLevelType w:val="hybridMultilevel"/>
    <w:tmpl w:val="91363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9F2B0B"/>
    <w:rsid w:val="000C316B"/>
    <w:rsid w:val="00162656"/>
    <w:rsid w:val="00187509"/>
    <w:rsid w:val="002D3323"/>
    <w:rsid w:val="002F3498"/>
    <w:rsid w:val="003948DB"/>
    <w:rsid w:val="00447F68"/>
    <w:rsid w:val="00450802"/>
    <w:rsid w:val="0052387F"/>
    <w:rsid w:val="00537AA0"/>
    <w:rsid w:val="0055724B"/>
    <w:rsid w:val="00645CBC"/>
    <w:rsid w:val="00711EDD"/>
    <w:rsid w:val="00714FEE"/>
    <w:rsid w:val="008402C7"/>
    <w:rsid w:val="00921E03"/>
    <w:rsid w:val="009F2B0B"/>
    <w:rsid w:val="00B33232"/>
    <w:rsid w:val="00B70757"/>
    <w:rsid w:val="00BC2843"/>
    <w:rsid w:val="00C34E5B"/>
    <w:rsid w:val="00C969CD"/>
    <w:rsid w:val="00D3312C"/>
    <w:rsid w:val="00DE7096"/>
    <w:rsid w:val="00E4511E"/>
    <w:rsid w:val="00E5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9CD"/>
    <w:pPr>
      <w:spacing w:line="360" w:lineRule="auto"/>
      <w:ind w:firstLine="567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C969CD"/>
    <w:pPr>
      <w:keepNext/>
      <w:jc w:val="left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ormal"/>
    <w:qFormat/>
    <w:rsid w:val="00C969C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969CD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969CD"/>
    <w:pPr>
      <w:keepNext/>
      <w:spacing w:line="240" w:lineRule="auto"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C969CD"/>
    <w:pPr>
      <w:keepNext/>
      <w:spacing w:line="240" w:lineRule="auto"/>
      <w:ind w:firstLine="0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C969CD"/>
    <w:pPr>
      <w:keepNext/>
      <w:spacing w:line="240" w:lineRule="auto"/>
      <w:ind w:firstLine="0"/>
      <w:jc w:val="center"/>
      <w:outlineLvl w:val="5"/>
    </w:pPr>
    <w:rPr>
      <w:i/>
      <w:iCs/>
      <w:sz w:val="24"/>
      <w:szCs w:val="24"/>
    </w:rPr>
  </w:style>
  <w:style w:type="paragraph" w:styleId="Heading7">
    <w:name w:val="heading 7"/>
    <w:basedOn w:val="Normal"/>
    <w:next w:val="Normal"/>
    <w:qFormat/>
    <w:rsid w:val="00C969C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C969C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C969C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9C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969CD"/>
  </w:style>
  <w:style w:type="paragraph" w:styleId="PlainText">
    <w:name w:val="Plain Text"/>
    <w:basedOn w:val="Normal"/>
    <w:rsid w:val="00C969CD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969CD"/>
    <w:pPr>
      <w:spacing w:after="120" w:line="480" w:lineRule="auto"/>
    </w:pPr>
  </w:style>
  <w:style w:type="paragraph" w:styleId="BodyText">
    <w:name w:val="Body Text"/>
    <w:basedOn w:val="Normal"/>
    <w:rsid w:val="00C969CD"/>
    <w:pPr>
      <w:spacing w:line="240" w:lineRule="auto"/>
      <w:ind w:firstLine="0"/>
      <w:jc w:val="left"/>
    </w:pPr>
    <w:rPr>
      <w:sz w:val="24"/>
      <w:szCs w:val="24"/>
    </w:rPr>
  </w:style>
  <w:style w:type="paragraph" w:styleId="EnvelopeAddress">
    <w:name w:val="envelope address"/>
    <w:basedOn w:val="Normal"/>
    <w:rsid w:val="00C969C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969CD"/>
    <w:rPr>
      <w:i/>
      <w:iCs/>
    </w:rPr>
  </w:style>
  <w:style w:type="character" w:styleId="Hyperlink">
    <w:name w:val="Hyperlink"/>
    <w:basedOn w:val="DefaultParagraphFont"/>
    <w:rsid w:val="00C969CD"/>
    <w:rPr>
      <w:color w:val="0000FF"/>
      <w:u w:val="single"/>
    </w:rPr>
  </w:style>
  <w:style w:type="paragraph" w:styleId="Date">
    <w:name w:val="Date"/>
    <w:basedOn w:val="Normal"/>
    <w:next w:val="Normal"/>
    <w:rsid w:val="00C969CD"/>
  </w:style>
  <w:style w:type="paragraph" w:styleId="NoteHeading">
    <w:name w:val="Note Heading"/>
    <w:basedOn w:val="Normal"/>
    <w:next w:val="Normal"/>
    <w:rsid w:val="00C969CD"/>
  </w:style>
  <w:style w:type="paragraph" w:styleId="TOAHeading">
    <w:name w:val="toa heading"/>
    <w:basedOn w:val="Normal"/>
    <w:next w:val="Normal"/>
    <w:semiHidden/>
    <w:rsid w:val="00C969CD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EndnoteReference">
    <w:name w:val="endnote reference"/>
    <w:basedOn w:val="DefaultParagraphFont"/>
    <w:semiHidden/>
    <w:rsid w:val="00C969CD"/>
    <w:rPr>
      <w:vertAlign w:val="superscript"/>
    </w:rPr>
  </w:style>
  <w:style w:type="character" w:styleId="CommentReference">
    <w:name w:val="annotation reference"/>
    <w:basedOn w:val="DefaultParagraphFont"/>
    <w:semiHidden/>
    <w:rsid w:val="00C969CD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C969CD"/>
    <w:rPr>
      <w:vertAlign w:val="superscript"/>
    </w:rPr>
  </w:style>
  <w:style w:type="paragraph" w:styleId="BodyTextFirstIndent">
    <w:name w:val="Body Text First Indent"/>
    <w:basedOn w:val="BodyText"/>
    <w:rsid w:val="00C969CD"/>
    <w:pPr>
      <w:spacing w:after="120" w:line="360" w:lineRule="auto"/>
      <w:ind w:firstLine="210"/>
      <w:jc w:val="both"/>
    </w:pPr>
    <w:rPr>
      <w:sz w:val="28"/>
      <w:szCs w:val="28"/>
    </w:rPr>
  </w:style>
  <w:style w:type="paragraph" w:styleId="BodyTextFirstIndent2">
    <w:name w:val="Body Text First Indent 2"/>
    <w:basedOn w:val="BodyTextIndent"/>
    <w:rsid w:val="00C969CD"/>
    <w:pPr>
      <w:spacing w:line="360" w:lineRule="auto"/>
      <w:ind w:left="283" w:firstLine="210"/>
    </w:pPr>
  </w:style>
  <w:style w:type="paragraph" w:styleId="ListBullet">
    <w:name w:val="List Bullet"/>
    <w:basedOn w:val="Normal"/>
    <w:autoRedefine/>
    <w:rsid w:val="00C969CD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C969CD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C969CD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C969CD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C969CD"/>
    <w:pPr>
      <w:tabs>
        <w:tab w:val="num" w:pos="1492"/>
      </w:tabs>
      <w:ind w:left="1492" w:hanging="360"/>
    </w:pPr>
  </w:style>
  <w:style w:type="paragraph" w:styleId="Title">
    <w:name w:val="Title"/>
    <w:basedOn w:val="Normal"/>
    <w:qFormat/>
    <w:rsid w:val="00C969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C969CD"/>
    <w:pPr>
      <w:spacing w:before="120" w:after="120"/>
    </w:pPr>
    <w:rPr>
      <w:b/>
      <w:bCs/>
    </w:rPr>
  </w:style>
  <w:style w:type="paragraph" w:styleId="Footer">
    <w:name w:val="footer"/>
    <w:basedOn w:val="Normal"/>
    <w:rsid w:val="00C969CD"/>
    <w:pPr>
      <w:tabs>
        <w:tab w:val="center" w:pos="4153"/>
        <w:tab w:val="right" w:pos="8306"/>
      </w:tabs>
    </w:pPr>
  </w:style>
  <w:style w:type="character" w:styleId="LineNumber">
    <w:name w:val="line number"/>
    <w:basedOn w:val="DefaultParagraphFont"/>
    <w:rsid w:val="00C969CD"/>
  </w:style>
  <w:style w:type="paragraph" w:styleId="ListNumber">
    <w:name w:val="List Number"/>
    <w:basedOn w:val="Normal"/>
    <w:rsid w:val="00C969CD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969CD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C969CD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C969CD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C969CD"/>
    <w:pPr>
      <w:tabs>
        <w:tab w:val="num" w:pos="1492"/>
      </w:tabs>
      <w:ind w:left="1492" w:hanging="360"/>
    </w:pPr>
  </w:style>
  <w:style w:type="paragraph" w:styleId="EnvelopeReturn">
    <w:name w:val="envelope return"/>
    <w:basedOn w:val="Normal"/>
    <w:rsid w:val="00C969CD"/>
    <w:rPr>
      <w:rFonts w:ascii="Arial" w:hAnsi="Arial" w:cs="Arial"/>
      <w:sz w:val="20"/>
      <w:szCs w:val="20"/>
    </w:rPr>
  </w:style>
  <w:style w:type="paragraph" w:styleId="NormalIndent">
    <w:name w:val="Normal Indent"/>
    <w:basedOn w:val="Normal"/>
    <w:rsid w:val="00C969CD"/>
    <w:pPr>
      <w:ind w:left="720"/>
    </w:pPr>
  </w:style>
  <w:style w:type="paragraph" w:styleId="TOC1">
    <w:name w:val="toc 1"/>
    <w:basedOn w:val="Normal"/>
    <w:next w:val="Normal"/>
    <w:autoRedefine/>
    <w:semiHidden/>
    <w:rsid w:val="00C969CD"/>
  </w:style>
  <w:style w:type="paragraph" w:styleId="TOC2">
    <w:name w:val="toc 2"/>
    <w:basedOn w:val="Normal"/>
    <w:next w:val="Normal"/>
    <w:autoRedefine/>
    <w:semiHidden/>
    <w:rsid w:val="00C969CD"/>
    <w:pPr>
      <w:ind w:left="280"/>
    </w:pPr>
  </w:style>
  <w:style w:type="paragraph" w:styleId="TOC3">
    <w:name w:val="toc 3"/>
    <w:basedOn w:val="Normal"/>
    <w:next w:val="Normal"/>
    <w:autoRedefine/>
    <w:semiHidden/>
    <w:rsid w:val="00C969CD"/>
    <w:pPr>
      <w:ind w:left="560"/>
    </w:pPr>
  </w:style>
  <w:style w:type="paragraph" w:styleId="TOC4">
    <w:name w:val="toc 4"/>
    <w:basedOn w:val="Normal"/>
    <w:next w:val="Normal"/>
    <w:autoRedefine/>
    <w:semiHidden/>
    <w:rsid w:val="00C969CD"/>
    <w:pPr>
      <w:ind w:left="840"/>
    </w:pPr>
  </w:style>
  <w:style w:type="paragraph" w:styleId="TOC5">
    <w:name w:val="toc 5"/>
    <w:basedOn w:val="Normal"/>
    <w:next w:val="Normal"/>
    <w:autoRedefine/>
    <w:semiHidden/>
    <w:rsid w:val="00C969CD"/>
    <w:pPr>
      <w:ind w:left="1120"/>
    </w:pPr>
  </w:style>
  <w:style w:type="paragraph" w:styleId="TOC6">
    <w:name w:val="toc 6"/>
    <w:basedOn w:val="Normal"/>
    <w:next w:val="Normal"/>
    <w:autoRedefine/>
    <w:semiHidden/>
    <w:rsid w:val="00C969CD"/>
    <w:pPr>
      <w:ind w:left="1400"/>
    </w:pPr>
  </w:style>
  <w:style w:type="paragraph" w:styleId="TOC7">
    <w:name w:val="toc 7"/>
    <w:basedOn w:val="Normal"/>
    <w:next w:val="Normal"/>
    <w:autoRedefine/>
    <w:semiHidden/>
    <w:rsid w:val="00C969CD"/>
    <w:pPr>
      <w:ind w:left="1680"/>
    </w:pPr>
  </w:style>
  <w:style w:type="paragraph" w:styleId="TOC8">
    <w:name w:val="toc 8"/>
    <w:basedOn w:val="Normal"/>
    <w:next w:val="Normal"/>
    <w:autoRedefine/>
    <w:semiHidden/>
    <w:rsid w:val="00C969CD"/>
    <w:pPr>
      <w:ind w:left="1960"/>
    </w:pPr>
  </w:style>
  <w:style w:type="paragraph" w:styleId="TOC9">
    <w:name w:val="toc 9"/>
    <w:basedOn w:val="Normal"/>
    <w:next w:val="Normal"/>
    <w:autoRedefine/>
    <w:semiHidden/>
    <w:rsid w:val="00C969CD"/>
    <w:pPr>
      <w:ind w:left="2240"/>
    </w:pPr>
  </w:style>
  <w:style w:type="paragraph" w:styleId="BodyText3">
    <w:name w:val="Body Text 3"/>
    <w:basedOn w:val="Normal"/>
    <w:rsid w:val="00C969CD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C969C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969CD"/>
    <w:pPr>
      <w:spacing w:after="120"/>
      <w:ind w:left="283"/>
    </w:pPr>
    <w:rPr>
      <w:sz w:val="16"/>
      <w:szCs w:val="16"/>
    </w:rPr>
  </w:style>
  <w:style w:type="paragraph" w:styleId="TableofFigures">
    <w:name w:val="table of figures"/>
    <w:basedOn w:val="Normal"/>
    <w:next w:val="Normal"/>
    <w:semiHidden/>
    <w:rsid w:val="00C969CD"/>
    <w:pPr>
      <w:ind w:left="560" w:hanging="560"/>
    </w:pPr>
  </w:style>
  <w:style w:type="paragraph" w:styleId="Subtitle">
    <w:name w:val="Subtitle"/>
    <w:basedOn w:val="Normal"/>
    <w:qFormat/>
    <w:rsid w:val="00C969C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rsid w:val="00C969CD"/>
    <w:pPr>
      <w:ind w:left="4252"/>
    </w:pPr>
  </w:style>
  <w:style w:type="paragraph" w:styleId="Salutation">
    <w:name w:val="Salutation"/>
    <w:basedOn w:val="Normal"/>
    <w:next w:val="Normal"/>
    <w:rsid w:val="00C969CD"/>
  </w:style>
  <w:style w:type="paragraph" w:styleId="ListContinue">
    <w:name w:val="List Continue"/>
    <w:basedOn w:val="Normal"/>
    <w:rsid w:val="00C969CD"/>
    <w:pPr>
      <w:spacing w:after="120"/>
      <w:ind w:left="283"/>
    </w:pPr>
  </w:style>
  <w:style w:type="paragraph" w:styleId="ListContinue2">
    <w:name w:val="List Continue 2"/>
    <w:basedOn w:val="Normal"/>
    <w:rsid w:val="00C969CD"/>
    <w:pPr>
      <w:spacing w:after="120"/>
      <w:ind w:left="566"/>
    </w:pPr>
  </w:style>
  <w:style w:type="paragraph" w:styleId="ListContinue3">
    <w:name w:val="List Continue 3"/>
    <w:basedOn w:val="Normal"/>
    <w:rsid w:val="00C969CD"/>
    <w:pPr>
      <w:spacing w:after="120"/>
      <w:ind w:left="849"/>
    </w:pPr>
  </w:style>
  <w:style w:type="paragraph" w:styleId="ListContinue4">
    <w:name w:val="List Continue 4"/>
    <w:basedOn w:val="Normal"/>
    <w:rsid w:val="00C969CD"/>
    <w:pPr>
      <w:spacing w:after="120"/>
      <w:ind w:left="1132"/>
    </w:pPr>
  </w:style>
  <w:style w:type="paragraph" w:styleId="ListContinue5">
    <w:name w:val="List Continue 5"/>
    <w:basedOn w:val="Normal"/>
    <w:rsid w:val="00C969CD"/>
    <w:pPr>
      <w:spacing w:after="120"/>
      <w:ind w:left="1415"/>
    </w:pPr>
  </w:style>
  <w:style w:type="character" w:styleId="FollowedHyperlink">
    <w:name w:val="FollowedHyperlink"/>
    <w:basedOn w:val="DefaultParagraphFont"/>
    <w:rsid w:val="00C969CD"/>
    <w:rPr>
      <w:color w:val="800080"/>
      <w:u w:val="single"/>
    </w:rPr>
  </w:style>
  <w:style w:type="paragraph" w:styleId="Closing">
    <w:name w:val="Closing"/>
    <w:basedOn w:val="Normal"/>
    <w:rsid w:val="00C969CD"/>
    <w:pPr>
      <w:ind w:left="4252"/>
    </w:pPr>
  </w:style>
  <w:style w:type="paragraph" w:styleId="List">
    <w:name w:val="List"/>
    <w:basedOn w:val="Normal"/>
    <w:rsid w:val="00C969CD"/>
    <w:pPr>
      <w:ind w:left="283" w:hanging="283"/>
    </w:pPr>
  </w:style>
  <w:style w:type="paragraph" w:styleId="List2">
    <w:name w:val="List 2"/>
    <w:basedOn w:val="Normal"/>
    <w:rsid w:val="00C969CD"/>
    <w:pPr>
      <w:ind w:left="566" w:hanging="283"/>
    </w:pPr>
  </w:style>
  <w:style w:type="paragraph" w:styleId="List3">
    <w:name w:val="List 3"/>
    <w:basedOn w:val="Normal"/>
    <w:rsid w:val="00C969CD"/>
    <w:pPr>
      <w:ind w:left="849" w:hanging="283"/>
    </w:pPr>
  </w:style>
  <w:style w:type="paragraph" w:styleId="List4">
    <w:name w:val="List 4"/>
    <w:basedOn w:val="Normal"/>
    <w:rsid w:val="00C969CD"/>
    <w:pPr>
      <w:ind w:left="1132" w:hanging="283"/>
    </w:pPr>
  </w:style>
  <w:style w:type="paragraph" w:styleId="List5">
    <w:name w:val="List 5"/>
    <w:basedOn w:val="Normal"/>
    <w:rsid w:val="00C969CD"/>
    <w:pPr>
      <w:ind w:left="1415" w:hanging="283"/>
    </w:pPr>
  </w:style>
  <w:style w:type="character" w:styleId="Strong">
    <w:name w:val="Strong"/>
    <w:basedOn w:val="DefaultParagraphFont"/>
    <w:qFormat/>
    <w:rsid w:val="00C969CD"/>
    <w:rPr>
      <w:b/>
      <w:bCs/>
    </w:rPr>
  </w:style>
  <w:style w:type="paragraph" w:styleId="DocumentMap">
    <w:name w:val="Document Map"/>
    <w:basedOn w:val="Normal"/>
    <w:semiHidden/>
    <w:rsid w:val="00C969CD"/>
    <w:pPr>
      <w:shd w:val="clear" w:color="auto" w:fill="000080"/>
    </w:pPr>
    <w:rPr>
      <w:rFonts w:ascii="Tahoma" w:hAnsi="Tahoma" w:cs="Tahoma"/>
    </w:rPr>
  </w:style>
  <w:style w:type="paragraph" w:styleId="TableofAuthorities">
    <w:name w:val="table of authorities"/>
    <w:basedOn w:val="Normal"/>
    <w:next w:val="Normal"/>
    <w:semiHidden/>
    <w:rsid w:val="00C969CD"/>
    <w:pPr>
      <w:ind w:left="280" w:hanging="280"/>
    </w:pPr>
  </w:style>
  <w:style w:type="paragraph" w:styleId="EndnoteText">
    <w:name w:val="endnote text"/>
    <w:basedOn w:val="Normal"/>
    <w:semiHidden/>
    <w:rsid w:val="00C969CD"/>
    <w:rPr>
      <w:sz w:val="20"/>
      <w:szCs w:val="20"/>
    </w:rPr>
  </w:style>
  <w:style w:type="paragraph" w:styleId="MacroText">
    <w:name w:val="macro"/>
    <w:semiHidden/>
    <w:rsid w:val="00C96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C969CD"/>
    <w:rPr>
      <w:sz w:val="20"/>
      <w:szCs w:val="20"/>
    </w:rPr>
  </w:style>
  <w:style w:type="paragraph" w:styleId="FootnoteText">
    <w:name w:val="footnote text"/>
    <w:basedOn w:val="Normal"/>
    <w:semiHidden/>
    <w:rsid w:val="00C969CD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969CD"/>
    <w:pPr>
      <w:ind w:left="280" w:hanging="280"/>
    </w:pPr>
  </w:style>
  <w:style w:type="paragraph" w:styleId="IndexHeading">
    <w:name w:val="index heading"/>
    <w:basedOn w:val="Normal"/>
    <w:next w:val="Index1"/>
    <w:semiHidden/>
    <w:rsid w:val="00C969CD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semiHidden/>
    <w:rsid w:val="00C969CD"/>
    <w:pPr>
      <w:ind w:left="560" w:hanging="280"/>
    </w:pPr>
  </w:style>
  <w:style w:type="paragraph" w:styleId="Index3">
    <w:name w:val="index 3"/>
    <w:basedOn w:val="Normal"/>
    <w:next w:val="Normal"/>
    <w:autoRedefine/>
    <w:semiHidden/>
    <w:rsid w:val="00C969CD"/>
    <w:pPr>
      <w:ind w:left="840" w:hanging="280"/>
    </w:pPr>
  </w:style>
  <w:style w:type="paragraph" w:styleId="Index4">
    <w:name w:val="index 4"/>
    <w:basedOn w:val="Normal"/>
    <w:next w:val="Normal"/>
    <w:autoRedefine/>
    <w:semiHidden/>
    <w:rsid w:val="00C969CD"/>
    <w:pPr>
      <w:ind w:left="1120" w:hanging="280"/>
    </w:pPr>
  </w:style>
  <w:style w:type="paragraph" w:styleId="Index5">
    <w:name w:val="index 5"/>
    <w:basedOn w:val="Normal"/>
    <w:next w:val="Normal"/>
    <w:autoRedefine/>
    <w:semiHidden/>
    <w:rsid w:val="00C969CD"/>
    <w:pPr>
      <w:ind w:left="1400" w:hanging="280"/>
    </w:pPr>
  </w:style>
  <w:style w:type="paragraph" w:styleId="Index6">
    <w:name w:val="index 6"/>
    <w:basedOn w:val="Normal"/>
    <w:next w:val="Normal"/>
    <w:autoRedefine/>
    <w:semiHidden/>
    <w:rsid w:val="00C969CD"/>
    <w:pPr>
      <w:ind w:left="1680" w:hanging="280"/>
    </w:pPr>
  </w:style>
  <w:style w:type="paragraph" w:styleId="Index7">
    <w:name w:val="index 7"/>
    <w:basedOn w:val="Normal"/>
    <w:next w:val="Normal"/>
    <w:autoRedefine/>
    <w:semiHidden/>
    <w:rsid w:val="00C969CD"/>
    <w:pPr>
      <w:ind w:left="1960" w:hanging="280"/>
    </w:pPr>
  </w:style>
  <w:style w:type="paragraph" w:styleId="Index8">
    <w:name w:val="index 8"/>
    <w:basedOn w:val="Normal"/>
    <w:next w:val="Normal"/>
    <w:autoRedefine/>
    <w:semiHidden/>
    <w:rsid w:val="00C969CD"/>
    <w:pPr>
      <w:ind w:left="2240" w:hanging="280"/>
    </w:pPr>
  </w:style>
  <w:style w:type="paragraph" w:styleId="Index9">
    <w:name w:val="index 9"/>
    <w:basedOn w:val="Normal"/>
    <w:next w:val="Normal"/>
    <w:autoRedefine/>
    <w:semiHidden/>
    <w:rsid w:val="00C969CD"/>
    <w:pPr>
      <w:ind w:left="2520" w:hanging="280"/>
    </w:pPr>
  </w:style>
  <w:style w:type="paragraph" w:styleId="BlockText">
    <w:name w:val="Block Text"/>
    <w:basedOn w:val="Normal"/>
    <w:rsid w:val="00C969CD"/>
    <w:pPr>
      <w:spacing w:after="120"/>
      <w:ind w:left="1440" w:right="1440"/>
    </w:pPr>
  </w:style>
  <w:style w:type="paragraph" w:styleId="MessageHeader">
    <w:name w:val="Message Header"/>
    <w:basedOn w:val="Normal"/>
    <w:rsid w:val="00C96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rsid w:val="00C969CD"/>
    <w:pPr>
      <w:spacing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">
    <w:name w:val="Стиль"/>
    <w:rsid w:val="00C969CD"/>
    <w:pPr>
      <w:widowControl w:val="0"/>
    </w:pPr>
    <w:rPr>
      <w:spacing w:val="-1"/>
      <w:kern w:val="65535"/>
      <w:position w:val="-1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846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Harry</dc:creator>
  <cp:keywords/>
  <dc:description/>
  <cp:lastModifiedBy>sajena</cp:lastModifiedBy>
  <cp:revision>9</cp:revision>
  <cp:lastPrinted>2011-11-18T12:13:00Z</cp:lastPrinted>
  <dcterms:created xsi:type="dcterms:W3CDTF">2011-11-08T12:57:00Z</dcterms:created>
  <dcterms:modified xsi:type="dcterms:W3CDTF">2011-11-27T15:28:00Z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1AMPqnvHjzJKDoc5NFJoS0T6yPg_3TU-7haxSgP1LmhE</vt:lpwstr>
  </property>
  <property fmtid="{D5CDD505-2E9C-101B-9397-08002B2CF9AE}" pid="4" name="Google.Documents.RevisionId">
    <vt:lpwstr>07127306890243931844</vt:lpwstr>
  </property>
  <property fmtid="{D5CDD505-2E9C-101B-9397-08002B2CF9AE}" pid="5" name="Google.Documents.PreviousRevisionId">
    <vt:lpwstr>14187701873281213236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