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56" w:rsidRPr="003A29BA" w:rsidRDefault="00171D56" w:rsidP="00171D5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71D56" w:rsidRPr="003A29BA" w:rsidRDefault="00171D56" w:rsidP="00171D5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9F62E8" w:rsidRDefault="00171D56" w:rsidP="00171D56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D1586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9F62E8" w:rsidRDefault="009F62E8" w:rsidP="009F62E8">
      <w:pPr>
        <w:jc w:val="center"/>
        <w:rPr>
          <w:sz w:val="24"/>
        </w:rPr>
      </w:pPr>
    </w:p>
    <w:p w:rsidR="00F1750D" w:rsidRDefault="00F1750D">
      <w:pPr>
        <w:jc w:val="center"/>
        <w:rPr>
          <w:b/>
          <w:bCs/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Pr="00A95604" w:rsidRDefault="00171D56" w:rsidP="00171D56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71D56" w:rsidRDefault="00171D56">
      <w:pPr>
        <w:pStyle w:val="Heading31"/>
        <w:spacing w:before="1680" w:line="360" w:lineRule="auto"/>
        <w:rPr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171D56" w:rsidRDefault="00171D56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9F62E8" w:rsidRDefault="00F1750D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F1750D" w:rsidRDefault="00F1750D" w:rsidP="009F62E8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9F62E8">
        <w:rPr>
          <w:rFonts w:ascii="Times New Roman" w:hAnsi="Times New Roman"/>
          <w:sz w:val="26"/>
          <w:szCs w:val="26"/>
        </w:rPr>
        <w:t>20</w:t>
      </w:r>
      <w:r w:rsidR="00312219" w:rsidRPr="009F62E8">
        <w:rPr>
          <w:rFonts w:ascii="Times New Roman" w:hAnsi="Times New Roman"/>
          <w:sz w:val="26"/>
          <w:szCs w:val="26"/>
        </w:rPr>
        <w:t>1</w:t>
      </w:r>
      <w:r w:rsidR="009F62E8" w:rsidRPr="009F62E8">
        <w:rPr>
          <w:rFonts w:ascii="Times New Roman" w:hAnsi="Times New Roman"/>
          <w:sz w:val="26"/>
          <w:szCs w:val="26"/>
        </w:rPr>
        <w:t>1</w:t>
      </w:r>
    </w:p>
    <w:p w:rsidR="00171D56" w:rsidRPr="00171D56" w:rsidRDefault="00F1750D" w:rsidP="00171D56">
      <w:pPr>
        <w:pStyle w:val="1"/>
        <w:ind w:left="0"/>
        <w:jc w:val="center"/>
        <w:rPr>
          <w:sz w:val="24"/>
          <w:u w:val="none"/>
        </w:rPr>
      </w:pPr>
      <w:r>
        <w:rPr>
          <w:sz w:val="26"/>
          <w:szCs w:val="26"/>
        </w:rPr>
        <w:br w:type="page"/>
      </w:r>
      <w:r w:rsidR="00171D56" w:rsidRPr="00171D56">
        <w:rPr>
          <w:sz w:val="24"/>
          <w:u w:val="none"/>
        </w:rPr>
        <w:lastRenderedPageBreak/>
        <w:t>Санкт-Петербургский государственный электротехнический</w:t>
      </w:r>
    </w:p>
    <w:p w:rsidR="00171D56" w:rsidRPr="00171D56" w:rsidRDefault="00171D56" w:rsidP="00171D56">
      <w:pPr>
        <w:jc w:val="center"/>
        <w:rPr>
          <w:sz w:val="24"/>
        </w:rPr>
      </w:pPr>
      <w:r w:rsidRPr="00171D56">
        <w:rPr>
          <w:sz w:val="24"/>
        </w:rPr>
        <w:t>университет “ЛЭТИ”</w:t>
      </w: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keepNext/>
        <w:jc w:val="right"/>
        <w:outlineLvl w:val="2"/>
        <w:rPr>
          <w:sz w:val="24"/>
        </w:rPr>
      </w:pPr>
      <w:r w:rsidRPr="00171D56">
        <w:rPr>
          <w:sz w:val="24"/>
        </w:rPr>
        <w:t>“УТВЕРЖДАЮ”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Проректор по учебной работе</w:t>
      </w:r>
    </w:p>
    <w:p w:rsidR="00171D56" w:rsidRPr="00171D56" w:rsidRDefault="00DD2F6C" w:rsidP="00171D56">
      <w:pPr>
        <w:jc w:val="right"/>
        <w:rPr>
          <w:sz w:val="24"/>
        </w:rPr>
      </w:pPr>
      <w:r>
        <w:rPr>
          <w:sz w:val="24"/>
        </w:rPr>
        <w:t>Лысенко Н.В</w:t>
      </w:r>
      <w:r w:rsidR="00171D56" w:rsidRPr="00171D56">
        <w:rPr>
          <w:sz w:val="24"/>
        </w:rPr>
        <w:t>.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“_____”_______________2011 г.</w:t>
      </w:r>
    </w:p>
    <w:p w:rsidR="00F1750D" w:rsidRDefault="00F1750D" w:rsidP="00171D56">
      <w:pPr>
        <w:pStyle w:val="a9"/>
        <w:spacing w:before="120" w:line="324" w:lineRule="auto"/>
        <w:jc w:val="center"/>
        <w:rPr>
          <w:sz w:val="16"/>
          <w:szCs w:val="16"/>
        </w:rPr>
      </w:pPr>
    </w:p>
    <w:p w:rsidR="00B768AF" w:rsidRDefault="00B768AF">
      <w:pPr>
        <w:spacing w:line="300" w:lineRule="auto"/>
        <w:jc w:val="center"/>
        <w:rPr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Pr="00A95604" w:rsidRDefault="00171D56" w:rsidP="00171D56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F62E8" w:rsidRDefault="009F62E8" w:rsidP="009F62E8">
      <w:pPr>
        <w:rPr>
          <w:sz w:val="24"/>
        </w:rPr>
      </w:pPr>
    </w:p>
    <w:p w:rsidR="00171D56" w:rsidRDefault="00171D56" w:rsidP="00171D56">
      <w:pPr>
        <w:rPr>
          <w:sz w:val="24"/>
        </w:rPr>
      </w:pPr>
    </w:p>
    <w:p w:rsidR="00171D56" w:rsidRPr="00C0571E" w:rsidRDefault="00171D56" w:rsidP="00171D56">
      <w:pPr>
        <w:rPr>
          <w:sz w:val="24"/>
        </w:rPr>
      </w:pPr>
      <w:r>
        <w:rPr>
          <w:sz w:val="24"/>
        </w:rPr>
        <w:t>Учебный план № 636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Открытый факультет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26787" w:rsidRDefault="00E26787" w:rsidP="00E26787">
      <w:pPr>
        <w:rPr>
          <w:sz w:val="24"/>
        </w:rPr>
      </w:pPr>
    </w:p>
    <w:p w:rsidR="00F1750D" w:rsidRDefault="00F1750D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Курс – 5</w:t>
      </w:r>
    </w:p>
    <w:p w:rsidR="00F1750D" w:rsidRDefault="00F1750D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Семестр – 10</w:t>
      </w:r>
    </w:p>
    <w:tbl>
      <w:tblPr>
        <w:tblW w:w="9781" w:type="dxa"/>
        <w:tblInd w:w="-34" w:type="dxa"/>
        <w:tblLayout w:type="fixed"/>
        <w:tblLook w:val="0000"/>
      </w:tblPr>
      <w:tblGrid>
        <w:gridCol w:w="3403"/>
        <w:gridCol w:w="1275"/>
        <w:gridCol w:w="1276"/>
        <w:gridCol w:w="1985"/>
        <w:gridCol w:w="1842"/>
      </w:tblGrid>
      <w:tr w:rsidR="00F1750D">
        <w:tc>
          <w:tcPr>
            <w:tcW w:w="3403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Лекции</w:t>
            </w:r>
          </w:p>
        </w:tc>
        <w:tc>
          <w:tcPr>
            <w:tcW w:w="1275" w:type="dxa"/>
          </w:tcPr>
          <w:p w:rsidR="00F1750D" w:rsidRDefault="00376542" w:rsidP="00D84E06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32 </w:t>
            </w:r>
            <w:r w:rsidR="00F1750D">
              <w:rPr>
                <w:sz w:val="26"/>
                <w:szCs w:val="26"/>
              </w:rPr>
              <w:t>ч.</w:t>
            </w:r>
          </w:p>
        </w:tc>
        <w:tc>
          <w:tcPr>
            <w:tcW w:w="127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Экзамен </w:t>
            </w:r>
          </w:p>
        </w:tc>
        <w:tc>
          <w:tcPr>
            <w:tcW w:w="1842" w:type="dxa"/>
          </w:tcPr>
          <w:p w:rsidR="00F1750D" w:rsidRDefault="00F1750D" w:rsidP="002B0AB2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10-й семестр</w:t>
            </w:r>
          </w:p>
        </w:tc>
      </w:tr>
      <w:tr w:rsidR="00F1750D">
        <w:tc>
          <w:tcPr>
            <w:tcW w:w="3403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F1750D" w:rsidRDefault="00F1750D" w:rsidP="00D84E06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F1750D" w:rsidRDefault="00F1750D" w:rsidP="002B0AB2">
            <w:pPr>
              <w:ind w:left="-113" w:right="-113"/>
              <w:jc w:val="center"/>
              <w:rPr>
                <w:sz w:val="26"/>
                <w:szCs w:val="26"/>
              </w:rPr>
            </w:pPr>
          </w:p>
        </w:tc>
      </w:tr>
      <w:tr w:rsidR="00F1750D">
        <w:tc>
          <w:tcPr>
            <w:tcW w:w="3403" w:type="dxa"/>
          </w:tcPr>
          <w:p w:rsidR="00F1750D" w:rsidRDefault="00F1750D">
            <w:pPr>
              <w:rPr>
                <w:sz w:val="26"/>
                <w:szCs w:val="26"/>
              </w:rPr>
            </w:pPr>
            <w:r w:rsidRPr="00832235">
              <w:rPr>
                <w:sz w:val="26"/>
                <w:szCs w:val="26"/>
              </w:rPr>
              <w:t>Лабораторные занятия</w:t>
            </w:r>
          </w:p>
        </w:tc>
        <w:tc>
          <w:tcPr>
            <w:tcW w:w="1275" w:type="dxa"/>
          </w:tcPr>
          <w:p w:rsidR="00F1750D" w:rsidRDefault="00376542" w:rsidP="00D84E06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16 </w:t>
            </w:r>
            <w:r w:rsidR="00F1750D">
              <w:rPr>
                <w:sz w:val="26"/>
                <w:szCs w:val="26"/>
              </w:rPr>
              <w:t>ч.</w:t>
            </w:r>
          </w:p>
        </w:tc>
        <w:tc>
          <w:tcPr>
            <w:tcW w:w="127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Зачет </w:t>
            </w:r>
          </w:p>
        </w:tc>
        <w:tc>
          <w:tcPr>
            <w:tcW w:w="1842" w:type="dxa"/>
          </w:tcPr>
          <w:p w:rsidR="00F1750D" w:rsidRDefault="00F1750D" w:rsidP="002B0AB2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10-й семестр</w:t>
            </w:r>
          </w:p>
        </w:tc>
      </w:tr>
      <w:tr w:rsidR="00F1750D">
        <w:tc>
          <w:tcPr>
            <w:tcW w:w="3403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F1750D" w:rsidRDefault="00F1750D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F1750D" w:rsidRDefault="00F1750D">
            <w:pPr>
              <w:ind w:left="-57" w:right="-57"/>
              <w:jc w:val="right"/>
              <w:rPr>
                <w:sz w:val="26"/>
                <w:szCs w:val="26"/>
              </w:rPr>
            </w:pPr>
          </w:p>
        </w:tc>
      </w:tr>
    </w:tbl>
    <w:p w:rsidR="00F1750D" w:rsidRDefault="00F1750D">
      <w:pPr>
        <w:spacing w:line="300" w:lineRule="auto"/>
        <w:rPr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381"/>
      </w:tblGrid>
      <w:tr w:rsidR="00F1750D">
        <w:tc>
          <w:tcPr>
            <w:tcW w:w="3510" w:type="dxa"/>
            <w:tcBorders>
              <w:top w:val="single" w:sz="4" w:space="0" w:color="auto"/>
            </w:tcBorders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1750D" w:rsidRPr="00D84E06" w:rsidRDefault="00376542">
            <w:pPr>
              <w:jc w:val="right"/>
              <w:rPr>
                <w:sz w:val="26"/>
                <w:szCs w:val="26"/>
              </w:rPr>
            </w:pPr>
            <w:r w:rsidRPr="00D84E06">
              <w:rPr>
                <w:sz w:val="26"/>
                <w:szCs w:val="26"/>
              </w:rPr>
              <w:t xml:space="preserve">48 </w:t>
            </w:r>
            <w:r w:rsidR="00F1750D" w:rsidRPr="00D84E06">
              <w:rPr>
                <w:sz w:val="26"/>
                <w:szCs w:val="26"/>
              </w:rPr>
              <w:t>ч.</w:t>
            </w:r>
          </w:p>
        </w:tc>
        <w:tc>
          <w:tcPr>
            <w:tcW w:w="1381" w:type="dxa"/>
          </w:tcPr>
          <w:p w:rsidR="00F1750D" w:rsidRDefault="00F1750D">
            <w:pPr>
              <w:jc w:val="right"/>
              <w:rPr>
                <w:sz w:val="26"/>
                <w:szCs w:val="26"/>
              </w:rPr>
            </w:pPr>
          </w:p>
        </w:tc>
      </w:tr>
      <w:tr w:rsidR="00F1750D">
        <w:tc>
          <w:tcPr>
            <w:tcW w:w="3510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Самостоятельные занятия</w:t>
            </w:r>
          </w:p>
        </w:tc>
        <w:tc>
          <w:tcPr>
            <w:tcW w:w="1134" w:type="dxa"/>
          </w:tcPr>
          <w:p w:rsidR="00F1750D" w:rsidRPr="00D84E06" w:rsidRDefault="00D84E06">
            <w:pPr>
              <w:jc w:val="right"/>
              <w:rPr>
                <w:sz w:val="26"/>
                <w:szCs w:val="26"/>
              </w:rPr>
            </w:pPr>
            <w:r w:rsidRPr="00D84E06">
              <w:rPr>
                <w:sz w:val="26"/>
                <w:szCs w:val="26"/>
              </w:rPr>
              <w:t>52</w:t>
            </w:r>
            <w:r w:rsidR="00F1750D" w:rsidRPr="00D84E06">
              <w:rPr>
                <w:sz w:val="26"/>
                <w:szCs w:val="26"/>
              </w:rPr>
              <w:t xml:space="preserve"> ч.</w:t>
            </w:r>
          </w:p>
        </w:tc>
        <w:tc>
          <w:tcPr>
            <w:tcW w:w="1381" w:type="dxa"/>
          </w:tcPr>
          <w:p w:rsidR="00F1750D" w:rsidRDefault="00F1750D">
            <w:pPr>
              <w:rPr>
                <w:i/>
                <w:sz w:val="26"/>
                <w:szCs w:val="26"/>
              </w:rPr>
            </w:pPr>
          </w:p>
        </w:tc>
      </w:tr>
      <w:tr w:rsidR="00F1750D">
        <w:tc>
          <w:tcPr>
            <w:tcW w:w="3510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часов</w:t>
            </w:r>
          </w:p>
        </w:tc>
        <w:tc>
          <w:tcPr>
            <w:tcW w:w="1134" w:type="dxa"/>
          </w:tcPr>
          <w:p w:rsidR="00F1750D" w:rsidRPr="00D84E06" w:rsidRDefault="00F1750D">
            <w:pPr>
              <w:jc w:val="right"/>
              <w:rPr>
                <w:sz w:val="26"/>
                <w:szCs w:val="26"/>
              </w:rPr>
            </w:pPr>
            <w:r w:rsidRPr="00D84E06">
              <w:rPr>
                <w:sz w:val="26"/>
                <w:szCs w:val="26"/>
              </w:rPr>
              <w:t>1</w:t>
            </w:r>
            <w:r w:rsidR="00D84E06" w:rsidRPr="00D84E06">
              <w:rPr>
                <w:sz w:val="26"/>
                <w:szCs w:val="26"/>
              </w:rPr>
              <w:t>00</w:t>
            </w:r>
            <w:r w:rsidRPr="00D84E06">
              <w:rPr>
                <w:sz w:val="26"/>
                <w:szCs w:val="26"/>
              </w:rPr>
              <w:t xml:space="preserve"> ч.</w:t>
            </w:r>
          </w:p>
        </w:tc>
        <w:tc>
          <w:tcPr>
            <w:tcW w:w="1381" w:type="dxa"/>
          </w:tcPr>
          <w:p w:rsidR="00F1750D" w:rsidRDefault="00F1750D">
            <w:pPr>
              <w:jc w:val="right"/>
              <w:rPr>
                <w:sz w:val="26"/>
                <w:szCs w:val="26"/>
              </w:rPr>
            </w:pPr>
          </w:p>
        </w:tc>
      </w:tr>
    </w:tbl>
    <w:p w:rsidR="00F1750D" w:rsidRDefault="00F1750D">
      <w:pPr>
        <w:spacing w:line="300" w:lineRule="auto"/>
        <w:rPr>
          <w:sz w:val="26"/>
          <w:szCs w:val="26"/>
          <w:lang w:val="en-US"/>
        </w:rPr>
      </w:pPr>
    </w:p>
    <w:p w:rsidR="00171D56" w:rsidRDefault="00171D56">
      <w:pPr>
        <w:pStyle w:val="5"/>
        <w:spacing w:line="300" w:lineRule="auto"/>
        <w:rPr>
          <w:sz w:val="26"/>
          <w:szCs w:val="26"/>
          <w:lang w:val="en-US"/>
        </w:rPr>
      </w:pPr>
    </w:p>
    <w:p w:rsidR="009F62E8" w:rsidRDefault="00F1750D">
      <w:pPr>
        <w:pStyle w:val="5"/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:rsidR="00F1750D" w:rsidRDefault="00F1750D">
      <w:pPr>
        <w:pStyle w:val="5"/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20</w:t>
      </w:r>
      <w:r w:rsidR="00312219">
        <w:rPr>
          <w:sz w:val="26"/>
          <w:szCs w:val="26"/>
        </w:rPr>
        <w:t>1</w:t>
      </w:r>
      <w:r w:rsidR="009F62E8">
        <w:rPr>
          <w:sz w:val="26"/>
          <w:szCs w:val="26"/>
        </w:rPr>
        <w:t>1</w:t>
      </w:r>
    </w:p>
    <w:p w:rsidR="00F1750D" w:rsidRDefault="00171D56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F1750D">
        <w:rPr>
          <w:sz w:val="26"/>
          <w:szCs w:val="26"/>
        </w:rPr>
        <w:lastRenderedPageBreak/>
        <w:t xml:space="preserve">Рабочая программа обсуждена на заседании кафедры </w:t>
      </w:r>
      <w:r w:rsidR="00F1750D">
        <w:rPr>
          <w:i/>
          <w:sz w:val="26"/>
          <w:szCs w:val="26"/>
        </w:rPr>
        <w:t xml:space="preserve">автоматизированных систем обработки информации и управления </w:t>
      </w:r>
      <w:r w:rsidR="00F1750D">
        <w:rPr>
          <w:sz w:val="26"/>
          <w:szCs w:val="26"/>
        </w:rPr>
        <w:t>“____”__________</w:t>
      </w:r>
      <w:r w:rsidR="00F1750D" w:rsidRPr="00D84E06">
        <w:rPr>
          <w:sz w:val="26"/>
          <w:szCs w:val="26"/>
        </w:rPr>
        <w:t>20</w:t>
      </w:r>
      <w:r w:rsidR="00312219" w:rsidRPr="00D84E06">
        <w:rPr>
          <w:sz w:val="26"/>
          <w:szCs w:val="26"/>
        </w:rPr>
        <w:t>1</w:t>
      </w:r>
      <w:r w:rsidR="00D84E06" w:rsidRPr="00D84E06">
        <w:rPr>
          <w:sz w:val="26"/>
          <w:szCs w:val="26"/>
        </w:rPr>
        <w:t>1</w:t>
      </w:r>
      <w:r w:rsidR="00F1750D">
        <w:rPr>
          <w:sz w:val="26"/>
          <w:szCs w:val="26"/>
        </w:rPr>
        <w:t xml:space="preserve"> г., протокол №______.</w:t>
      </w:r>
    </w:p>
    <w:p w:rsidR="00F1750D" w:rsidRDefault="00F1750D">
      <w:pPr>
        <w:rPr>
          <w:sz w:val="26"/>
          <w:szCs w:val="26"/>
        </w:rPr>
      </w:pPr>
    </w:p>
    <w:p w:rsidR="00F1750D" w:rsidRDefault="00F1750D">
      <w:pPr>
        <w:rPr>
          <w:sz w:val="26"/>
          <w:szCs w:val="26"/>
        </w:rPr>
      </w:pPr>
    </w:p>
    <w:p w:rsidR="00F1750D" w:rsidRDefault="00F1750D">
      <w:pPr>
        <w:rPr>
          <w:sz w:val="26"/>
          <w:szCs w:val="26"/>
        </w:rPr>
      </w:pPr>
      <w:r>
        <w:rPr>
          <w:sz w:val="26"/>
          <w:szCs w:val="26"/>
        </w:rPr>
        <w:t>Рабочая программа согласована с рабочими программами изученных ранее дисц</w:t>
      </w:r>
      <w:r>
        <w:rPr>
          <w:sz w:val="26"/>
          <w:szCs w:val="26"/>
        </w:rPr>
        <w:t>и</w:t>
      </w:r>
      <w:r>
        <w:rPr>
          <w:sz w:val="26"/>
          <w:szCs w:val="26"/>
        </w:rPr>
        <w:t>плин:</w:t>
      </w:r>
    </w:p>
    <w:p w:rsidR="00F1750D" w:rsidRDefault="00F1750D">
      <w:pPr>
        <w:rPr>
          <w:sz w:val="26"/>
          <w:szCs w:val="26"/>
        </w:rPr>
      </w:pPr>
      <w:r>
        <w:rPr>
          <w:sz w:val="26"/>
          <w:szCs w:val="26"/>
        </w:rPr>
        <w:t>1) Математика.</w:t>
      </w:r>
    </w:p>
    <w:p w:rsidR="00F1750D" w:rsidRDefault="00F1750D">
      <w:pPr>
        <w:rPr>
          <w:sz w:val="26"/>
          <w:szCs w:val="26"/>
        </w:rPr>
      </w:pPr>
      <w:r>
        <w:rPr>
          <w:sz w:val="26"/>
          <w:szCs w:val="26"/>
        </w:rPr>
        <w:t>2) Системный анализ</w:t>
      </w:r>
    </w:p>
    <w:p w:rsidR="00F1750D" w:rsidRPr="00A5779A" w:rsidRDefault="00F1750D">
      <w:pPr>
        <w:rPr>
          <w:sz w:val="26"/>
          <w:szCs w:val="26"/>
        </w:rPr>
      </w:pPr>
      <w:r>
        <w:rPr>
          <w:sz w:val="26"/>
          <w:szCs w:val="26"/>
        </w:rPr>
        <w:t>3) Основы автоматизированного управления</w:t>
      </w:r>
    </w:p>
    <w:p w:rsidR="00A5779A" w:rsidRDefault="00A5779A">
      <w:pPr>
        <w:rPr>
          <w:sz w:val="26"/>
          <w:szCs w:val="26"/>
        </w:rPr>
      </w:pPr>
      <w:r>
        <w:rPr>
          <w:sz w:val="26"/>
          <w:szCs w:val="26"/>
        </w:rPr>
        <w:t>и служит фундаментом для изучения следующих дисциплин:</w:t>
      </w:r>
    </w:p>
    <w:p w:rsidR="00A5779A" w:rsidRPr="00A5779A" w:rsidRDefault="00A5779A" w:rsidP="00A5779A">
      <w:pPr>
        <w:pStyle w:val="aa"/>
        <w:numPr>
          <w:ilvl w:val="0"/>
          <w:numId w:val="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Проектирование КИУС</w:t>
      </w:r>
    </w:p>
    <w:p w:rsidR="00F1750D" w:rsidRDefault="00F1750D">
      <w:pPr>
        <w:rPr>
          <w:sz w:val="26"/>
          <w:szCs w:val="26"/>
        </w:rPr>
      </w:pPr>
    </w:p>
    <w:p w:rsidR="00B34F37" w:rsidRDefault="00F1750D" w:rsidP="00B768AF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Рабочая программа одобрена методической комиссией </w:t>
      </w:r>
      <w:r w:rsidR="00D84E06" w:rsidRPr="009F62E8">
        <w:rPr>
          <w:sz w:val="26"/>
          <w:szCs w:val="26"/>
        </w:rPr>
        <w:t>факультет</w:t>
      </w:r>
      <w:r w:rsidR="00D84E06">
        <w:rPr>
          <w:sz w:val="26"/>
          <w:szCs w:val="26"/>
        </w:rPr>
        <w:t>а</w:t>
      </w:r>
      <w:r w:rsidR="00D84E06" w:rsidRPr="009F62E8">
        <w:rPr>
          <w:sz w:val="26"/>
          <w:szCs w:val="26"/>
        </w:rPr>
        <w:t xml:space="preserve"> компьютерных технологий и информатики</w:t>
      </w:r>
      <w:r w:rsidR="00D84E06">
        <w:rPr>
          <w:sz w:val="26"/>
          <w:szCs w:val="26"/>
        </w:rPr>
        <w:t xml:space="preserve"> </w:t>
      </w:r>
      <w:r>
        <w:rPr>
          <w:sz w:val="26"/>
          <w:szCs w:val="26"/>
        </w:rPr>
        <w:t>“____”_____________</w:t>
      </w:r>
      <w:r w:rsidRPr="00D84E06">
        <w:rPr>
          <w:sz w:val="26"/>
          <w:szCs w:val="26"/>
        </w:rPr>
        <w:t>20</w:t>
      </w:r>
      <w:r w:rsidR="00312219" w:rsidRPr="00D84E06">
        <w:rPr>
          <w:sz w:val="26"/>
          <w:szCs w:val="26"/>
        </w:rPr>
        <w:t>1</w:t>
      </w:r>
      <w:r w:rsidR="00D84E06" w:rsidRPr="00D84E06">
        <w:rPr>
          <w:sz w:val="26"/>
          <w:szCs w:val="26"/>
        </w:rPr>
        <w:t>1</w:t>
      </w:r>
      <w:r w:rsidR="00312219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="00D84E06">
        <w:rPr>
          <w:sz w:val="26"/>
          <w:szCs w:val="26"/>
        </w:rPr>
        <w:t xml:space="preserve"> </w:t>
      </w:r>
    </w:p>
    <w:p w:rsidR="00F1750D" w:rsidRDefault="00F1750D">
      <w:pPr>
        <w:rPr>
          <w:sz w:val="26"/>
          <w:szCs w:val="26"/>
        </w:rPr>
      </w:pPr>
    </w:p>
    <w:p w:rsidR="00F1750D" w:rsidRDefault="00F1750D">
      <w:pPr>
        <w:rPr>
          <w:sz w:val="26"/>
          <w:szCs w:val="26"/>
        </w:rPr>
      </w:pPr>
    </w:p>
    <w:p w:rsidR="00F1750D" w:rsidRDefault="00F175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Аннотация дисциплины</w:t>
      </w:r>
    </w:p>
    <w:p w:rsidR="00F1750D" w:rsidRDefault="00F1750D">
      <w:pPr>
        <w:jc w:val="center"/>
        <w:rPr>
          <w:b/>
          <w:sz w:val="26"/>
          <w:szCs w:val="26"/>
        </w:rPr>
      </w:pPr>
    </w:p>
    <w:p w:rsidR="00F1750D" w:rsidRDefault="009327F5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1750D">
        <w:rPr>
          <w:sz w:val="26"/>
          <w:szCs w:val="26"/>
        </w:rPr>
        <w:t xml:space="preserve">сновные методы оценки, расчета и обеспечения надежности. </w:t>
      </w:r>
      <w:r>
        <w:rPr>
          <w:sz w:val="26"/>
          <w:szCs w:val="26"/>
        </w:rPr>
        <w:t>С</w:t>
      </w:r>
      <w:r w:rsidR="00F1750D">
        <w:rPr>
          <w:sz w:val="26"/>
          <w:szCs w:val="26"/>
        </w:rPr>
        <w:t>пособы р</w:t>
      </w:r>
      <w:r w:rsidR="00F1750D">
        <w:rPr>
          <w:sz w:val="26"/>
          <w:szCs w:val="26"/>
        </w:rPr>
        <w:t>е</w:t>
      </w:r>
      <w:r w:rsidR="00F1750D">
        <w:rPr>
          <w:sz w:val="26"/>
          <w:szCs w:val="26"/>
        </w:rPr>
        <w:t xml:space="preserve">шения реальных задач оценки </w:t>
      </w:r>
      <w:r w:rsidR="00F27B8D">
        <w:rPr>
          <w:sz w:val="26"/>
          <w:szCs w:val="26"/>
        </w:rPr>
        <w:t xml:space="preserve">надежности сложных систем </w:t>
      </w:r>
      <w:r w:rsidR="00F1750D">
        <w:rPr>
          <w:sz w:val="26"/>
          <w:szCs w:val="26"/>
        </w:rPr>
        <w:t>(расчетн</w:t>
      </w:r>
      <w:r w:rsidR="00F27B8D">
        <w:rPr>
          <w:sz w:val="26"/>
          <w:szCs w:val="26"/>
        </w:rPr>
        <w:t>ые, моделир</w:t>
      </w:r>
      <w:r w:rsidR="00F27B8D">
        <w:rPr>
          <w:sz w:val="26"/>
          <w:szCs w:val="26"/>
        </w:rPr>
        <w:t>о</w:t>
      </w:r>
      <w:r w:rsidR="00F27B8D">
        <w:rPr>
          <w:sz w:val="26"/>
          <w:szCs w:val="26"/>
        </w:rPr>
        <w:t>вания</w:t>
      </w:r>
      <w:r w:rsidR="00F1750D">
        <w:rPr>
          <w:sz w:val="26"/>
          <w:szCs w:val="26"/>
        </w:rPr>
        <w:t xml:space="preserve"> и </w:t>
      </w:r>
      <w:r w:rsidR="00F27B8D">
        <w:rPr>
          <w:sz w:val="26"/>
          <w:szCs w:val="26"/>
        </w:rPr>
        <w:t>др.)</w:t>
      </w:r>
      <w:r w:rsidR="00F1750D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Сравнительный анализ различных </w:t>
      </w:r>
      <w:r w:rsidR="00F1750D">
        <w:rPr>
          <w:sz w:val="26"/>
          <w:szCs w:val="26"/>
        </w:rPr>
        <w:t>подход</w:t>
      </w:r>
      <w:r>
        <w:rPr>
          <w:sz w:val="26"/>
          <w:szCs w:val="26"/>
        </w:rPr>
        <w:t>ов</w:t>
      </w:r>
      <w:r w:rsidR="00F1750D">
        <w:rPr>
          <w:sz w:val="26"/>
          <w:szCs w:val="26"/>
        </w:rPr>
        <w:t xml:space="preserve"> к оценке надежности и качества программных средств. </w:t>
      </w:r>
      <w:r>
        <w:rPr>
          <w:sz w:val="26"/>
          <w:szCs w:val="26"/>
        </w:rPr>
        <w:t>И</w:t>
      </w:r>
      <w:r w:rsidR="00F1750D">
        <w:rPr>
          <w:sz w:val="26"/>
          <w:szCs w:val="26"/>
        </w:rPr>
        <w:t>зменени</w:t>
      </w:r>
      <w:r>
        <w:rPr>
          <w:sz w:val="26"/>
          <w:szCs w:val="26"/>
        </w:rPr>
        <w:t>е</w:t>
      </w:r>
      <w:r w:rsidR="00F1750D">
        <w:rPr>
          <w:sz w:val="26"/>
          <w:szCs w:val="26"/>
        </w:rPr>
        <w:t xml:space="preserve"> функций человека в автоматизирова</w:t>
      </w:r>
      <w:r w:rsidR="00F1750D">
        <w:rPr>
          <w:sz w:val="26"/>
          <w:szCs w:val="26"/>
        </w:rPr>
        <w:t>н</w:t>
      </w:r>
      <w:r w:rsidR="00F1750D">
        <w:rPr>
          <w:sz w:val="26"/>
          <w:szCs w:val="26"/>
        </w:rPr>
        <w:t>ных системах</w:t>
      </w:r>
      <w:r>
        <w:rPr>
          <w:sz w:val="26"/>
          <w:szCs w:val="26"/>
        </w:rPr>
        <w:t xml:space="preserve"> и </w:t>
      </w:r>
      <w:r w:rsidR="00F1750D">
        <w:rPr>
          <w:sz w:val="26"/>
          <w:szCs w:val="26"/>
        </w:rPr>
        <w:t>основные методы оценки и обеспечения эффективного функцион</w:t>
      </w:r>
      <w:r w:rsidR="00F1750D">
        <w:rPr>
          <w:sz w:val="26"/>
          <w:szCs w:val="26"/>
        </w:rPr>
        <w:t>и</w:t>
      </w:r>
      <w:r w:rsidR="00F1750D">
        <w:rPr>
          <w:sz w:val="26"/>
          <w:szCs w:val="26"/>
        </w:rPr>
        <w:t xml:space="preserve">рования человеко-машинных систем. </w:t>
      </w:r>
      <w:r>
        <w:rPr>
          <w:sz w:val="26"/>
          <w:szCs w:val="26"/>
        </w:rPr>
        <w:t>О</w:t>
      </w:r>
      <w:r w:rsidR="00F1750D">
        <w:rPr>
          <w:sz w:val="26"/>
          <w:szCs w:val="26"/>
        </w:rPr>
        <w:t>сновные задачи эргономического обеспеч</w:t>
      </w:r>
      <w:r w:rsidR="00F1750D">
        <w:rPr>
          <w:sz w:val="26"/>
          <w:szCs w:val="26"/>
        </w:rPr>
        <w:t>е</w:t>
      </w:r>
      <w:r w:rsidR="00F1750D">
        <w:rPr>
          <w:sz w:val="26"/>
          <w:szCs w:val="26"/>
        </w:rPr>
        <w:t xml:space="preserve">ния разработки и эксплуатации </w:t>
      </w:r>
      <w:r w:rsidR="008036B4">
        <w:rPr>
          <w:sz w:val="26"/>
          <w:szCs w:val="26"/>
        </w:rPr>
        <w:t>автоматизированных систем</w:t>
      </w:r>
      <w:r w:rsidR="00F1750D">
        <w:rPr>
          <w:sz w:val="26"/>
          <w:szCs w:val="26"/>
        </w:rPr>
        <w:t xml:space="preserve">. </w:t>
      </w:r>
      <w:r>
        <w:rPr>
          <w:sz w:val="26"/>
          <w:szCs w:val="26"/>
        </w:rPr>
        <w:t>З</w:t>
      </w:r>
      <w:r w:rsidR="00F1750D">
        <w:rPr>
          <w:sz w:val="26"/>
          <w:szCs w:val="26"/>
        </w:rPr>
        <w:t xml:space="preserve">адачи </w:t>
      </w:r>
      <w:r w:rsidR="008036B4">
        <w:rPr>
          <w:sz w:val="26"/>
          <w:szCs w:val="26"/>
        </w:rPr>
        <w:t>эргономич</w:t>
      </w:r>
      <w:r w:rsidR="008036B4">
        <w:rPr>
          <w:sz w:val="26"/>
          <w:szCs w:val="26"/>
        </w:rPr>
        <w:t>е</w:t>
      </w:r>
      <w:r w:rsidR="008036B4">
        <w:rPr>
          <w:sz w:val="26"/>
          <w:szCs w:val="26"/>
        </w:rPr>
        <w:t>ского</w:t>
      </w:r>
      <w:r w:rsidR="00F1750D">
        <w:rPr>
          <w:sz w:val="26"/>
          <w:szCs w:val="26"/>
        </w:rPr>
        <w:t xml:space="preserve"> проектирования</w:t>
      </w:r>
      <w:r w:rsidR="008036B4">
        <w:rPr>
          <w:sz w:val="26"/>
          <w:szCs w:val="26"/>
        </w:rPr>
        <w:t xml:space="preserve"> и </w:t>
      </w:r>
      <w:r w:rsidR="00F1750D">
        <w:rPr>
          <w:sz w:val="26"/>
          <w:szCs w:val="26"/>
        </w:rPr>
        <w:t xml:space="preserve">основные этапы эргономической экспертизы. </w:t>
      </w:r>
      <w:r>
        <w:rPr>
          <w:sz w:val="26"/>
          <w:szCs w:val="26"/>
        </w:rPr>
        <w:t>Э</w:t>
      </w:r>
      <w:r w:rsidR="001F0350">
        <w:rPr>
          <w:sz w:val="26"/>
          <w:szCs w:val="26"/>
        </w:rPr>
        <w:t>кспертны</w:t>
      </w:r>
      <w:r>
        <w:rPr>
          <w:sz w:val="26"/>
          <w:szCs w:val="26"/>
        </w:rPr>
        <w:t>е</w:t>
      </w:r>
      <w:r w:rsidR="00F1750D">
        <w:rPr>
          <w:sz w:val="26"/>
          <w:szCs w:val="26"/>
        </w:rPr>
        <w:t xml:space="preserve"> оцен</w:t>
      </w:r>
      <w:r>
        <w:rPr>
          <w:sz w:val="26"/>
          <w:szCs w:val="26"/>
        </w:rPr>
        <w:t>ки</w:t>
      </w:r>
      <w:r w:rsidR="00F1750D">
        <w:rPr>
          <w:sz w:val="26"/>
          <w:szCs w:val="26"/>
        </w:rPr>
        <w:t xml:space="preserve"> </w:t>
      </w:r>
      <w:r w:rsidR="00F27B8D">
        <w:rPr>
          <w:sz w:val="26"/>
          <w:szCs w:val="26"/>
        </w:rPr>
        <w:t xml:space="preserve">качества и </w:t>
      </w:r>
      <w:r w:rsidR="00F1750D">
        <w:rPr>
          <w:sz w:val="26"/>
          <w:szCs w:val="26"/>
        </w:rPr>
        <w:t>эффективности</w:t>
      </w:r>
      <w:r>
        <w:rPr>
          <w:sz w:val="26"/>
          <w:szCs w:val="26"/>
        </w:rPr>
        <w:t xml:space="preserve"> АСОИУ и их особенности</w:t>
      </w:r>
      <w:r w:rsidR="00F27B8D">
        <w:rPr>
          <w:sz w:val="26"/>
          <w:szCs w:val="26"/>
        </w:rPr>
        <w:t>. Проблемы, возн</w:t>
      </w:r>
      <w:r w:rsidR="00F27B8D">
        <w:rPr>
          <w:sz w:val="26"/>
          <w:szCs w:val="26"/>
        </w:rPr>
        <w:t>и</w:t>
      </w:r>
      <w:r w:rsidR="00F27B8D">
        <w:rPr>
          <w:sz w:val="26"/>
          <w:szCs w:val="26"/>
        </w:rPr>
        <w:t xml:space="preserve">кающие при </w:t>
      </w:r>
      <w:r w:rsidR="00F1750D">
        <w:rPr>
          <w:sz w:val="26"/>
          <w:szCs w:val="26"/>
        </w:rPr>
        <w:t>получени</w:t>
      </w:r>
      <w:r>
        <w:rPr>
          <w:sz w:val="26"/>
          <w:szCs w:val="26"/>
        </w:rPr>
        <w:t>и</w:t>
      </w:r>
      <w:r w:rsidR="00F175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агрегированных </w:t>
      </w:r>
      <w:r w:rsidR="00F1750D">
        <w:rPr>
          <w:sz w:val="26"/>
          <w:szCs w:val="26"/>
        </w:rPr>
        <w:t>оценок частных и общих показателей э</w:t>
      </w:r>
      <w:r w:rsidR="00F1750D">
        <w:rPr>
          <w:sz w:val="26"/>
          <w:szCs w:val="26"/>
        </w:rPr>
        <w:t>ф</w:t>
      </w:r>
      <w:r w:rsidR="00F1750D">
        <w:rPr>
          <w:sz w:val="26"/>
          <w:szCs w:val="26"/>
        </w:rPr>
        <w:t xml:space="preserve">фективности </w:t>
      </w:r>
      <w:r w:rsidR="00F27B8D">
        <w:rPr>
          <w:sz w:val="26"/>
          <w:szCs w:val="26"/>
        </w:rPr>
        <w:t xml:space="preserve">и качества </w:t>
      </w:r>
      <w:r>
        <w:rPr>
          <w:sz w:val="26"/>
          <w:szCs w:val="26"/>
        </w:rPr>
        <w:t xml:space="preserve">АСОИУ </w:t>
      </w:r>
      <w:r w:rsidR="00F1750D">
        <w:rPr>
          <w:sz w:val="26"/>
          <w:szCs w:val="26"/>
        </w:rPr>
        <w:t>на основе высказываний экспертов.</w:t>
      </w:r>
    </w:p>
    <w:p w:rsidR="00F1750D" w:rsidRDefault="00F1750D">
      <w:pPr>
        <w:ind w:firstLine="720"/>
        <w:jc w:val="both"/>
        <w:rPr>
          <w:sz w:val="26"/>
          <w:szCs w:val="26"/>
        </w:rPr>
      </w:pPr>
    </w:p>
    <w:p w:rsidR="00F1750D" w:rsidRDefault="00F1750D">
      <w:pPr>
        <w:ind w:firstLine="720"/>
        <w:jc w:val="both"/>
        <w:rPr>
          <w:sz w:val="26"/>
          <w:szCs w:val="26"/>
        </w:rPr>
      </w:pPr>
    </w:p>
    <w:p w:rsidR="00F1750D" w:rsidRDefault="00F1750D">
      <w:pPr>
        <w:jc w:val="center"/>
        <w:rPr>
          <w:b/>
          <w:sz w:val="26"/>
          <w:szCs w:val="26"/>
        </w:rPr>
      </w:pPr>
    </w:p>
    <w:p w:rsidR="00F1750D" w:rsidRDefault="00F1750D">
      <w:pPr>
        <w:jc w:val="center"/>
        <w:rPr>
          <w:b/>
          <w:sz w:val="26"/>
          <w:szCs w:val="26"/>
        </w:rPr>
      </w:pPr>
      <w:r>
        <w:rPr>
          <w:b/>
        </w:rPr>
        <w:br w:type="page"/>
      </w:r>
      <w:r>
        <w:rPr>
          <w:b/>
          <w:sz w:val="26"/>
          <w:szCs w:val="26"/>
        </w:rPr>
        <w:t>Цели и задачи дисциплины</w:t>
      </w:r>
    </w:p>
    <w:p w:rsidR="00F1750D" w:rsidRDefault="00F1750D">
      <w:pPr>
        <w:pStyle w:val="a3"/>
        <w:spacing w:line="276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1750D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Ознакомление с современными методами повышения эффективности ра</w:t>
      </w:r>
      <w:r>
        <w:rPr>
          <w:rFonts w:ascii="Times New Roman" w:hAnsi="Times New Roman"/>
          <w:sz w:val="26"/>
          <w:szCs w:val="26"/>
        </w:rPr>
        <w:t>з</w:t>
      </w:r>
      <w:r>
        <w:rPr>
          <w:rFonts w:ascii="Times New Roman" w:hAnsi="Times New Roman"/>
          <w:sz w:val="26"/>
          <w:szCs w:val="26"/>
        </w:rPr>
        <w:t>работки и эксплуатации автоматизированных систем обработки информ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 xml:space="preserve">ции и управления за счет использования методов обеспечения надежности и всестороннего учета человеческого фактора; рассмотрение их перспектив в информационном обществе. </w:t>
      </w:r>
    </w:p>
    <w:p w:rsidR="00F1750D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Изучение основных методов повышения надежности и обеспечения эффе</w:t>
      </w:r>
      <w:r>
        <w:rPr>
          <w:rFonts w:ascii="Times New Roman" w:hAnsi="Times New Roman"/>
          <w:sz w:val="26"/>
          <w:szCs w:val="26"/>
        </w:rPr>
        <w:t>к</w:t>
      </w:r>
      <w:r>
        <w:rPr>
          <w:rFonts w:ascii="Times New Roman" w:hAnsi="Times New Roman"/>
          <w:sz w:val="26"/>
          <w:szCs w:val="26"/>
        </w:rPr>
        <w:t>тивности человеко-машинных систем и видов их обеспечений, рассмотр</w:t>
      </w:r>
      <w:r>
        <w:rPr>
          <w:rFonts w:ascii="Times New Roman" w:hAnsi="Times New Roman"/>
          <w:sz w:val="26"/>
          <w:szCs w:val="26"/>
        </w:rPr>
        <w:t>е</w:t>
      </w:r>
      <w:r>
        <w:rPr>
          <w:rFonts w:ascii="Times New Roman" w:hAnsi="Times New Roman"/>
          <w:sz w:val="26"/>
          <w:szCs w:val="26"/>
        </w:rPr>
        <w:t>ние возможностей и путей использования методов эргономического обе</w:t>
      </w:r>
      <w:r>
        <w:rPr>
          <w:rFonts w:ascii="Times New Roman" w:hAnsi="Times New Roman"/>
          <w:sz w:val="26"/>
          <w:szCs w:val="26"/>
        </w:rPr>
        <w:t>с</w:t>
      </w:r>
      <w:r>
        <w:rPr>
          <w:rFonts w:ascii="Times New Roman" w:hAnsi="Times New Roman"/>
          <w:sz w:val="26"/>
          <w:szCs w:val="26"/>
        </w:rPr>
        <w:t>печения при анализе и синтезе автоматизированных систем обработки и</w:t>
      </w:r>
      <w:r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формации и управления.</w:t>
      </w:r>
    </w:p>
    <w:p w:rsidR="00F1750D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Формирование навыков решения практических задач по обеспечению н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дежности и эффективности автоматизированных систем и их основных в</w:t>
      </w:r>
      <w:r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>дов обеспечений на различных стадиях разработки и эксплуатации.</w:t>
      </w:r>
    </w:p>
    <w:p w:rsidR="00F1750D" w:rsidRDefault="00F1750D" w:rsidP="00B768AF">
      <w:pPr>
        <w:pStyle w:val="a3"/>
        <w:spacing w:line="300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:rsidR="00F1750D" w:rsidRDefault="00F1750D" w:rsidP="00B768AF">
      <w:pPr>
        <w:pStyle w:val="a3"/>
        <w:spacing w:before="120" w:after="360" w:line="30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Требования к уровню освоения дисциплины</w:t>
      </w:r>
    </w:p>
    <w:p w:rsidR="00F1750D" w:rsidRDefault="00F1750D" w:rsidP="00B768AF">
      <w:pPr>
        <w:pStyle w:val="a3"/>
        <w:spacing w:line="30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 изучения дисциплины студенты должны:</w:t>
      </w:r>
    </w:p>
    <w:p w:rsidR="00F1750D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знать</w:t>
      </w:r>
      <w:r>
        <w:rPr>
          <w:sz w:val="26"/>
          <w:szCs w:val="26"/>
        </w:rPr>
        <w:t xml:space="preserve"> основные методы обеспечения заданных уровней надежности и эргон</w:t>
      </w:r>
      <w:r>
        <w:rPr>
          <w:sz w:val="26"/>
          <w:szCs w:val="26"/>
        </w:rPr>
        <w:t>о</w:t>
      </w:r>
      <w:r>
        <w:rPr>
          <w:sz w:val="26"/>
          <w:szCs w:val="26"/>
        </w:rPr>
        <w:t>мичности комплекса средств и видов обеспечений автоматизированных систем обработки информации и управления на различных стадиях их создания, разр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ботки и эксплуатации; </w:t>
      </w:r>
    </w:p>
    <w:p w:rsidR="00F1750D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уметь</w:t>
      </w:r>
      <w:r>
        <w:rPr>
          <w:sz w:val="26"/>
          <w:szCs w:val="26"/>
        </w:rPr>
        <w:t xml:space="preserve"> выбирать показатели надежности и эргономичности (эффективности и комфортности) автоматизированных систем обработки информации и управл</w:t>
      </w:r>
      <w:r>
        <w:rPr>
          <w:sz w:val="26"/>
          <w:szCs w:val="26"/>
        </w:rPr>
        <w:t>е</w:t>
      </w:r>
      <w:r>
        <w:rPr>
          <w:sz w:val="26"/>
          <w:szCs w:val="26"/>
        </w:rPr>
        <w:t>ния различного назначения и производить оценку и/или оптимизацию этих 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казателей;</w:t>
      </w:r>
    </w:p>
    <w:p w:rsidR="00F1750D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иметь</w:t>
      </w:r>
      <w:r>
        <w:rPr>
          <w:sz w:val="26"/>
          <w:szCs w:val="26"/>
        </w:rPr>
        <w:t xml:space="preserve"> представление о проблемах, возникающих при обеспечении необход</w:t>
      </w:r>
      <w:r>
        <w:rPr>
          <w:sz w:val="26"/>
          <w:szCs w:val="26"/>
        </w:rPr>
        <w:t>и</w:t>
      </w:r>
      <w:r>
        <w:rPr>
          <w:sz w:val="26"/>
          <w:szCs w:val="26"/>
        </w:rPr>
        <w:t>мых уровней надежности и эргономичности, и перспективах их изменения (ра</w:t>
      </w:r>
      <w:r>
        <w:rPr>
          <w:sz w:val="26"/>
          <w:szCs w:val="26"/>
        </w:rPr>
        <w:t>з</w:t>
      </w:r>
      <w:r>
        <w:rPr>
          <w:sz w:val="26"/>
          <w:szCs w:val="26"/>
        </w:rPr>
        <w:t>вития) и применения в информационном обществе.</w:t>
      </w:r>
    </w:p>
    <w:p w:rsidR="00F1750D" w:rsidRDefault="00F1750D" w:rsidP="007B247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  <w:t>СОДЕРЖАНИЕ РАБОЧЕЙ ПРОГРАММЫ</w:t>
      </w:r>
    </w:p>
    <w:p w:rsidR="00F1750D" w:rsidRDefault="00F1750D">
      <w:pPr>
        <w:pStyle w:val="3"/>
        <w:spacing w:after="0" w:line="276" w:lineRule="auto"/>
        <w:ind w:right="0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 w:rsidR="00F1750D" w:rsidRDefault="00F1750D">
      <w:pPr>
        <w:suppressAutoHyphens/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Предмет курса и его задачи. Краткий исторический обзор. Значение и роль методов надежности и эргономического обеспечения в задачах повышения эффективности </w:t>
      </w:r>
      <w:r w:rsidR="00832235">
        <w:rPr>
          <w:sz w:val="26"/>
          <w:szCs w:val="26"/>
        </w:rPr>
        <w:t xml:space="preserve">АСОИУ </w:t>
      </w:r>
      <w:r>
        <w:rPr>
          <w:sz w:val="26"/>
          <w:szCs w:val="26"/>
        </w:rPr>
        <w:t xml:space="preserve">на </w:t>
      </w:r>
      <w:r w:rsidR="00832235">
        <w:rPr>
          <w:sz w:val="26"/>
          <w:szCs w:val="26"/>
        </w:rPr>
        <w:t xml:space="preserve">всех </w:t>
      </w:r>
      <w:r>
        <w:rPr>
          <w:sz w:val="26"/>
          <w:szCs w:val="26"/>
        </w:rPr>
        <w:t xml:space="preserve">этапах </w:t>
      </w:r>
      <w:r w:rsidR="00832235">
        <w:rPr>
          <w:sz w:val="26"/>
          <w:szCs w:val="26"/>
        </w:rPr>
        <w:t xml:space="preserve">их </w:t>
      </w:r>
      <w:r>
        <w:rPr>
          <w:sz w:val="26"/>
          <w:szCs w:val="26"/>
        </w:rPr>
        <w:t>создания и эксплуатации</w:t>
      </w:r>
      <w:r w:rsidR="00832235">
        <w:rPr>
          <w:sz w:val="26"/>
          <w:szCs w:val="26"/>
        </w:rPr>
        <w:t>.</w:t>
      </w:r>
      <w:r>
        <w:rPr>
          <w:sz w:val="26"/>
          <w:szCs w:val="26"/>
        </w:rPr>
        <w:t xml:space="preserve"> Структура и содержание курса, его связь с другими дисциплинами учебного плана и место в подготовке дипломированного специалиста.</w:t>
      </w:r>
    </w:p>
    <w:p w:rsidR="00F1750D" w:rsidRDefault="00F1750D" w:rsidP="00832235">
      <w:pPr>
        <w:tabs>
          <w:tab w:val="num" w:pos="1069"/>
        </w:tabs>
        <w:spacing w:before="100" w:beforeAutospacing="1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1. ЗАДАЧИ ОЦЕНКИ И ОБЕСПЕЧЕНИЯ НАДЕЖНОСТИ. ОСНОВНЫЕ ПОНЯТИЯ ТЕОРИИ НАДЕЖНОСТИ. </w:t>
      </w:r>
    </w:p>
    <w:p w:rsidR="00F1750D" w:rsidRDefault="00F1750D" w:rsidP="00832235">
      <w:pPr>
        <w:spacing w:before="100" w:beforeAutospacing="1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Усложнение автоматизированных систем. Виды отказов (отказ, сбой, ошибка). З</w:t>
      </w:r>
      <w:r>
        <w:rPr>
          <w:sz w:val="26"/>
          <w:szCs w:val="26"/>
        </w:rPr>
        <w:t>а</w:t>
      </w:r>
      <w:r>
        <w:rPr>
          <w:sz w:val="26"/>
          <w:szCs w:val="26"/>
        </w:rPr>
        <w:t>дачи оценки надежности. Безотказность. Ремонтопригодность. Долговечность и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>храняемость.</w:t>
      </w:r>
    </w:p>
    <w:p w:rsidR="00F1750D" w:rsidRDefault="00F1750D" w:rsidP="00832235">
      <w:pPr>
        <w:tabs>
          <w:tab w:val="num" w:pos="360"/>
        </w:tabs>
        <w:spacing w:before="100" w:beforeAutospacing="1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2. ПОКАЗАТЕЛИ НАДЕЖНОСТИ И ФАКТОРЫ, ВЛИЯЮЩИЕ НА НАДЕЖНОСТЬ АСОИУ.</w:t>
      </w:r>
    </w:p>
    <w:p w:rsidR="00F1750D" w:rsidRDefault="00F1750D" w:rsidP="00832235">
      <w:pPr>
        <w:spacing w:before="100" w:beforeAutospacing="1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Единичные и комплексные показатели. Виды случайных событий. Поток событий и его свойства. Случайные величины, законы распределения, используемые в н</w:t>
      </w:r>
      <w:r>
        <w:rPr>
          <w:sz w:val="26"/>
          <w:szCs w:val="26"/>
        </w:rPr>
        <w:t>а</w:t>
      </w:r>
      <w:r>
        <w:rPr>
          <w:sz w:val="26"/>
          <w:szCs w:val="26"/>
        </w:rPr>
        <w:t>дежности. Рекомендации по выбору и использованию показателей надежности при решении конкретных задач. Технические, эргономические и программные факт</w:t>
      </w:r>
      <w:r>
        <w:rPr>
          <w:sz w:val="26"/>
          <w:szCs w:val="26"/>
        </w:rPr>
        <w:t>о</w:t>
      </w:r>
      <w:r>
        <w:rPr>
          <w:sz w:val="26"/>
          <w:szCs w:val="26"/>
        </w:rPr>
        <w:t>ры, влияющие на надежность.</w:t>
      </w:r>
    </w:p>
    <w:p w:rsidR="00F1750D" w:rsidRDefault="00F1750D" w:rsidP="00832235">
      <w:pPr>
        <w:spacing w:before="100" w:beforeAutospacing="1" w:line="276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Тема 3.</w:t>
      </w:r>
      <w:r>
        <w:rPr>
          <w:sz w:val="26"/>
          <w:szCs w:val="26"/>
        </w:rPr>
        <w:t xml:space="preserve"> РАСЧЕТНЫЕ МЕТОДЫ ОЦЕНКИ НАДЕЖНОСТИ. </w:t>
      </w:r>
    </w:p>
    <w:p w:rsidR="00F1750D" w:rsidRDefault="00F1750D" w:rsidP="00832235">
      <w:pPr>
        <w:spacing w:before="100" w:beforeAutospacing="1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Логико-вероятностный подход к оценке надежности. Формулировка условий раб</w:t>
      </w:r>
      <w:r>
        <w:rPr>
          <w:sz w:val="26"/>
          <w:szCs w:val="26"/>
        </w:rPr>
        <w:t>о</w:t>
      </w:r>
      <w:r>
        <w:rPr>
          <w:sz w:val="26"/>
          <w:szCs w:val="26"/>
        </w:rPr>
        <w:t>тоспособности и правила записи логических функций работоспособности. Мин</w:t>
      </w:r>
      <w:r>
        <w:rPr>
          <w:sz w:val="26"/>
          <w:szCs w:val="26"/>
        </w:rPr>
        <w:t>и</w:t>
      </w:r>
      <w:r>
        <w:rPr>
          <w:sz w:val="26"/>
          <w:szCs w:val="26"/>
        </w:rPr>
        <w:t>мизация функций алгебры логики, замена логических операций на арифметич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ские. Правила получения формул. Расчет надежности на основе вероятностных м</w:t>
      </w:r>
      <w:r>
        <w:rPr>
          <w:sz w:val="26"/>
          <w:szCs w:val="26"/>
        </w:rPr>
        <w:t>о</w:t>
      </w:r>
      <w:r>
        <w:rPr>
          <w:sz w:val="26"/>
          <w:szCs w:val="26"/>
        </w:rPr>
        <w:t>делей. Декомпозиция структуры по "ключевому элементу". Основные расчетные формулы для определения значений показателей надежности.</w:t>
      </w:r>
    </w:p>
    <w:p w:rsidR="00F1750D" w:rsidRDefault="00F1750D" w:rsidP="00832235">
      <w:pPr>
        <w:spacing w:before="100" w:beforeAutospacing="1" w:line="252" w:lineRule="auto"/>
        <w:rPr>
          <w:sz w:val="26"/>
          <w:szCs w:val="26"/>
        </w:rPr>
      </w:pPr>
      <w:r>
        <w:rPr>
          <w:sz w:val="26"/>
          <w:szCs w:val="26"/>
        </w:rPr>
        <w:t xml:space="preserve">Тема 4. МЕТОДЫ ИСПЫТАНИЙ НА НАДЕЖНОСТЬ. </w:t>
      </w:r>
    </w:p>
    <w:p w:rsidR="00F1750D" w:rsidRDefault="00F1750D" w:rsidP="00832235">
      <w:pPr>
        <w:spacing w:before="100" w:beforeAutospacing="1" w:line="252" w:lineRule="auto"/>
        <w:rPr>
          <w:sz w:val="26"/>
          <w:szCs w:val="26"/>
        </w:rPr>
      </w:pPr>
      <w:r>
        <w:rPr>
          <w:sz w:val="26"/>
          <w:szCs w:val="26"/>
        </w:rPr>
        <w:t xml:space="preserve">СТАТИСТИЧЕСКОЕ МОДЕЛИРОВАНИЕ НАДЕЖНОСТИ </w:t>
      </w:r>
    </w:p>
    <w:p w:rsidR="00F1750D" w:rsidRDefault="00F1750D" w:rsidP="00832235">
      <w:pPr>
        <w:pStyle w:val="a7"/>
        <w:spacing w:before="100" w:beforeAutospacing="1" w:line="252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Классификация видов испытаний на надежность. Методы реализации определ</w:t>
      </w:r>
      <w:r>
        <w:rPr>
          <w:sz w:val="26"/>
          <w:szCs w:val="26"/>
        </w:rPr>
        <w:t>и</w:t>
      </w:r>
      <w:r>
        <w:rPr>
          <w:sz w:val="26"/>
          <w:szCs w:val="26"/>
        </w:rPr>
        <w:t>тельных испытаний. Методы реализации контрольных испытаний. Использование методов последовательного анализа при проведении испытаний. Структурная сх</w:t>
      </w:r>
      <w:r>
        <w:rPr>
          <w:sz w:val="26"/>
          <w:szCs w:val="26"/>
        </w:rPr>
        <w:t>е</w:t>
      </w:r>
      <w:r>
        <w:rPr>
          <w:sz w:val="26"/>
          <w:szCs w:val="26"/>
        </w:rPr>
        <w:t>ма моделирования. Получение случайных чисел. Сравнительные характеристики методов оценки (расчетные методы, методы испытаний и моделирования).</w:t>
      </w:r>
    </w:p>
    <w:p w:rsidR="00F1750D" w:rsidRPr="007D1586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5. ЗАДАЧИ ОБЕСПЕЧЕНИЯ НАДЕЖНОСТИ. РЕЗЕРВИРОВАНИЕ И</w:t>
      </w:r>
    </w:p>
    <w:p w:rsidR="00F1750D" w:rsidRDefault="00F1750D" w:rsidP="00832235">
      <w:pPr>
        <w:spacing w:before="100" w:beforeAutospacing="1" w:line="252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КОНТРОЛЬ, КАК СРЕДСТВА ОБЕСПЕЧЕНИЯ НАДЕЖНОСТИ. </w:t>
      </w:r>
    </w:p>
    <w:p w:rsidR="00F1750D" w:rsidRDefault="00F1750D" w:rsidP="00832235">
      <w:pPr>
        <w:pStyle w:val="a7"/>
        <w:spacing w:before="100" w:beforeAutospacing="1" w:line="252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Особенности и факторы, влияющие на надежность системы. Основные задачи ан</w:t>
      </w:r>
      <w:r>
        <w:rPr>
          <w:sz w:val="26"/>
          <w:szCs w:val="26"/>
        </w:rPr>
        <w:t>а</w:t>
      </w:r>
      <w:r>
        <w:rPr>
          <w:sz w:val="26"/>
          <w:szCs w:val="26"/>
        </w:rPr>
        <w:t>лиза надежности. Правила выбора состава показателей. Формулировка требований к надежности. Правила оценки и обеспечения надежности. Основные понятия и определения резервирования. Виды и методы резервирования. Основные определ</w:t>
      </w:r>
      <w:r>
        <w:rPr>
          <w:sz w:val="26"/>
          <w:szCs w:val="26"/>
        </w:rPr>
        <w:t>е</w:t>
      </w:r>
      <w:r>
        <w:rPr>
          <w:sz w:val="26"/>
          <w:szCs w:val="26"/>
        </w:rPr>
        <w:t>ния, классификация и методы контроля. Сравнительные характеристики и практ</w:t>
      </w:r>
      <w:r>
        <w:rPr>
          <w:sz w:val="26"/>
          <w:szCs w:val="26"/>
        </w:rPr>
        <w:t>и</w:t>
      </w:r>
      <w:r>
        <w:rPr>
          <w:sz w:val="26"/>
          <w:szCs w:val="26"/>
        </w:rPr>
        <w:t>ческие рекомендации.</w:t>
      </w:r>
    </w:p>
    <w:p w:rsidR="00F1750D" w:rsidRPr="007D1586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6. ОРГАНИЗАЦИЯ ТЕХНИЧЕСКОГО ОБСЛУЖИВАНИЯ И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ОБЕСПЕЧЕНИЯ НАДЕЖНОСТИ. 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Основные виды профилактического обслуживания. Рекомендации по выбору ко</w:t>
      </w:r>
      <w:r>
        <w:rPr>
          <w:sz w:val="26"/>
          <w:szCs w:val="26"/>
        </w:rPr>
        <w:t>н</w:t>
      </w:r>
      <w:r>
        <w:rPr>
          <w:sz w:val="26"/>
          <w:szCs w:val="26"/>
        </w:rPr>
        <w:t>тролируемых параметров. Планирование и расчет числа запасного имущества и принадлежностей. Основные этапы обеспечения надежности. Служба надежности. Экономические вопросы надежности.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7. НАДЕЖНОСТЬ ПРОГРАММНОГО ОБЕСПЕЧЕНИЯ. </w:t>
      </w:r>
    </w:p>
    <w:p w:rsidR="00F1750D" w:rsidRDefault="00312219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Обеспечение надежности программного обеспечения на всех этапах жизненного цикла. </w:t>
      </w:r>
      <w:r w:rsidR="00F1750D">
        <w:rPr>
          <w:sz w:val="26"/>
          <w:szCs w:val="26"/>
        </w:rPr>
        <w:t>Подходы к оценке надежности программного обеспечения. Российские и международные стандарты. Взгляд на программные продукты изнутри и снаружи. Основные модели оценки надежности программного обеспечения. Модель Дж</w:t>
      </w:r>
      <w:r w:rsidR="00F1750D">
        <w:rPr>
          <w:sz w:val="26"/>
          <w:szCs w:val="26"/>
        </w:rPr>
        <w:t>е</w:t>
      </w:r>
      <w:r w:rsidR="00F1750D">
        <w:rPr>
          <w:sz w:val="26"/>
          <w:szCs w:val="26"/>
        </w:rPr>
        <w:t>лински-Моранды</w:t>
      </w:r>
      <w:r w:rsidR="00AD4054">
        <w:rPr>
          <w:sz w:val="26"/>
          <w:szCs w:val="26"/>
        </w:rPr>
        <w:t>,</w:t>
      </w:r>
      <w:r w:rsidR="00F1750D">
        <w:rPr>
          <w:sz w:val="26"/>
          <w:szCs w:val="26"/>
        </w:rPr>
        <w:t xml:space="preserve"> </w:t>
      </w:r>
      <w:r w:rsidR="00AD4054">
        <w:rPr>
          <w:sz w:val="26"/>
          <w:szCs w:val="26"/>
        </w:rPr>
        <w:t>м</w:t>
      </w:r>
      <w:r w:rsidR="00F1750D">
        <w:rPr>
          <w:sz w:val="26"/>
          <w:szCs w:val="26"/>
        </w:rPr>
        <w:t xml:space="preserve">одель Бейзина и др. Требования основных пользователей к прикладным программным продуктам. </w:t>
      </w:r>
    </w:p>
    <w:p w:rsidR="00F1750D" w:rsidRDefault="00F1750D" w:rsidP="00832235">
      <w:pPr>
        <w:pStyle w:val="Normal1"/>
        <w:spacing w:before="100" w:beforeAutospacing="1" w:line="252" w:lineRule="auto"/>
        <w:ind w:left="0"/>
        <w:jc w:val="left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Тема 8. ХАРАКТЕРИСТИКИ ЧЕЛОВЕКА-ОПЕРАТОРА. </w:t>
      </w:r>
    </w:p>
    <w:p w:rsidR="00F1750D" w:rsidRDefault="00F1750D" w:rsidP="00832235">
      <w:pPr>
        <w:pStyle w:val="Normal1"/>
        <w:spacing w:before="100" w:beforeAutospacing="1" w:line="252" w:lineRule="auto"/>
        <w:ind w:left="0"/>
        <w:jc w:val="left"/>
        <w:rPr>
          <w:b/>
          <w:i w:val="0"/>
          <w:sz w:val="26"/>
          <w:szCs w:val="26"/>
          <w:u w:val="single"/>
        </w:rPr>
      </w:pPr>
      <w:r>
        <w:rPr>
          <w:i w:val="0"/>
          <w:sz w:val="26"/>
          <w:szCs w:val="26"/>
        </w:rPr>
        <w:t>ФОРМАЛИЗОВАННОЕ ОПИСАНИЕ ДЕЯТЕЛЬНОСТИ ОПЕРАТОРА.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Основные задачи эргономики автоматизированных систем и информационных те</w:t>
      </w:r>
      <w:r>
        <w:rPr>
          <w:sz w:val="26"/>
          <w:szCs w:val="26"/>
        </w:rPr>
        <w:t>х</w:t>
      </w:r>
      <w:r>
        <w:rPr>
          <w:sz w:val="26"/>
          <w:szCs w:val="26"/>
        </w:rPr>
        <w:t>нологий. Виды характеристик человека-оператора и их учет при проектировании и эксплуатации систем и информационных технологий. Виды формальных систем. Функциональные сети. Методика формального описания деятельности оператора.</w:t>
      </w:r>
    </w:p>
    <w:p w:rsidR="00F1750D" w:rsidRDefault="00F1750D" w:rsidP="00832235">
      <w:pPr>
        <w:pStyle w:val="Normal1"/>
        <w:spacing w:before="100" w:beforeAutospacing="1" w:line="252" w:lineRule="auto"/>
        <w:ind w:left="0"/>
        <w:jc w:val="left"/>
        <w:rPr>
          <w:b/>
          <w:i w:val="0"/>
          <w:sz w:val="26"/>
          <w:szCs w:val="26"/>
        </w:rPr>
      </w:pPr>
      <w:r>
        <w:rPr>
          <w:i w:val="0"/>
          <w:sz w:val="26"/>
          <w:szCs w:val="26"/>
        </w:rPr>
        <w:t>Тема 9.</w:t>
      </w:r>
      <w:r>
        <w:rPr>
          <w:b/>
          <w:i w:val="0"/>
          <w:sz w:val="26"/>
          <w:szCs w:val="26"/>
        </w:rPr>
        <w:t xml:space="preserve"> </w:t>
      </w:r>
      <w:r>
        <w:rPr>
          <w:i w:val="0"/>
          <w:sz w:val="26"/>
          <w:szCs w:val="26"/>
        </w:rPr>
        <w:t>АНАЛИТИЧЕСКИЙ МЕТОД ОЦЕНКИ КАЧЕСТВА ДИСКРЕТНЫХ ПРОЦЕССОВ ФУНКЦИОНИРОВАНИЯ. МЕТОДЫ ВЫВОДА РАСЧЕТНЫХ ФОРМУЛ.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номенклатуры показателей. Формирование массива исходных да</w:t>
      </w:r>
      <w:r>
        <w:rPr>
          <w:sz w:val="26"/>
          <w:szCs w:val="26"/>
        </w:rPr>
        <w:t>н</w:t>
      </w:r>
      <w:r>
        <w:rPr>
          <w:sz w:val="26"/>
          <w:szCs w:val="26"/>
        </w:rPr>
        <w:t>ных. Методика оценки качества процессов функционирования. Основные модели процессов функционирования. Методы выводы расчетных формул.</w:t>
      </w:r>
    </w:p>
    <w:p w:rsidR="00F1750D" w:rsidRDefault="00F1750D" w:rsidP="00832235">
      <w:pPr>
        <w:spacing w:before="100" w:beforeAutospacing="1" w:line="252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br w:type="page"/>
        <w:t xml:space="preserve">Тема 10. ОПТИМАЛЬНЫЕ ЗАДАЧИ ЭРГОНОМИКИ. 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Оптимизация численности и квалификации. Оптимальное распределение функций. Оптимизация алгоритмов (процессов) функционирования. Постановка многокрит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риальных задач оптимизации. 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11. СИСТЕМНЫЙ ПОДХОД К ОБЕСПЕЧЕНИЮ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ЭРГОНОМИЧЕСКОГО КАЧЕСТВА.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Квалиметрия эргономического качества. Общие требования эргономики. Номен</w:t>
      </w:r>
      <w:r>
        <w:rPr>
          <w:sz w:val="26"/>
          <w:szCs w:val="26"/>
        </w:rPr>
        <w:t>к</w:t>
      </w:r>
      <w:r>
        <w:rPr>
          <w:sz w:val="26"/>
          <w:szCs w:val="26"/>
        </w:rPr>
        <w:t>латура. Программа обеспечения эргономического качества. Типовые планы обе</w:t>
      </w:r>
      <w:r>
        <w:rPr>
          <w:sz w:val="26"/>
          <w:szCs w:val="26"/>
        </w:rPr>
        <w:t>с</w:t>
      </w:r>
      <w:r>
        <w:rPr>
          <w:sz w:val="26"/>
          <w:szCs w:val="26"/>
        </w:rPr>
        <w:t>печения эргономического качества. Система эргономического обеспечения.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12. ЭРГОНОМИЧЕСКАЯ ЭКСПЕРТИЗА: ОРГАНИЗАЦИЯ ПОДГОТОВКИ И ПРОВЕДЕНИЯ</w:t>
      </w:r>
      <w:r>
        <w:rPr>
          <w:i/>
          <w:sz w:val="26"/>
          <w:szCs w:val="26"/>
        </w:rPr>
        <w:t>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Основные этапы эргономической экспертизы. Экспертная комиссия: рабочая и эк</w:t>
      </w:r>
      <w:r>
        <w:rPr>
          <w:sz w:val="26"/>
          <w:szCs w:val="26"/>
        </w:rPr>
        <w:t>с</w:t>
      </w:r>
      <w:r>
        <w:rPr>
          <w:sz w:val="26"/>
          <w:szCs w:val="26"/>
        </w:rPr>
        <w:t>пертная группы. Подготовка эргономической экспертизы. Проведение эргономич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ской экспертизы. Принятие решений и документирование результатов.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Тема 13. ЭРГОНОМИЧЕСКАЯ ЭКСПЕРТИЗА КАЧЕСТВА И МЕТОД АНАЛИЗА ИЕРАРХИЙ.</w:t>
      </w:r>
    </w:p>
    <w:p w:rsidR="00F1750D" w:rsidRDefault="00F1750D" w:rsidP="00832235">
      <w:pPr>
        <w:spacing w:before="100" w:beforeAutospacing="1"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цели и построение иерархии показателей. Построение матриц парных сравнений. Определение весов показателей (критериев). Сравнение различных об</w:t>
      </w:r>
      <w:r>
        <w:rPr>
          <w:sz w:val="26"/>
          <w:szCs w:val="26"/>
        </w:rPr>
        <w:t>ъ</w:t>
      </w:r>
      <w:r>
        <w:rPr>
          <w:sz w:val="26"/>
          <w:szCs w:val="26"/>
        </w:rPr>
        <w:t>ектов (вариантов).</w:t>
      </w:r>
    </w:p>
    <w:p w:rsidR="00F1750D" w:rsidRDefault="00F1750D">
      <w:pPr>
        <w:pStyle w:val="a3"/>
        <w:jc w:val="both"/>
        <w:rPr>
          <w:rFonts w:ascii="Times New Roman" w:hAnsi="Times New Roman"/>
          <w:sz w:val="26"/>
        </w:rPr>
      </w:pPr>
    </w:p>
    <w:p w:rsidR="00F1750D" w:rsidRDefault="00F1750D">
      <w:pPr>
        <w:pStyle w:val="9"/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Перечень лабораторных работ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8222"/>
        <w:gridCol w:w="993"/>
      </w:tblGrid>
      <w:tr w:rsidR="00F1750D">
        <w:tc>
          <w:tcPr>
            <w:tcW w:w="567" w:type="dxa"/>
            <w:vAlign w:val="center"/>
          </w:tcPr>
          <w:p w:rsidR="00F1750D" w:rsidRDefault="00F17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8222" w:type="dxa"/>
            <w:vAlign w:val="center"/>
          </w:tcPr>
          <w:p w:rsidR="00F1750D" w:rsidRDefault="00F17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F1750D" w:rsidRDefault="00F17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Номер темы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1</w:t>
            </w:r>
          </w:p>
        </w:tc>
        <w:tc>
          <w:tcPr>
            <w:tcW w:w="8222" w:type="dxa"/>
          </w:tcPr>
          <w:p w:rsidR="00F1750D" w:rsidRDefault="00FF7D76">
            <w:pPr>
              <w:pStyle w:val="Normal1"/>
              <w:spacing w:line="252" w:lineRule="auto"/>
              <w:ind w:left="0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Изучение и с</w:t>
            </w:r>
            <w:r w:rsidR="00F1750D">
              <w:rPr>
                <w:i w:val="0"/>
                <w:sz w:val="26"/>
                <w:szCs w:val="26"/>
              </w:rPr>
              <w:t>равнительный анализ расчетных методов оценки наде</w:t>
            </w:r>
            <w:r w:rsidR="00F1750D">
              <w:rPr>
                <w:i w:val="0"/>
                <w:sz w:val="26"/>
                <w:szCs w:val="26"/>
              </w:rPr>
              <w:t>ж</w:t>
            </w:r>
            <w:r w:rsidR="00F1750D">
              <w:rPr>
                <w:i w:val="0"/>
                <w:sz w:val="26"/>
                <w:szCs w:val="26"/>
              </w:rPr>
              <w:t xml:space="preserve">ности. 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2</w:t>
            </w:r>
          </w:p>
        </w:tc>
        <w:tc>
          <w:tcPr>
            <w:tcW w:w="8222" w:type="dxa"/>
          </w:tcPr>
          <w:p w:rsidR="00F1750D" w:rsidRDefault="00F1750D">
            <w:pPr>
              <w:spacing w:line="25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Испытания на основе последовательного анализа 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3</w:t>
            </w:r>
          </w:p>
        </w:tc>
        <w:tc>
          <w:tcPr>
            <w:tcW w:w="8222" w:type="dxa"/>
          </w:tcPr>
          <w:p w:rsidR="00F1750D" w:rsidRDefault="00F1750D">
            <w:pPr>
              <w:spacing w:line="25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Оценка необходимого объема </w:t>
            </w:r>
            <w:r w:rsidR="00FF7D76">
              <w:rPr>
                <w:sz w:val="26"/>
                <w:szCs w:val="26"/>
              </w:rPr>
              <w:t xml:space="preserve">(числа) </w:t>
            </w:r>
            <w:r>
              <w:rPr>
                <w:sz w:val="26"/>
                <w:szCs w:val="26"/>
              </w:rPr>
              <w:t>запасных инструментов и пр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надлежностей.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4</w:t>
            </w:r>
          </w:p>
        </w:tc>
        <w:tc>
          <w:tcPr>
            <w:tcW w:w="8222" w:type="dxa"/>
          </w:tcPr>
          <w:p w:rsidR="00F1750D" w:rsidRDefault="00F1750D">
            <w:pPr>
              <w:spacing w:line="25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надежности программного обеспечения по результатам исп</w:t>
            </w:r>
            <w:r>
              <w:rPr>
                <w:sz w:val="26"/>
                <w:szCs w:val="26"/>
              </w:rPr>
              <w:t>ы</w:t>
            </w:r>
            <w:r>
              <w:rPr>
                <w:sz w:val="26"/>
                <w:szCs w:val="26"/>
              </w:rPr>
              <w:t>таний</w:t>
            </w:r>
            <w:r w:rsidR="00FF7D76">
              <w:rPr>
                <w:sz w:val="26"/>
                <w:szCs w:val="26"/>
              </w:rPr>
              <w:t xml:space="preserve"> (модель Джелинского-Моранды)</w:t>
            </w:r>
            <w:r>
              <w:rPr>
                <w:sz w:val="26"/>
                <w:szCs w:val="26"/>
              </w:rPr>
              <w:t xml:space="preserve">. 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5</w:t>
            </w:r>
          </w:p>
        </w:tc>
        <w:tc>
          <w:tcPr>
            <w:tcW w:w="8222" w:type="dxa"/>
          </w:tcPr>
          <w:p w:rsidR="00F1750D" w:rsidRDefault="00F1750D">
            <w:pPr>
              <w:pStyle w:val="Normal1"/>
              <w:spacing w:line="252" w:lineRule="auto"/>
              <w:ind w:left="0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 xml:space="preserve">Метод оценки качества дискретных процессов функционирования. </w:t>
            </w:r>
            <w:r w:rsidR="00FF7D76">
              <w:rPr>
                <w:i w:val="0"/>
                <w:sz w:val="26"/>
                <w:szCs w:val="26"/>
              </w:rPr>
              <w:t xml:space="preserve">  </w:t>
            </w:r>
            <w:r>
              <w:rPr>
                <w:i w:val="0"/>
                <w:sz w:val="26"/>
                <w:szCs w:val="26"/>
              </w:rPr>
              <w:t>Основы вывода расчетных формул.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6</w:t>
            </w:r>
          </w:p>
        </w:tc>
        <w:tc>
          <w:tcPr>
            <w:tcW w:w="8222" w:type="dxa"/>
          </w:tcPr>
          <w:p w:rsidR="00F1750D" w:rsidRDefault="00F1750D">
            <w:pPr>
              <w:pStyle w:val="Normal1"/>
              <w:spacing w:line="252" w:lineRule="auto"/>
              <w:ind w:left="0"/>
              <w:rPr>
                <w:i w:val="0"/>
                <w:spacing w:val="-6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 xml:space="preserve">Оптимизация автоматизированных систем обработки информации и управления, как человеко-машинных систем. 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</w:tr>
      <w:tr w:rsidR="00F1750D">
        <w:tc>
          <w:tcPr>
            <w:tcW w:w="567" w:type="dxa"/>
          </w:tcPr>
          <w:p w:rsidR="00F1750D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7</w:t>
            </w:r>
          </w:p>
        </w:tc>
        <w:tc>
          <w:tcPr>
            <w:tcW w:w="8222" w:type="dxa"/>
          </w:tcPr>
          <w:p w:rsidR="00F1750D" w:rsidRDefault="00F1750D">
            <w:pPr>
              <w:pStyle w:val="Normal1"/>
              <w:spacing w:line="252" w:lineRule="auto"/>
              <w:ind w:left="0"/>
              <w:rPr>
                <w:i w:val="0"/>
                <w:sz w:val="26"/>
                <w:szCs w:val="26"/>
              </w:rPr>
            </w:pPr>
            <w:r>
              <w:rPr>
                <w:i w:val="0"/>
                <w:sz w:val="26"/>
                <w:szCs w:val="26"/>
              </w:rPr>
              <w:t>Метод анализа иерархий при решении задач эргономической эксперт</w:t>
            </w:r>
            <w:r>
              <w:rPr>
                <w:i w:val="0"/>
                <w:sz w:val="26"/>
                <w:szCs w:val="26"/>
              </w:rPr>
              <w:t>и</w:t>
            </w:r>
            <w:r>
              <w:rPr>
                <w:i w:val="0"/>
                <w:sz w:val="26"/>
                <w:szCs w:val="26"/>
              </w:rPr>
              <w:t>зы</w:t>
            </w:r>
            <w:r w:rsidR="00FF7D76">
              <w:rPr>
                <w:i w:val="0"/>
                <w:sz w:val="26"/>
                <w:szCs w:val="26"/>
              </w:rPr>
              <w:t xml:space="preserve"> автоматизированных систем различного назначения</w:t>
            </w:r>
            <w:r>
              <w:rPr>
                <w:i w:val="0"/>
                <w:sz w:val="26"/>
                <w:szCs w:val="26"/>
              </w:rPr>
              <w:t xml:space="preserve">. </w:t>
            </w:r>
          </w:p>
        </w:tc>
        <w:tc>
          <w:tcPr>
            <w:tcW w:w="993" w:type="dxa"/>
          </w:tcPr>
          <w:p w:rsidR="00F1750D" w:rsidRDefault="00F175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</w:tr>
    </w:tbl>
    <w:p w:rsidR="00F1750D" w:rsidRPr="00B768AF" w:rsidRDefault="00B768AF" w:rsidP="00B768AF">
      <w:pPr>
        <w:pStyle w:val="a3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br w:type="page"/>
      </w:r>
      <w:r w:rsidR="00F1750D" w:rsidRPr="00B768AF">
        <w:rPr>
          <w:rFonts w:ascii="Times New Roman" w:hAnsi="Times New Roman"/>
          <w:sz w:val="28"/>
          <w:szCs w:val="28"/>
        </w:rPr>
        <w:t>Распределение учебных часов по темам и видам занятий</w:t>
      </w:r>
    </w:p>
    <w:p w:rsidR="00F1750D" w:rsidRDefault="00F1750D">
      <w:pPr>
        <w:jc w:val="center"/>
        <w:rPr>
          <w:b/>
          <w:sz w:val="24"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969"/>
        <w:gridCol w:w="567"/>
        <w:gridCol w:w="708"/>
        <w:gridCol w:w="656"/>
        <w:gridCol w:w="567"/>
        <w:gridCol w:w="566"/>
        <w:gridCol w:w="567"/>
        <w:gridCol w:w="567"/>
        <w:gridCol w:w="1135"/>
      </w:tblGrid>
      <w:tr w:rsidR="00A52C61">
        <w:trPr>
          <w:cantSplit/>
        </w:trPr>
        <w:tc>
          <w:tcPr>
            <w:tcW w:w="534" w:type="dxa"/>
            <w:vMerge w:val="restart"/>
            <w:vAlign w:val="center"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№</w:t>
            </w:r>
          </w:p>
          <w:p w:rsidR="00A52C61" w:rsidRPr="0074556F" w:rsidRDefault="00A52C61" w:rsidP="0074556F">
            <w:pPr>
              <w:ind w:left="-57" w:right="-57"/>
              <w:jc w:val="center"/>
              <w:rPr>
                <w:sz w:val="22"/>
                <w:szCs w:val="22"/>
              </w:rPr>
            </w:pPr>
            <w:r w:rsidRPr="0074556F">
              <w:rPr>
                <w:sz w:val="22"/>
                <w:szCs w:val="22"/>
              </w:rPr>
              <w:t>т</w:t>
            </w:r>
            <w:r w:rsidRPr="0074556F">
              <w:rPr>
                <w:sz w:val="22"/>
                <w:szCs w:val="22"/>
              </w:rPr>
              <w:t>е</w:t>
            </w:r>
            <w:r w:rsidRPr="0074556F">
              <w:rPr>
                <w:sz w:val="22"/>
                <w:szCs w:val="22"/>
              </w:rPr>
              <w:t>мы</w:t>
            </w:r>
          </w:p>
        </w:tc>
        <w:tc>
          <w:tcPr>
            <w:tcW w:w="3969" w:type="dxa"/>
            <w:vMerge w:val="restart"/>
            <w:vAlign w:val="center"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631" w:type="dxa"/>
            <w:gridSpan w:val="6"/>
          </w:tcPr>
          <w:p w:rsidR="00A52C61" w:rsidRDefault="00A52C61" w:rsidP="00B34F37">
            <w:pPr>
              <w:pStyle w:val="1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A52C61" w:rsidRPr="005E6B3E" w:rsidRDefault="00A52C61" w:rsidP="0074556F">
            <w:pPr>
              <w:ind w:left="-57" w:right="-57"/>
              <w:jc w:val="center"/>
              <w:rPr>
                <w:b/>
                <w:sz w:val="16"/>
              </w:rPr>
            </w:pPr>
            <w:r w:rsidRPr="005E6B3E">
              <w:rPr>
                <w:b/>
                <w:sz w:val="16"/>
              </w:rPr>
              <w:t>С</w:t>
            </w:r>
            <w:r w:rsidRPr="005E6B3E">
              <w:rPr>
                <w:b/>
                <w:sz w:val="16"/>
              </w:rPr>
              <w:t>е</w:t>
            </w:r>
            <w:r w:rsidRPr="005E6B3E">
              <w:rPr>
                <w:b/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A52C61" w:rsidRPr="005E6B3E" w:rsidRDefault="00A52C61" w:rsidP="005E6B3E">
            <w:pPr>
              <w:ind w:left="-113" w:right="-113"/>
              <w:rPr>
                <w:b/>
                <w:sz w:val="16"/>
              </w:rPr>
            </w:pPr>
          </w:p>
          <w:p w:rsidR="00A52C61" w:rsidRPr="005E6B3E" w:rsidRDefault="00A52C61" w:rsidP="005E6B3E">
            <w:pPr>
              <w:ind w:left="-113" w:right="-113"/>
              <w:jc w:val="center"/>
              <w:rPr>
                <w:b/>
              </w:rPr>
            </w:pPr>
            <w:r w:rsidRPr="005E6B3E">
              <w:rPr>
                <w:b/>
              </w:rPr>
              <w:t>Литература по темам</w:t>
            </w:r>
          </w:p>
        </w:tc>
      </w:tr>
      <w:tr w:rsidR="00A52C61">
        <w:trPr>
          <w:cantSplit/>
        </w:trPr>
        <w:tc>
          <w:tcPr>
            <w:tcW w:w="534" w:type="dxa"/>
            <w:vMerge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656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А</w:t>
            </w:r>
            <w:r>
              <w:rPr>
                <w:sz w:val="16"/>
              </w:rPr>
              <w:t>у</w:t>
            </w:r>
            <w:r>
              <w:rPr>
                <w:sz w:val="16"/>
              </w:rPr>
              <w:t>дит.</w:t>
            </w:r>
          </w:p>
          <w:p w:rsidR="00A52C61" w:rsidRDefault="0074556F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</w:t>
            </w:r>
            <w:r w:rsidR="00A52C61">
              <w:rPr>
                <w:sz w:val="16"/>
              </w:rPr>
              <w:t>анят.</w:t>
            </w:r>
          </w:p>
        </w:tc>
        <w:tc>
          <w:tcPr>
            <w:tcW w:w="566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A52C61" w:rsidRDefault="00A52C61" w:rsidP="0074556F">
            <w:pPr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A52C61" w:rsidRPr="005E6B3E" w:rsidRDefault="00A52C61" w:rsidP="005E6B3E">
            <w:pPr>
              <w:ind w:left="-113" w:right="-113"/>
              <w:rPr>
                <w:b/>
                <w:sz w:val="24"/>
              </w:rPr>
            </w:pP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Задачи оценки и обеспечения н</w:t>
            </w:r>
            <w:r w:rsidRPr="00A52C61">
              <w:rPr>
                <w:i w:val="0"/>
                <w:szCs w:val="24"/>
              </w:rPr>
              <w:t>а</w:t>
            </w:r>
            <w:r w:rsidRPr="00A52C61">
              <w:rPr>
                <w:i w:val="0"/>
                <w:szCs w:val="24"/>
              </w:rPr>
              <w:t>дежности. Основные понятия те</w:t>
            </w:r>
            <w:r w:rsidRPr="00A52C61">
              <w:rPr>
                <w:i w:val="0"/>
                <w:szCs w:val="24"/>
              </w:rPr>
              <w:t>о</w:t>
            </w:r>
            <w:r w:rsidRPr="00A52C61">
              <w:rPr>
                <w:i w:val="0"/>
                <w:szCs w:val="24"/>
              </w:rPr>
              <w:t xml:space="preserve">рии надежности.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 xml:space="preserve">Л1, </w:t>
            </w:r>
            <w:r w:rsidR="00B34F37" w:rsidRPr="005E6B3E">
              <w:rPr>
                <w:b/>
                <w:sz w:val="24"/>
                <w:szCs w:val="24"/>
              </w:rPr>
              <w:t xml:space="preserve">Л2, </w:t>
            </w:r>
            <w:r w:rsidRPr="005E6B3E">
              <w:rPr>
                <w:b/>
                <w:sz w:val="24"/>
                <w:szCs w:val="24"/>
              </w:rPr>
              <w:t>Д</w:t>
            </w:r>
            <w:r w:rsidR="00B34F37" w:rsidRPr="005E6B3E">
              <w:rPr>
                <w:b/>
                <w:sz w:val="24"/>
                <w:szCs w:val="24"/>
              </w:rPr>
              <w:t>1, Д3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2        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Показатели надежности и факторы, влияющие на надежность.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</w:t>
            </w:r>
            <w:r w:rsidR="005E6B3E" w:rsidRPr="005E6B3E">
              <w:rPr>
                <w:b/>
                <w:sz w:val="24"/>
                <w:szCs w:val="24"/>
              </w:rPr>
              <w:t>1</w:t>
            </w:r>
            <w:r w:rsidRPr="005E6B3E">
              <w:rPr>
                <w:b/>
                <w:sz w:val="24"/>
                <w:szCs w:val="24"/>
              </w:rPr>
              <w:t>, Л</w:t>
            </w:r>
            <w:r w:rsidR="005E6B3E" w:rsidRPr="005E6B3E">
              <w:rPr>
                <w:b/>
                <w:sz w:val="24"/>
                <w:szCs w:val="24"/>
              </w:rPr>
              <w:t>2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3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Расчетные методы оценки надежн</w:t>
            </w:r>
            <w:r w:rsidRPr="00A52C61">
              <w:rPr>
                <w:i w:val="0"/>
                <w:szCs w:val="24"/>
              </w:rPr>
              <w:t>о</w:t>
            </w:r>
            <w:r w:rsidRPr="00A52C61">
              <w:rPr>
                <w:i w:val="0"/>
                <w:szCs w:val="24"/>
              </w:rPr>
              <w:t xml:space="preserve">сти.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</w:t>
            </w:r>
            <w:r w:rsidR="005E6B3E" w:rsidRPr="005E6B3E">
              <w:rPr>
                <w:b/>
                <w:sz w:val="24"/>
                <w:szCs w:val="24"/>
              </w:rPr>
              <w:t>1</w:t>
            </w:r>
            <w:r w:rsidRPr="005E6B3E">
              <w:rPr>
                <w:b/>
                <w:sz w:val="24"/>
                <w:szCs w:val="24"/>
              </w:rPr>
              <w:t>, Л</w:t>
            </w:r>
            <w:r w:rsidR="005E6B3E" w:rsidRPr="005E6B3E">
              <w:rPr>
                <w:b/>
                <w:sz w:val="24"/>
                <w:szCs w:val="24"/>
              </w:rPr>
              <w:t xml:space="preserve">2 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4    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Методы испытаний на надежность. Статистическое моделирование н</w:t>
            </w:r>
            <w:r w:rsidRPr="00A52C61">
              <w:rPr>
                <w:sz w:val="24"/>
                <w:szCs w:val="24"/>
              </w:rPr>
              <w:t>а</w:t>
            </w:r>
            <w:r w:rsidRPr="00A52C61">
              <w:rPr>
                <w:sz w:val="24"/>
                <w:szCs w:val="24"/>
              </w:rPr>
              <w:t xml:space="preserve">дежности.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Л2</w:t>
            </w:r>
            <w:r w:rsidR="005E6B3E" w:rsidRPr="005E6B3E">
              <w:rPr>
                <w:b/>
                <w:sz w:val="24"/>
                <w:szCs w:val="24"/>
              </w:rPr>
              <w:t xml:space="preserve">, Д1, </w:t>
            </w:r>
            <w:r w:rsidRPr="005E6B3E">
              <w:rPr>
                <w:b/>
                <w:sz w:val="24"/>
                <w:szCs w:val="24"/>
              </w:rPr>
              <w:t>Д</w:t>
            </w:r>
            <w:r w:rsidR="005E6B3E" w:rsidRPr="005E6B3E">
              <w:rPr>
                <w:b/>
                <w:sz w:val="24"/>
                <w:szCs w:val="24"/>
              </w:rPr>
              <w:t>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5    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Задачи обеспечения надежности. Резервирование и контроль, как средства обеспечения надежности.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Л2</w:t>
            </w:r>
            <w:r w:rsidR="005E6B3E" w:rsidRPr="005E6B3E">
              <w:rPr>
                <w:b/>
                <w:sz w:val="24"/>
                <w:szCs w:val="24"/>
              </w:rPr>
              <w:t xml:space="preserve">, </w:t>
            </w:r>
            <w:r w:rsidRPr="005E6B3E">
              <w:rPr>
                <w:b/>
                <w:sz w:val="24"/>
                <w:szCs w:val="24"/>
              </w:rPr>
              <w:t>Д1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6  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Организация технического обсл</w:t>
            </w:r>
            <w:r w:rsidRPr="00A52C61">
              <w:rPr>
                <w:sz w:val="24"/>
                <w:szCs w:val="24"/>
              </w:rPr>
              <w:t>у</w:t>
            </w:r>
            <w:r w:rsidRPr="00A52C61">
              <w:rPr>
                <w:sz w:val="24"/>
                <w:szCs w:val="24"/>
              </w:rPr>
              <w:t>живания и обеспечения надежности. Экономические вопросы надежн</w:t>
            </w:r>
            <w:r w:rsidRPr="00A52C61">
              <w:rPr>
                <w:sz w:val="24"/>
                <w:szCs w:val="24"/>
              </w:rPr>
              <w:t>о</w:t>
            </w:r>
            <w:r w:rsidRPr="00A52C61">
              <w:rPr>
                <w:sz w:val="24"/>
                <w:szCs w:val="24"/>
              </w:rPr>
              <w:t xml:space="preserve">сти.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</w:t>
            </w:r>
            <w:r w:rsidR="005E6B3E" w:rsidRPr="005E6B3E">
              <w:rPr>
                <w:b/>
                <w:sz w:val="24"/>
                <w:szCs w:val="24"/>
              </w:rPr>
              <w:t>2</w:t>
            </w:r>
            <w:r w:rsidRPr="005E6B3E">
              <w:rPr>
                <w:b/>
                <w:sz w:val="24"/>
                <w:szCs w:val="24"/>
              </w:rPr>
              <w:t>, Л</w:t>
            </w:r>
            <w:r w:rsidR="005E6B3E" w:rsidRPr="005E6B3E">
              <w:rPr>
                <w:b/>
                <w:sz w:val="24"/>
                <w:szCs w:val="24"/>
              </w:rPr>
              <w:t xml:space="preserve">3, </w:t>
            </w:r>
            <w:r w:rsidRPr="005E6B3E">
              <w:rPr>
                <w:b/>
                <w:sz w:val="24"/>
                <w:szCs w:val="24"/>
              </w:rPr>
              <w:t>Д1,</w:t>
            </w:r>
            <w:r w:rsidR="005E6B3E" w:rsidRPr="005E6B3E">
              <w:rPr>
                <w:b/>
                <w:sz w:val="24"/>
                <w:szCs w:val="24"/>
              </w:rPr>
              <w:t xml:space="preserve"> </w:t>
            </w:r>
            <w:r w:rsidRPr="005E6B3E">
              <w:rPr>
                <w:b/>
                <w:sz w:val="24"/>
                <w:szCs w:val="24"/>
              </w:rPr>
              <w:t>Д</w:t>
            </w:r>
            <w:r w:rsidR="005E6B3E" w:rsidRPr="005E6B3E">
              <w:rPr>
                <w:b/>
                <w:sz w:val="24"/>
                <w:szCs w:val="24"/>
              </w:rPr>
              <w:t>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7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Надежность программного обесп</w:t>
            </w:r>
            <w:r w:rsidRPr="00A52C61">
              <w:rPr>
                <w:sz w:val="24"/>
                <w:szCs w:val="24"/>
              </w:rPr>
              <w:t>е</w:t>
            </w:r>
            <w:r w:rsidRPr="00A52C61">
              <w:rPr>
                <w:sz w:val="24"/>
                <w:szCs w:val="24"/>
              </w:rPr>
              <w:t>чения.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Л2</w:t>
            </w:r>
          </w:p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Д1,</w:t>
            </w:r>
            <w:r w:rsidR="005E6B3E" w:rsidRPr="005E6B3E">
              <w:rPr>
                <w:b/>
                <w:sz w:val="24"/>
                <w:szCs w:val="24"/>
              </w:rPr>
              <w:t xml:space="preserve"> </w:t>
            </w:r>
            <w:r w:rsidRPr="005E6B3E">
              <w:rPr>
                <w:b/>
                <w:sz w:val="24"/>
                <w:szCs w:val="24"/>
              </w:rPr>
              <w:t>Д</w:t>
            </w:r>
            <w:r w:rsidR="00B34F37" w:rsidRPr="005E6B3E">
              <w:rPr>
                <w:b/>
                <w:sz w:val="24"/>
                <w:szCs w:val="24"/>
              </w:rPr>
              <w:t>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8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Характеристики человека-оператора. Формализованное оп</w:t>
            </w:r>
            <w:r w:rsidRPr="00A52C61">
              <w:rPr>
                <w:i w:val="0"/>
                <w:szCs w:val="24"/>
              </w:rPr>
              <w:t>и</w:t>
            </w:r>
            <w:r w:rsidRPr="00A52C61">
              <w:rPr>
                <w:i w:val="0"/>
                <w:szCs w:val="24"/>
              </w:rPr>
              <w:t>сание деятельности оператора.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</w:t>
            </w:r>
            <w:r w:rsidR="005E6B3E" w:rsidRPr="005E6B3E">
              <w:rPr>
                <w:b/>
                <w:sz w:val="24"/>
                <w:szCs w:val="24"/>
              </w:rPr>
              <w:t>3</w:t>
            </w:r>
          </w:p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Д1,</w:t>
            </w:r>
            <w:r w:rsidR="005E6B3E" w:rsidRPr="005E6B3E">
              <w:rPr>
                <w:b/>
                <w:sz w:val="24"/>
                <w:szCs w:val="24"/>
              </w:rPr>
              <w:t xml:space="preserve"> </w:t>
            </w:r>
            <w:r w:rsidRPr="005E6B3E">
              <w:rPr>
                <w:b/>
                <w:sz w:val="24"/>
                <w:szCs w:val="24"/>
              </w:rPr>
              <w:t>Д2</w:t>
            </w:r>
            <w:r w:rsidR="005E6B3E" w:rsidRPr="005E6B3E">
              <w:rPr>
                <w:b/>
                <w:sz w:val="24"/>
                <w:szCs w:val="24"/>
              </w:rPr>
              <w:t>, Д3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9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Аналитический метод оценки кач</w:t>
            </w:r>
            <w:r w:rsidRPr="00A52C61">
              <w:rPr>
                <w:i w:val="0"/>
                <w:szCs w:val="24"/>
              </w:rPr>
              <w:t>е</w:t>
            </w:r>
            <w:r w:rsidRPr="00A52C61">
              <w:rPr>
                <w:i w:val="0"/>
                <w:szCs w:val="24"/>
              </w:rPr>
              <w:t>ства дискретных процессов фун</w:t>
            </w:r>
            <w:r w:rsidRPr="00A52C61">
              <w:rPr>
                <w:i w:val="0"/>
                <w:szCs w:val="24"/>
              </w:rPr>
              <w:t>к</w:t>
            </w:r>
            <w:r w:rsidRPr="00A52C61">
              <w:rPr>
                <w:i w:val="0"/>
                <w:szCs w:val="24"/>
              </w:rPr>
              <w:t>ционирования. Методы вывода ра</w:t>
            </w:r>
            <w:r w:rsidRPr="00A52C61">
              <w:rPr>
                <w:i w:val="0"/>
                <w:szCs w:val="24"/>
              </w:rPr>
              <w:t>с</w:t>
            </w:r>
            <w:r w:rsidRPr="00A52C61">
              <w:rPr>
                <w:i w:val="0"/>
                <w:szCs w:val="24"/>
              </w:rPr>
              <w:t>четных формул.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</w:t>
            </w:r>
            <w:r w:rsidR="005E6B3E" w:rsidRPr="005E6B3E">
              <w:rPr>
                <w:b/>
                <w:sz w:val="24"/>
                <w:szCs w:val="24"/>
              </w:rPr>
              <w:t xml:space="preserve">3, </w:t>
            </w:r>
            <w:r w:rsidRPr="005E6B3E">
              <w:rPr>
                <w:b/>
                <w:sz w:val="24"/>
                <w:szCs w:val="24"/>
              </w:rPr>
              <w:t>Д1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10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pacing w:val="-6"/>
                <w:szCs w:val="24"/>
              </w:rPr>
            </w:pPr>
            <w:r w:rsidRPr="00A52C61">
              <w:rPr>
                <w:i w:val="0"/>
                <w:szCs w:val="24"/>
              </w:rPr>
              <w:t xml:space="preserve">Оптимальные задачи эргономики. Модели и методы оптимизации АСОИУ как ЧМС.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Д1</w:t>
            </w:r>
            <w:r w:rsidR="005E6B3E" w:rsidRPr="005E6B3E">
              <w:rPr>
                <w:b/>
                <w:sz w:val="24"/>
                <w:szCs w:val="24"/>
              </w:rPr>
              <w:t>, Д2, Д3</w:t>
            </w:r>
          </w:p>
        </w:tc>
      </w:tr>
      <w:tr w:rsidR="00A52C61">
        <w:trPr>
          <w:cantSplit/>
          <w:trHeight w:val="519"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11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Системный подход к обеспечению эргономического качества.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</w:t>
            </w:r>
            <w:r w:rsidR="005E6B3E" w:rsidRPr="005E6B3E">
              <w:rPr>
                <w:b/>
                <w:sz w:val="24"/>
                <w:szCs w:val="24"/>
              </w:rPr>
              <w:t xml:space="preserve">3, </w:t>
            </w:r>
            <w:r w:rsidRPr="005E6B3E">
              <w:rPr>
                <w:b/>
                <w:sz w:val="24"/>
                <w:szCs w:val="24"/>
              </w:rPr>
              <w:t>Д1,</w:t>
            </w:r>
            <w:r w:rsidR="005E6B3E" w:rsidRPr="005E6B3E">
              <w:rPr>
                <w:b/>
                <w:sz w:val="24"/>
                <w:szCs w:val="24"/>
              </w:rPr>
              <w:t xml:space="preserve"> </w:t>
            </w:r>
            <w:r w:rsidRPr="005E6B3E">
              <w:rPr>
                <w:b/>
                <w:sz w:val="24"/>
                <w:szCs w:val="24"/>
              </w:rPr>
              <w:t>Д2</w:t>
            </w:r>
            <w:r w:rsidR="005E6B3E" w:rsidRPr="005E6B3E">
              <w:rPr>
                <w:b/>
                <w:sz w:val="24"/>
                <w:szCs w:val="24"/>
              </w:rPr>
              <w:t>, Д3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12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Эргономическая экспертиза: орг</w:t>
            </w:r>
            <w:r w:rsidRPr="00A52C61">
              <w:rPr>
                <w:i w:val="0"/>
                <w:szCs w:val="24"/>
              </w:rPr>
              <w:t>а</w:t>
            </w:r>
            <w:r w:rsidRPr="00A52C61">
              <w:rPr>
                <w:i w:val="0"/>
                <w:szCs w:val="24"/>
              </w:rPr>
              <w:t xml:space="preserve">низация подготовки и проведения.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 Л</w:t>
            </w:r>
            <w:r w:rsidR="005E6B3E" w:rsidRPr="005E6B3E">
              <w:rPr>
                <w:b/>
                <w:sz w:val="24"/>
                <w:szCs w:val="24"/>
              </w:rPr>
              <w:t xml:space="preserve">3, </w:t>
            </w:r>
            <w:r w:rsidRPr="005E6B3E">
              <w:rPr>
                <w:b/>
                <w:sz w:val="24"/>
                <w:szCs w:val="24"/>
              </w:rPr>
              <w:t>Д1,</w:t>
            </w:r>
            <w:r w:rsidR="005E6B3E" w:rsidRPr="005E6B3E">
              <w:rPr>
                <w:b/>
                <w:sz w:val="24"/>
                <w:szCs w:val="24"/>
              </w:rPr>
              <w:t xml:space="preserve"> </w:t>
            </w:r>
            <w:r w:rsidRPr="005E6B3E">
              <w:rPr>
                <w:b/>
                <w:sz w:val="24"/>
                <w:szCs w:val="24"/>
              </w:rPr>
              <w:t>Д2</w:t>
            </w:r>
          </w:p>
        </w:tc>
      </w:tr>
      <w:tr w:rsidR="00A52C61">
        <w:trPr>
          <w:cantSplit/>
          <w:trHeight w:val="468"/>
        </w:trPr>
        <w:tc>
          <w:tcPr>
            <w:tcW w:w="534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13</w:t>
            </w:r>
          </w:p>
        </w:tc>
        <w:tc>
          <w:tcPr>
            <w:tcW w:w="3969" w:type="dxa"/>
          </w:tcPr>
          <w:p w:rsidR="00A52C61" w:rsidRPr="00A52C61" w:rsidRDefault="00A52C61" w:rsidP="00B34F37">
            <w:pPr>
              <w:pStyle w:val="Normal1"/>
              <w:spacing w:line="276" w:lineRule="auto"/>
              <w:ind w:left="0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Эргономическая экспертиза качес</w:t>
            </w:r>
            <w:r w:rsidRPr="00A52C61">
              <w:rPr>
                <w:i w:val="0"/>
                <w:szCs w:val="24"/>
              </w:rPr>
              <w:t>т</w:t>
            </w:r>
            <w:r w:rsidRPr="00A52C61">
              <w:rPr>
                <w:i w:val="0"/>
                <w:szCs w:val="24"/>
              </w:rPr>
              <w:t xml:space="preserve">ва и метод анализа иерархий. 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52C61" w:rsidRDefault="0074556F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6" w:type="dxa"/>
            <w:vAlign w:val="center"/>
          </w:tcPr>
          <w:p w:rsidR="00A52C61" w:rsidRDefault="0074556F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74556F">
              <w:rPr>
                <w:b/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B3E">
              <w:rPr>
                <w:b/>
                <w:sz w:val="24"/>
                <w:szCs w:val="24"/>
              </w:rPr>
              <w:t>Л1,</w:t>
            </w:r>
            <w:r w:rsidR="005E6B3E" w:rsidRPr="005E6B3E">
              <w:rPr>
                <w:b/>
                <w:sz w:val="24"/>
                <w:szCs w:val="24"/>
              </w:rPr>
              <w:t xml:space="preserve"> Л3, </w:t>
            </w:r>
            <w:r w:rsidRPr="005E6B3E">
              <w:rPr>
                <w:b/>
                <w:sz w:val="24"/>
                <w:szCs w:val="24"/>
              </w:rPr>
              <w:t>Д1</w:t>
            </w:r>
          </w:p>
        </w:tc>
      </w:tr>
      <w:tr w:rsidR="00A52C61">
        <w:trPr>
          <w:cantSplit/>
        </w:trPr>
        <w:tc>
          <w:tcPr>
            <w:tcW w:w="534" w:type="dxa"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52C61" w:rsidRPr="00A52C61" w:rsidRDefault="00A52C61" w:rsidP="00F07A41">
            <w:pPr>
              <w:jc w:val="both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Индивидуальное домашнее задание</w:t>
            </w:r>
          </w:p>
        </w:tc>
        <w:tc>
          <w:tcPr>
            <w:tcW w:w="567" w:type="dxa"/>
            <w:vAlign w:val="center"/>
          </w:tcPr>
          <w:p w:rsidR="00A52C61" w:rsidRPr="00767BAB" w:rsidRDefault="00A52C61" w:rsidP="00B34F3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52C61" w:rsidRDefault="00A52C61" w:rsidP="00B34F37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A52C61" w:rsidRDefault="00A52C61" w:rsidP="00B34F37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A52C61" w:rsidRDefault="00A52C61" w:rsidP="00B34F3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A52C61" w:rsidRPr="00267DED" w:rsidRDefault="0074556F" w:rsidP="00B34F37">
            <w:pPr>
              <w:jc w:val="center"/>
              <w:rPr>
                <w:b/>
                <w:sz w:val="24"/>
                <w:szCs w:val="28"/>
              </w:rPr>
            </w:pPr>
            <w:r w:rsidRPr="00267DED">
              <w:rPr>
                <w:b/>
                <w:sz w:val="24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:rsidR="00A52C61" w:rsidRPr="00267DED" w:rsidRDefault="0074556F" w:rsidP="00B34F37">
            <w:pPr>
              <w:jc w:val="center"/>
              <w:rPr>
                <w:b/>
                <w:sz w:val="24"/>
                <w:szCs w:val="28"/>
              </w:rPr>
            </w:pPr>
            <w:r w:rsidRPr="00267DED">
              <w:rPr>
                <w:b/>
                <w:sz w:val="24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:rsidR="00A52C61" w:rsidRPr="00267DED" w:rsidRDefault="0074556F" w:rsidP="00B34F37">
            <w:pPr>
              <w:jc w:val="center"/>
              <w:rPr>
                <w:b/>
                <w:sz w:val="24"/>
                <w:szCs w:val="28"/>
              </w:rPr>
            </w:pPr>
            <w:r w:rsidRPr="00267DED">
              <w:rPr>
                <w:b/>
                <w:sz w:val="24"/>
                <w:szCs w:val="28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ind w:left="-113" w:right="-113"/>
              <w:rPr>
                <w:b/>
                <w:sz w:val="16"/>
              </w:rPr>
            </w:pPr>
          </w:p>
        </w:tc>
      </w:tr>
      <w:tr w:rsidR="00A52C61">
        <w:trPr>
          <w:cantSplit/>
        </w:trPr>
        <w:tc>
          <w:tcPr>
            <w:tcW w:w="4503" w:type="dxa"/>
            <w:gridSpan w:val="2"/>
          </w:tcPr>
          <w:p w:rsidR="00A52C61" w:rsidRPr="00A52C61" w:rsidRDefault="00A52C61" w:rsidP="00A52C61">
            <w:pPr>
              <w:jc w:val="right"/>
              <w:rPr>
                <w:sz w:val="24"/>
                <w:szCs w:val="24"/>
              </w:rPr>
            </w:pPr>
            <w:r w:rsidRPr="00A52C61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52C61" w:rsidRPr="00D84E06" w:rsidRDefault="00A52C61" w:rsidP="00B34F37">
            <w:pPr>
              <w:jc w:val="center"/>
              <w:rPr>
                <w:b/>
                <w:sz w:val="24"/>
              </w:rPr>
            </w:pPr>
            <w:r w:rsidRPr="00D84E06">
              <w:rPr>
                <w:b/>
                <w:sz w:val="24"/>
              </w:rPr>
              <w:t>32</w:t>
            </w:r>
          </w:p>
        </w:tc>
        <w:tc>
          <w:tcPr>
            <w:tcW w:w="708" w:type="dxa"/>
            <w:vAlign w:val="center"/>
          </w:tcPr>
          <w:p w:rsidR="00A52C61" w:rsidRPr="00D84E06" w:rsidRDefault="00A52C61" w:rsidP="00B34F37">
            <w:pPr>
              <w:jc w:val="center"/>
              <w:rPr>
                <w:b/>
                <w:sz w:val="24"/>
              </w:rPr>
            </w:pPr>
            <w:r w:rsidRPr="00D84E06">
              <w:rPr>
                <w:b/>
                <w:sz w:val="24"/>
              </w:rPr>
              <w:t>16</w:t>
            </w:r>
          </w:p>
        </w:tc>
        <w:tc>
          <w:tcPr>
            <w:tcW w:w="656" w:type="dxa"/>
            <w:vAlign w:val="center"/>
          </w:tcPr>
          <w:p w:rsidR="00A52C61" w:rsidRPr="004B31F8" w:rsidRDefault="00A52C61" w:rsidP="00B34F37">
            <w:pPr>
              <w:jc w:val="center"/>
              <w:rPr>
                <w:b/>
                <w:sz w:val="24"/>
                <w:highlight w:val="cyan"/>
              </w:rPr>
            </w:pPr>
          </w:p>
        </w:tc>
        <w:tc>
          <w:tcPr>
            <w:tcW w:w="567" w:type="dxa"/>
            <w:vAlign w:val="center"/>
          </w:tcPr>
          <w:p w:rsidR="00A52C61" w:rsidRPr="004B31F8" w:rsidRDefault="00A52C61" w:rsidP="00B34F37">
            <w:pPr>
              <w:jc w:val="center"/>
              <w:rPr>
                <w:b/>
                <w:sz w:val="24"/>
                <w:highlight w:val="cyan"/>
              </w:rPr>
            </w:pPr>
            <w:r w:rsidRPr="00D84E06">
              <w:rPr>
                <w:b/>
                <w:sz w:val="24"/>
              </w:rPr>
              <w:t>48</w:t>
            </w:r>
          </w:p>
        </w:tc>
        <w:tc>
          <w:tcPr>
            <w:tcW w:w="566" w:type="dxa"/>
            <w:vAlign w:val="center"/>
          </w:tcPr>
          <w:p w:rsidR="00A52C61" w:rsidRPr="00D84E06" w:rsidRDefault="00A52C61" w:rsidP="00B34F37">
            <w:pPr>
              <w:jc w:val="center"/>
              <w:rPr>
                <w:b/>
                <w:sz w:val="24"/>
              </w:rPr>
            </w:pPr>
            <w:r w:rsidRPr="00D84E06">
              <w:rPr>
                <w:b/>
                <w:sz w:val="24"/>
              </w:rPr>
              <w:t>52</w:t>
            </w:r>
          </w:p>
        </w:tc>
        <w:tc>
          <w:tcPr>
            <w:tcW w:w="567" w:type="dxa"/>
            <w:vAlign w:val="center"/>
          </w:tcPr>
          <w:p w:rsidR="00A52C61" w:rsidRPr="00D84E06" w:rsidRDefault="00A52C61" w:rsidP="00B34F37">
            <w:pPr>
              <w:ind w:left="-57" w:right="-57"/>
              <w:jc w:val="center"/>
              <w:rPr>
                <w:b/>
                <w:sz w:val="24"/>
              </w:rPr>
            </w:pPr>
            <w:r w:rsidRPr="00D84E06">
              <w:rPr>
                <w:b/>
                <w:sz w:val="24"/>
              </w:rPr>
              <w:t>100</w:t>
            </w:r>
          </w:p>
        </w:tc>
        <w:tc>
          <w:tcPr>
            <w:tcW w:w="567" w:type="dxa"/>
            <w:vAlign w:val="center"/>
          </w:tcPr>
          <w:p w:rsidR="00A52C61" w:rsidRPr="00D84E06" w:rsidRDefault="00A52C61" w:rsidP="00B34F37">
            <w:pPr>
              <w:jc w:val="center"/>
              <w:rPr>
                <w:b/>
                <w:sz w:val="24"/>
              </w:rPr>
            </w:pPr>
            <w:r w:rsidRPr="00D84E06">
              <w:rPr>
                <w:b/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A52C61" w:rsidRPr="005E6B3E" w:rsidRDefault="00A52C61" w:rsidP="005E6B3E">
            <w:pPr>
              <w:ind w:left="-113" w:right="-113"/>
              <w:rPr>
                <w:b/>
                <w:sz w:val="16"/>
              </w:rPr>
            </w:pPr>
          </w:p>
        </w:tc>
      </w:tr>
    </w:tbl>
    <w:p w:rsidR="00F1750D" w:rsidRDefault="00F1750D">
      <w:pPr>
        <w:rPr>
          <w:b/>
          <w:sz w:val="24"/>
        </w:rPr>
      </w:pP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Учебно-методическое обеспечение дисциплины</w:t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Основная  литература</w:t>
      </w:r>
    </w:p>
    <w:p w:rsidR="00171D56" w:rsidRDefault="00171D56">
      <w:pPr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5386"/>
        <w:gridCol w:w="567"/>
        <w:gridCol w:w="567"/>
        <w:gridCol w:w="567"/>
        <w:gridCol w:w="567"/>
        <w:gridCol w:w="567"/>
        <w:gridCol w:w="851"/>
      </w:tblGrid>
      <w:tr w:rsidR="00F1750D">
        <w:trPr>
          <w:cantSplit/>
        </w:trPr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F1750D" w:rsidRDefault="00F1750D">
            <w:pPr>
              <w:pStyle w:val="5"/>
              <w:ind w:left="-959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1750D" w:rsidRDefault="00F1750D">
            <w:pPr>
              <w:pStyle w:val="5"/>
              <w:jc w:val="left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F1750D" w:rsidRDefault="00F1750D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F1750D" w:rsidRDefault="00F1750D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F1750D" w:rsidRDefault="00F1750D" w:rsidP="00B34F3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F1750D" w:rsidRDefault="00F1750D" w:rsidP="00B34F37">
            <w:pPr>
              <w:ind w:left="-57" w:right="-57"/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F1750D" w:rsidRDefault="00F1750D" w:rsidP="00B34F37">
            <w:pPr>
              <w:ind w:left="-57" w:right="-57"/>
              <w:jc w:val="center"/>
            </w:pPr>
            <w:r>
              <w:t>Инд.</w:t>
            </w:r>
          </w:p>
          <w:p w:rsidR="00F1750D" w:rsidRDefault="00B34F37" w:rsidP="00B34F37">
            <w:pPr>
              <w:ind w:left="-57" w:right="-57"/>
              <w:jc w:val="center"/>
            </w:pPr>
            <w:r>
              <w:t>з</w:t>
            </w:r>
            <w:r w:rsidR="00F1750D">
              <w:t>ад.</w:t>
            </w:r>
          </w:p>
        </w:tc>
        <w:tc>
          <w:tcPr>
            <w:tcW w:w="851" w:type="dxa"/>
          </w:tcPr>
          <w:p w:rsidR="00F1750D" w:rsidRDefault="00F1750D" w:rsidP="00B34F3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F1750D">
        <w:trPr>
          <w:cantSplit/>
        </w:trPr>
        <w:tc>
          <w:tcPr>
            <w:tcW w:w="534" w:type="dxa"/>
            <w:vAlign w:val="center"/>
          </w:tcPr>
          <w:p w:rsidR="00F1750D" w:rsidRPr="004B31F8" w:rsidRDefault="00F1750D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:rsidR="00F1750D" w:rsidRDefault="00940BD1">
            <w:pPr>
              <w:pStyle w:val="5"/>
              <w:jc w:val="both"/>
              <w:rPr>
                <w:sz w:val="26"/>
                <w:szCs w:val="26"/>
              </w:rPr>
            </w:pPr>
            <w:r w:rsidRPr="00940BD1">
              <w:rPr>
                <w:sz w:val="26"/>
                <w:szCs w:val="26"/>
              </w:rPr>
              <w:t>Падерно П.И., Попечителев Е.П. Надежность и эргономика биотехнических систем. Мон</w:t>
            </w:r>
            <w:r w:rsidRPr="00940BD1">
              <w:rPr>
                <w:sz w:val="26"/>
                <w:szCs w:val="26"/>
              </w:rPr>
              <w:t>о</w:t>
            </w:r>
            <w:r w:rsidRPr="00940BD1">
              <w:rPr>
                <w:sz w:val="26"/>
                <w:szCs w:val="26"/>
              </w:rPr>
              <w:t xml:space="preserve">графия. Под общ. ред. Е. П. Попечителева. - СПб. : Элмор, 2007. - 263 с. : ил., граф., табл. </w:t>
            </w: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jc w:val="left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52130" w:rsidRPr="004B31F8" w:rsidRDefault="00652130">
            <w:pPr>
              <w:pStyle w:val="5"/>
              <w:rPr>
                <w:szCs w:val="28"/>
              </w:rPr>
            </w:pPr>
          </w:p>
          <w:p w:rsidR="00F1750D" w:rsidRPr="004B31F8" w:rsidRDefault="007B2470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54</w:t>
            </w:r>
          </w:p>
        </w:tc>
      </w:tr>
      <w:tr w:rsidR="00F1750D">
        <w:trPr>
          <w:cantSplit/>
          <w:trHeight w:val="290"/>
        </w:trPr>
        <w:tc>
          <w:tcPr>
            <w:tcW w:w="534" w:type="dxa"/>
          </w:tcPr>
          <w:p w:rsidR="00F1750D" w:rsidRPr="004B31F8" w:rsidRDefault="00F1750D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940BD1" w:rsidRDefault="00940BD1" w:rsidP="00940BD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Евграфов В.Г., Назаренко Н.А., Падерно П.И.</w:t>
            </w:r>
          </w:p>
          <w:p w:rsidR="00F1750D" w:rsidRDefault="00940BD1" w:rsidP="00940BD1">
            <w:pPr>
              <w:pStyle w:val="5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Надежность технических средств автоматиз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рованных систем обработки информации и управления. Учебное пособие. Санкт – П</w:t>
            </w:r>
            <w:r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тербург, СПбГЭТУ, 2006, 60 с.</w:t>
            </w: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F1750D" w:rsidRPr="004B31F8" w:rsidRDefault="005B0D20">
            <w:pPr>
              <w:pStyle w:val="5"/>
              <w:rPr>
                <w:szCs w:val="28"/>
                <w:highlight w:val="yellow"/>
              </w:rPr>
            </w:pPr>
            <w:r>
              <w:rPr>
                <w:szCs w:val="28"/>
              </w:rPr>
              <w:t>87</w:t>
            </w:r>
          </w:p>
        </w:tc>
      </w:tr>
      <w:tr w:rsidR="006F5CD0">
        <w:trPr>
          <w:cantSplit/>
          <w:trHeight w:val="290"/>
        </w:trPr>
        <w:tc>
          <w:tcPr>
            <w:tcW w:w="534" w:type="dxa"/>
          </w:tcPr>
          <w:p w:rsidR="006F5CD0" w:rsidRPr="004B31F8" w:rsidRDefault="006F5CD0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:rsidR="006F5CD0" w:rsidRPr="006F5CD0" w:rsidRDefault="006F5CD0" w:rsidP="00A1008C">
            <w:pPr>
              <w:jc w:val="both"/>
              <w:rPr>
                <w:iCs/>
                <w:sz w:val="26"/>
                <w:szCs w:val="26"/>
              </w:rPr>
            </w:pPr>
            <w:r w:rsidRPr="006F5CD0">
              <w:rPr>
                <w:iCs/>
                <w:sz w:val="26"/>
                <w:szCs w:val="26"/>
              </w:rPr>
              <w:t>А. И. Краснова, Н. А. Назаренко, П. И. П</w:t>
            </w:r>
            <w:r w:rsidRPr="006F5CD0">
              <w:rPr>
                <w:iCs/>
                <w:sz w:val="26"/>
                <w:szCs w:val="26"/>
              </w:rPr>
              <w:t>а</w:t>
            </w:r>
            <w:r w:rsidRPr="006F5CD0">
              <w:rPr>
                <w:iCs/>
                <w:sz w:val="26"/>
                <w:szCs w:val="26"/>
              </w:rPr>
              <w:t>дерно. Человеческий фактор в информацио</w:t>
            </w:r>
            <w:r w:rsidRPr="006F5CD0">
              <w:rPr>
                <w:iCs/>
                <w:sz w:val="26"/>
                <w:szCs w:val="26"/>
              </w:rPr>
              <w:t>н</w:t>
            </w:r>
            <w:r w:rsidRPr="006F5CD0">
              <w:rPr>
                <w:iCs/>
                <w:sz w:val="26"/>
                <w:szCs w:val="26"/>
              </w:rPr>
              <w:t>ных системах: учебное пособие / СПб.: Изд-во СПбГЭТУ "ЛЭТИ", 2008. . - 80 с</w:t>
            </w:r>
          </w:p>
        </w:tc>
        <w:tc>
          <w:tcPr>
            <w:tcW w:w="567" w:type="dxa"/>
            <w:vAlign w:val="center"/>
          </w:tcPr>
          <w:p w:rsidR="006F5CD0" w:rsidRPr="00B34F37" w:rsidRDefault="00B34F37" w:rsidP="00A1008C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B34F37" w:rsidRDefault="00B34F37" w:rsidP="00A1008C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B34F37" w:rsidRDefault="006F5CD0" w:rsidP="00A1008C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F5CD0" w:rsidRPr="00B34F37" w:rsidRDefault="006F5CD0" w:rsidP="00A1008C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F5CD0" w:rsidRPr="00B34F37" w:rsidRDefault="00B34F37" w:rsidP="00A1008C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6F5CD0" w:rsidRPr="004B31F8" w:rsidRDefault="007B2470" w:rsidP="00A1008C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53</w:t>
            </w:r>
          </w:p>
        </w:tc>
      </w:tr>
    </w:tbl>
    <w:p w:rsidR="00AA49AF" w:rsidRDefault="00AA49AF">
      <w:pPr>
        <w:pStyle w:val="5"/>
        <w:rPr>
          <w:b/>
        </w:rPr>
      </w:pPr>
    </w:p>
    <w:p w:rsidR="00171D56" w:rsidRPr="00537FF8" w:rsidRDefault="00171D56" w:rsidP="00171D56">
      <w:pPr>
        <w:pStyle w:val="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312219" w:rsidRDefault="00312219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465"/>
        <w:gridCol w:w="1607"/>
      </w:tblGrid>
      <w:tr w:rsidR="00F1750D"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65" w:type="dxa"/>
            <w:vAlign w:val="center"/>
          </w:tcPr>
          <w:p w:rsidR="00F1750D" w:rsidRDefault="00F1750D">
            <w:pPr>
              <w:pStyle w:val="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1607" w:type="dxa"/>
          </w:tcPr>
          <w:p w:rsidR="00F1750D" w:rsidRDefault="00F1750D" w:rsidP="00AA49AF">
            <w:pPr>
              <w:pStyle w:val="5"/>
              <w:spacing w:before="60"/>
              <w:ind w:left="-113" w:right="-113"/>
              <w:rPr>
                <w:sz w:val="24"/>
              </w:rPr>
            </w:pPr>
            <w:r>
              <w:rPr>
                <w:sz w:val="24"/>
              </w:rPr>
              <w:t>К-во экз. в библ. (на каф.)</w:t>
            </w:r>
          </w:p>
        </w:tc>
      </w:tr>
      <w:tr w:rsidR="00F1750D">
        <w:trPr>
          <w:cantSplit/>
        </w:trPr>
        <w:tc>
          <w:tcPr>
            <w:tcW w:w="534" w:type="dxa"/>
          </w:tcPr>
          <w:p w:rsidR="00F1750D" w:rsidRDefault="00F1750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65" w:type="dxa"/>
          </w:tcPr>
          <w:p w:rsidR="00F1750D" w:rsidRDefault="00F1750D">
            <w:pPr>
              <w:pStyle w:val="5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Информационно–управляющие человеко-машинные системы. Исследование, проектирование, испытания. Справочник под общей редакцией А. И. Губинского, В. Г. Евграфова. М.: Маш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ностроение, 1993, 560 с.</w:t>
            </w:r>
          </w:p>
        </w:tc>
        <w:tc>
          <w:tcPr>
            <w:tcW w:w="1607" w:type="dxa"/>
            <w:vAlign w:val="center"/>
          </w:tcPr>
          <w:p w:rsidR="00F1750D" w:rsidRDefault="00F1750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52130">
        <w:trPr>
          <w:cantSplit/>
        </w:trPr>
        <w:tc>
          <w:tcPr>
            <w:tcW w:w="534" w:type="dxa"/>
          </w:tcPr>
          <w:p w:rsidR="00652130" w:rsidRDefault="0065213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465" w:type="dxa"/>
          </w:tcPr>
          <w:p w:rsidR="00652130" w:rsidRDefault="00652130">
            <w:pPr>
              <w:pStyle w:val="5"/>
              <w:jc w:val="both"/>
              <w:rPr>
                <w:sz w:val="26"/>
                <w:szCs w:val="26"/>
              </w:rPr>
            </w:pPr>
            <w:r w:rsidRPr="006F5CD0">
              <w:rPr>
                <w:iCs/>
                <w:sz w:val="26"/>
                <w:szCs w:val="26"/>
              </w:rPr>
              <w:t>Мунипов В.М., Зинченко В.П. Эргономика:  человекоориент</w:t>
            </w:r>
            <w:r w:rsidRPr="006F5CD0">
              <w:rPr>
                <w:iCs/>
                <w:sz w:val="26"/>
                <w:szCs w:val="26"/>
              </w:rPr>
              <w:t>и</w:t>
            </w:r>
            <w:r w:rsidRPr="006F5CD0">
              <w:rPr>
                <w:iCs/>
                <w:sz w:val="26"/>
                <w:szCs w:val="26"/>
              </w:rPr>
              <w:t>рованное проектирование техники, программных средств и ср</w:t>
            </w:r>
            <w:r w:rsidRPr="006F5CD0">
              <w:rPr>
                <w:iCs/>
                <w:sz w:val="26"/>
                <w:szCs w:val="26"/>
              </w:rPr>
              <w:t>е</w:t>
            </w:r>
            <w:r w:rsidRPr="006F5CD0">
              <w:rPr>
                <w:iCs/>
                <w:sz w:val="26"/>
                <w:szCs w:val="26"/>
              </w:rPr>
              <w:t>ды: Учеб. для студентов вузов / -М.: Логос, 2001</w:t>
            </w:r>
          </w:p>
        </w:tc>
        <w:tc>
          <w:tcPr>
            <w:tcW w:w="1607" w:type="dxa"/>
            <w:vAlign w:val="center"/>
          </w:tcPr>
          <w:p w:rsidR="00652130" w:rsidRDefault="0065213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E21741">
        <w:trPr>
          <w:cantSplit/>
        </w:trPr>
        <w:tc>
          <w:tcPr>
            <w:tcW w:w="534" w:type="dxa"/>
          </w:tcPr>
          <w:p w:rsidR="00E21741" w:rsidRPr="00AA49AF" w:rsidRDefault="00E21741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</w:t>
            </w:r>
          </w:p>
        </w:tc>
        <w:tc>
          <w:tcPr>
            <w:tcW w:w="7465" w:type="dxa"/>
          </w:tcPr>
          <w:p w:rsidR="00E21741" w:rsidRPr="00AA49AF" w:rsidRDefault="00E21741">
            <w:pPr>
              <w:pStyle w:val="5"/>
              <w:jc w:val="both"/>
              <w:rPr>
                <w:iCs/>
                <w:sz w:val="26"/>
                <w:szCs w:val="26"/>
              </w:rPr>
            </w:pPr>
            <w:r w:rsidRPr="00AA49AF">
              <w:rPr>
                <w:sz w:val="26"/>
                <w:szCs w:val="26"/>
              </w:rPr>
              <w:t>Советов Б.Я., Цехановский В.В. Информационные технологии: Учебник. – М. : Высшая школа, 2003. -263 с.</w:t>
            </w:r>
          </w:p>
        </w:tc>
        <w:tc>
          <w:tcPr>
            <w:tcW w:w="1607" w:type="dxa"/>
            <w:vAlign w:val="center"/>
          </w:tcPr>
          <w:p w:rsidR="00E21741" w:rsidRDefault="00E21741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39</w:t>
            </w:r>
          </w:p>
        </w:tc>
      </w:tr>
    </w:tbl>
    <w:p w:rsidR="00F1750D" w:rsidRDefault="00F1750D">
      <w:pPr>
        <w:pStyle w:val="Normal1"/>
        <w:spacing w:line="240" w:lineRule="auto"/>
        <w:ind w:left="0" w:firstLine="709"/>
        <w:rPr>
          <w:i w:val="0"/>
          <w:sz w:val="26"/>
        </w:rPr>
      </w:pPr>
    </w:p>
    <w:p w:rsidR="000673DD" w:rsidRDefault="000673DD" w:rsidP="000673DD">
      <w:pPr>
        <w:pStyle w:val="Normal1"/>
        <w:spacing w:line="240" w:lineRule="auto"/>
        <w:jc w:val="center"/>
        <w:rPr>
          <w:b/>
          <w:i w:val="0"/>
          <w:sz w:val="28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71D56" w:rsidTr="00165971">
        <w:tc>
          <w:tcPr>
            <w:tcW w:w="6912" w:type="dxa"/>
          </w:tcPr>
          <w:p w:rsidR="00171D56" w:rsidRDefault="00171D56" w:rsidP="0016597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71D56" w:rsidRDefault="00171D56" w:rsidP="00171D56">
      <w:pPr>
        <w:ind w:firstLine="720"/>
        <w:jc w:val="both"/>
        <w:rPr>
          <w:sz w:val="24"/>
        </w:rPr>
      </w:pPr>
    </w:p>
    <w:p w:rsidR="00171D56" w:rsidRDefault="00171D56" w:rsidP="00171D56">
      <w:pPr>
        <w:ind w:firstLine="720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171D56" w:rsidRPr="00CB0D88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Падерно П.И.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Яшин А.И.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P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F1750D" w:rsidRDefault="00F1750D">
      <w:pPr>
        <w:pStyle w:val="Normal1"/>
      </w:pPr>
    </w:p>
    <w:p w:rsidR="00F1750D" w:rsidRPr="00F27B8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F1750D" w:rsidRPr="00F27B8D" w:rsidSect="00171D56">
      <w:headerReference w:type="even" r:id="rId7"/>
      <w:footerReference w:type="even" r:id="rId8"/>
      <w:footerReference w:type="default" r:id="rId9"/>
      <w:pgSz w:w="11907" w:h="16840" w:code="9"/>
      <w:pgMar w:top="1418" w:right="851" w:bottom="1418" w:left="1701" w:header="720" w:footer="87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D7" w:rsidRDefault="00E04ED7">
      <w:r>
        <w:separator/>
      </w:r>
    </w:p>
  </w:endnote>
  <w:endnote w:type="continuationSeparator" w:id="1">
    <w:p w:rsidR="00E04ED7" w:rsidRDefault="00E04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8AF" w:rsidRDefault="00D07120" w:rsidP="002941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68AF">
      <w:rPr>
        <w:rStyle w:val="a5"/>
        <w:noProof/>
      </w:rPr>
      <w:t>11</w:t>
    </w:r>
    <w:r>
      <w:rPr>
        <w:rStyle w:val="a5"/>
      </w:rPr>
      <w:fldChar w:fldCharType="end"/>
    </w:r>
  </w:p>
  <w:p w:rsidR="00B768AF" w:rsidRDefault="00B768A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8AF" w:rsidRPr="00FF7D76" w:rsidRDefault="00D07120" w:rsidP="002941FB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FF7D76">
      <w:rPr>
        <w:rStyle w:val="a5"/>
        <w:sz w:val="24"/>
        <w:szCs w:val="24"/>
      </w:rPr>
      <w:fldChar w:fldCharType="begin"/>
    </w:r>
    <w:r w:rsidR="00B768AF" w:rsidRPr="00FF7D76">
      <w:rPr>
        <w:rStyle w:val="a5"/>
        <w:sz w:val="24"/>
        <w:szCs w:val="24"/>
      </w:rPr>
      <w:instrText xml:space="preserve">PAGE  </w:instrText>
    </w:r>
    <w:r w:rsidRPr="00FF7D76">
      <w:rPr>
        <w:rStyle w:val="a5"/>
        <w:sz w:val="24"/>
        <w:szCs w:val="24"/>
      </w:rPr>
      <w:fldChar w:fldCharType="separate"/>
    </w:r>
    <w:r w:rsidR="008A4139">
      <w:rPr>
        <w:rStyle w:val="a5"/>
        <w:noProof/>
        <w:sz w:val="24"/>
        <w:szCs w:val="24"/>
      </w:rPr>
      <w:t>10</w:t>
    </w:r>
    <w:r w:rsidRPr="00FF7D76">
      <w:rPr>
        <w:rStyle w:val="a5"/>
        <w:sz w:val="24"/>
        <w:szCs w:val="24"/>
      </w:rPr>
      <w:fldChar w:fldCharType="end"/>
    </w:r>
  </w:p>
  <w:p w:rsidR="00B768AF" w:rsidRDefault="00B768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D7" w:rsidRDefault="00E04ED7">
      <w:r>
        <w:separator/>
      </w:r>
    </w:p>
  </w:footnote>
  <w:footnote w:type="continuationSeparator" w:id="1">
    <w:p w:rsidR="00E04ED7" w:rsidRDefault="00E04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8AF" w:rsidRDefault="00D07120" w:rsidP="00A1008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68AF" w:rsidRDefault="00B768A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238"/>
    <w:multiLevelType w:val="multilevel"/>
    <w:tmpl w:val="CAF2479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>
    <w:nsid w:val="30531163"/>
    <w:multiLevelType w:val="hybridMultilevel"/>
    <w:tmpl w:val="0872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24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0131F3"/>
    <w:multiLevelType w:val="hybridMultilevel"/>
    <w:tmpl w:val="372E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A76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revisionView w:markup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7341D5"/>
    <w:rsid w:val="000673DD"/>
    <w:rsid w:val="000D76E6"/>
    <w:rsid w:val="00171D56"/>
    <w:rsid w:val="001F0350"/>
    <w:rsid w:val="00267DED"/>
    <w:rsid w:val="002941FB"/>
    <w:rsid w:val="002B0AB2"/>
    <w:rsid w:val="00300CDC"/>
    <w:rsid w:val="00312219"/>
    <w:rsid w:val="0037294F"/>
    <w:rsid w:val="00376542"/>
    <w:rsid w:val="003D1070"/>
    <w:rsid w:val="003F7E76"/>
    <w:rsid w:val="0044372F"/>
    <w:rsid w:val="00472907"/>
    <w:rsid w:val="004B31F8"/>
    <w:rsid w:val="004C54F8"/>
    <w:rsid w:val="005650C9"/>
    <w:rsid w:val="0057217A"/>
    <w:rsid w:val="00581F4C"/>
    <w:rsid w:val="005B0D20"/>
    <w:rsid w:val="005E6B3E"/>
    <w:rsid w:val="00633869"/>
    <w:rsid w:val="00652130"/>
    <w:rsid w:val="006F5CD0"/>
    <w:rsid w:val="0070567A"/>
    <w:rsid w:val="007341D5"/>
    <w:rsid w:val="0074556F"/>
    <w:rsid w:val="00770BF0"/>
    <w:rsid w:val="007B2470"/>
    <w:rsid w:val="007B27AD"/>
    <w:rsid w:val="007C4D80"/>
    <w:rsid w:val="007D1586"/>
    <w:rsid w:val="008036B4"/>
    <w:rsid w:val="00832235"/>
    <w:rsid w:val="008A4139"/>
    <w:rsid w:val="00901363"/>
    <w:rsid w:val="009327F5"/>
    <w:rsid w:val="00940BD1"/>
    <w:rsid w:val="009B76A8"/>
    <w:rsid w:val="009F62E8"/>
    <w:rsid w:val="00A1008C"/>
    <w:rsid w:val="00A50687"/>
    <w:rsid w:val="00A52C61"/>
    <w:rsid w:val="00A5779A"/>
    <w:rsid w:val="00AA439E"/>
    <w:rsid w:val="00AA49AF"/>
    <w:rsid w:val="00AD4054"/>
    <w:rsid w:val="00B34F37"/>
    <w:rsid w:val="00B768AF"/>
    <w:rsid w:val="00BB6DA1"/>
    <w:rsid w:val="00BC7917"/>
    <w:rsid w:val="00C12461"/>
    <w:rsid w:val="00CB7099"/>
    <w:rsid w:val="00D07120"/>
    <w:rsid w:val="00D21BA6"/>
    <w:rsid w:val="00D67F28"/>
    <w:rsid w:val="00D84E06"/>
    <w:rsid w:val="00DB69C7"/>
    <w:rsid w:val="00DD2F6C"/>
    <w:rsid w:val="00E04ED7"/>
    <w:rsid w:val="00E21741"/>
    <w:rsid w:val="00E26787"/>
    <w:rsid w:val="00E27301"/>
    <w:rsid w:val="00EB70CB"/>
    <w:rsid w:val="00F07A41"/>
    <w:rsid w:val="00F1750D"/>
    <w:rsid w:val="00F27B8D"/>
    <w:rsid w:val="00F65D42"/>
    <w:rsid w:val="00FC7AAB"/>
    <w:rsid w:val="00FF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61"/>
  </w:style>
  <w:style w:type="paragraph" w:styleId="1">
    <w:name w:val="heading 1"/>
    <w:basedOn w:val="a"/>
    <w:next w:val="a"/>
    <w:qFormat/>
    <w:rsid w:val="00C12461"/>
    <w:pPr>
      <w:keepNext/>
      <w:spacing w:line="276" w:lineRule="auto"/>
      <w:ind w:left="720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C12461"/>
    <w:pPr>
      <w:keepNext/>
      <w:spacing w:line="276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12461"/>
    <w:pPr>
      <w:keepNext/>
      <w:suppressAutoHyphens/>
      <w:autoSpaceDE w:val="0"/>
      <w:autoSpaceDN w:val="0"/>
      <w:adjustRightInd w:val="0"/>
      <w:spacing w:before="222" w:after="222"/>
      <w:ind w:right="52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1246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246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qFormat/>
    <w:rsid w:val="00C1246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12461"/>
    <w:rPr>
      <w:rFonts w:ascii="Courier New" w:hAnsi="Courier New"/>
    </w:rPr>
  </w:style>
  <w:style w:type="paragraph" w:styleId="a4">
    <w:name w:val="footer"/>
    <w:basedOn w:val="a"/>
    <w:rsid w:val="00C1246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12461"/>
  </w:style>
  <w:style w:type="paragraph" w:styleId="a6">
    <w:name w:val="header"/>
    <w:basedOn w:val="a"/>
    <w:rsid w:val="00C12461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12461"/>
    <w:pPr>
      <w:ind w:firstLine="720"/>
      <w:jc w:val="both"/>
    </w:pPr>
    <w:rPr>
      <w:sz w:val="28"/>
    </w:rPr>
  </w:style>
  <w:style w:type="paragraph" w:customStyle="1" w:styleId="Normal1">
    <w:name w:val="Normal1"/>
    <w:rsid w:val="00C12461"/>
    <w:pPr>
      <w:widowControl w:val="0"/>
      <w:spacing w:line="300" w:lineRule="auto"/>
      <w:ind w:left="80"/>
      <w:jc w:val="both"/>
    </w:pPr>
    <w:rPr>
      <w:i/>
      <w:snapToGrid w:val="0"/>
      <w:sz w:val="24"/>
    </w:rPr>
  </w:style>
  <w:style w:type="paragraph" w:customStyle="1" w:styleId="Heading21">
    <w:name w:val="Heading 21"/>
    <w:basedOn w:val="Normal1"/>
    <w:next w:val="Normal1"/>
    <w:rsid w:val="00C12461"/>
    <w:pPr>
      <w:keepNext/>
      <w:spacing w:before="1220" w:line="240" w:lineRule="auto"/>
      <w:ind w:left="4240"/>
      <w:jc w:val="left"/>
      <w:outlineLvl w:val="1"/>
    </w:pPr>
    <w:rPr>
      <w:i w:val="0"/>
    </w:rPr>
  </w:style>
  <w:style w:type="paragraph" w:customStyle="1" w:styleId="Heading31">
    <w:name w:val="Heading 31"/>
    <w:basedOn w:val="Normal1"/>
    <w:next w:val="Normal1"/>
    <w:rsid w:val="00C12461"/>
    <w:pPr>
      <w:keepNext/>
      <w:spacing w:before="1000" w:line="240" w:lineRule="auto"/>
      <w:ind w:left="0"/>
      <w:jc w:val="center"/>
      <w:outlineLvl w:val="2"/>
    </w:pPr>
    <w:rPr>
      <w:b/>
      <w:i w:val="0"/>
    </w:rPr>
  </w:style>
  <w:style w:type="paragraph" w:customStyle="1" w:styleId="Heading41">
    <w:name w:val="Heading 41"/>
    <w:basedOn w:val="Normal1"/>
    <w:next w:val="Normal1"/>
    <w:rsid w:val="00C12461"/>
    <w:pPr>
      <w:keepNext/>
      <w:spacing w:before="40" w:line="240" w:lineRule="auto"/>
      <w:ind w:left="0"/>
      <w:jc w:val="center"/>
      <w:outlineLvl w:val="3"/>
    </w:pPr>
    <w:rPr>
      <w:i w:val="0"/>
      <w:sz w:val="20"/>
    </w:rPr>
  </w:style>
  <w:style w:type="paragraph" w:customStyle="1" w:styleId="Heading51">
    <w:name w:val="Heading 51"/>
    <w:basedOn w:val="Normal1"/>
    <w:next w:val="Normal1"/>
    <w:rsid w:val="00C12461"/>
    <w:pPr>
      <w:keepNext/>
      <w:spacing w:before="40" w:line="240" w:lineRule="auto"/>
      <w:ind w:left="0"/>
      <w:jc w:val="center"/>
      <w:outlineLvl w:val="4"/>
    </w:pPr>
    <w:rPr>
      <w:i w:val="0"/>
    </w:rPr>
  </w:style>
  <w:style w:type="paragraph" w:customStyle="1" w:styleId="BodyText21">
    <w:name w:val="Body Text 21"/>
    <w:basedOn w:val="Normal1"/>
    <w:rsid w:val="00C12461"/>
    <w:pPr>
      <w:spacing w:before="240" w:line="240" w:lineRule="auto"/>
      <w:ind w:left="0" w:firstLine="680"/>
    </w:pPr>
    <w:rPr>
      <w:i w:val="0"/>
    </w:rPr>
  </w:style>
  <w:style w:type="paragraph" w:styleId="20">
    <w:name w:val="Body Text Indent 2"/>
    <w:basedOn w:val="a"/>
    <w:rsid w:val="00C12461"/>
    <w:pPr>
      <w:spacing w:line="276" w:lineRule="auto"/>
      <w:ind w:firstLine="709"/>
      <w:jc w:val="both"/>
    </w:pPr>
    <w:rPr>
      <w:sz w:val="26"/>
    </w:rPr>
  </w:style>
  <w:style w:type="paragraph" w:styleId="30">
    <w:name w:val="Body Text Indent 3"/>
    <w:basedOn w:val="a"/>
    <w:rsid w:val="00C12461"/>
    <w:pPr>
      <w:ind w:firstLine="720"/>
    </w:pPr>
    <w:rPr>
      <w:sz w:val="28"/>
    </w:rPr>
  </w:style>
  <w:style w:type="paragraph" w:customStyle="1" w:styleId="FR1">
    <w:name w:val="FR1"/>
    <w:rsid w:val="00C12461"/>
    <w:pPr>
      <w:widowControl w:val="0"/>
      <w:overflowPunct w:val="0"/>
      <w:autoSpaceDE w:val="0"/>
      <w:autoSpaceDN w:val="0"/>
      <w:adjustRightInd w:val="0"/>
      <w:spacing w:line="720" w:lineRule="auto"/>
      <w:ind w:right="1000" w:firstLine="160"/>
      <w:textAlignment w:val="baseline"/>
    </w:pPr>
    <w:rPr>
      <w:b/>
      <w:sz w:val="32"/>
    </w:rPr>
  </w:style>
  <w:style w:type="paragraph" w:customStyle="1" w:styleId="a8">
    <w:name w:val="Стиль"/>
    <w:rsid w:val="00C1246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C12461"/>
    <w:pPr>
      <w:widowControl w:val="0"/>
      <w:jc w:val="both"/>
    </w:pPr>
    <w:rPr>
      <w:rFonts w:ascii="Arial" w:hAnsi="Arial"/>
      <w:sz w:val="24"/>
    </w:rPr>
  </w:style>
  <w:style w:type="paragraph" w:styleId="a9">
    <w:name w:val="Body Text"/>
    <w:basedOn w:val="a"/>
    <w:rsid w:val="00C12461"/>
    <w:pPr>
      <w:widowControl w:val="0"/>
      <w:autoSpaceDE w:val="0"/>
      <w:autoSpaceDN w:val="0"/>
      <w:jc w:val="both"/>
    </w:pPr>
    <w:rPr>
      <w:sz w:val="28"/>
      <w:szCs w:val="24"/>
    </w:rPr>
  </w:style>
  <w:style w:type="paragraph" w:styleId="22">
    <w:name w:val="Body Text 2"/>
    <w:basedOn w:val="a"/>
    <w:rsid w:val="00C12461"/>
    <w:pPr>
      <w:spacing w:line="400" w:lineRule="atLeast"/>
    </w:pPr>
    <w:rPr>
      <w:sz w:val="28"/>
    </w:rPr>
  </w:style>
  <w:style w:type="paragraph" w:styleId="aa">
    <w:name w:val="List Paragraph"/>
    <w:basedOn w:val="a"/>
    <w:uiPriority w:val="34"/>
    <w:qFormat/>
    <w:rsid w:val="00A57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1634</Words>
  <Characters>11738</Characters>
  <Application>Microsoft Office Word</Application>
  <DocSecurity>0</DocSecurity>
  <Lines>652</Lines>
  <Paragraphs>382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ВОРОНЕЖСКИЙ ГОСУДАРСТВЕННЫЙ ТЕХНИЧЕСКИЙ УНИВЕРСИТЕТ</vt:lpstr>
    </vt:vector>
  </TitlesOfParts>
  <Company>Чопоровы</Company>
  <LinksUpToDate>false</LinksUpToDate>
  <CharactersWithSpaces>12990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ВОРОНЕЖСКИЙ ГОСУДАРСТВЕННЫЙ ТЕХНИЧЕСКИЙ УНИВЕРСИТЕТ</dc:title>
  <dc:subject/>
  <dc:creator>Олег и Лена</dc:creator>
  <cp:keywords/>
  <dc:description/>
  <cp:lastModifiedBy>Scvere</cp:lastModifiedBy>
  <cp:revision>9</cp:revision>
  <cp:lastPrinted>2011-11-18T10:04:00Z</cp:lastPrinted>
  <dcterms:created xsi:type="dcterms:W3CDTF">2011-11-03T10:02:00Z</dcterms:created>
  <dcterms:modified xsi:type="dcterms:W3CDTF">2011-11-28T08:12:00Z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1wdpyZVNm7HiNnodXzdso3O8dIS2MOu0hmpwsJTMgTOw</vt:lpwstr>
  </property>
  <property fmtid="{D5CDD505-2E9C-101B-9397-08002B2CF9AE}" pid="4" name="Google.Documents.RevisionId">
    <vt:lpwstr>05732181942486490958</vt:lpwstr>
  </property>
  <property fmtid="{D5CDD505-2E9C-101B-9397-08002B2CF9AE}" pid="5" name="Google.Documents.PreviousRevisionId">
    <vt:lpwstr>13532708134153815523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