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FE5" w:rsidRPr="00CB2FE5" w:rsidRDefault="00CB2FE5" w:rsidP="001E3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CB2F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РОСПАТЕНТ</w:t>
      </w:r>
      <w:proofErr w:type="gramStart"/>
      <w:r w:rsidRPr="00CB2F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:</w:t>
      </w:r>
      <w:proofErr w:type="gramEnd"/>
      <w:r w:rsidRPr="00CB2F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Федеральная служба по интеллектуальной собственности, патентам и товарным знакам</w:t>
      </w:r>
    </w:p>
    <w:p w:rsidR="001E350E" w:rsidRPr="001E350E" w:rsidRDefault="001E350E" w:rsidP="001E3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35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1E35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АВТОРСКОЕ ПРАВО</w:t>
      </w:r>
    </w:p>
    <w:tbl>
      <w:tblPr>
        <w:tblpPr w:leftFromText="195" w:rightFromText="195" w:topFromText="150" w:bottomFromText="150" w:vertAnchor="text" w:tblpXSpec="right" w:tblpYSpec="center"/>
        <w:tblW w:w="450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500"/>
      </w:tblGrid>
      <w:tr w:rsidR="001E350E" w:rsidRPr="001E350E" w:rsidTr="001E350E">
        <w:trPr>
          <w:trHeight w:val="1435"/>
          <w:tblCellSpacing w:w="0" w:type="dxa"/>
        </w:trPr>
        <w:tc>
          <w:tcPr>
            <w:tcW w:w="0" w:type="auto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1E350E" w:rsidRPr="001E350E" w:rsidRDefault="001E350E" w:rsidP="001E350E">
            <w:pPr>
              <w:pStyle w:val="a5"/>
              <w:rPr>
                <w:sz w:val="24"/>
                <w:szCs w:val="24"/>
                <w:lang w:eastAsia="ru-RU"/>
              </w:rPr>
            </w:pPr>
            <w:r w:rsidRPr="001E350E">
              <w:rPr>
                <w:lang w:eastAsia="ru-RU"/>
              </w:rPr>
              <w:t>Автор созданных по заказу программы для ЭВМ или базы данных, которому не принадлежит исключительное право на такую программу или такую базу данных, имеет право на вознаграждение.</w:t>
            </w:r>
          </w:p>
          <w:p w:rsidR="001E350E" w:rsidRPr="001E350E" w:rsidRDefault="001E350E" w:rsidP="001E350E">
            <w:pPr>
              <w:pStyle w:val="a5"/>
              <w:rPr>
                <w:sz w:val="24"/>
                <w:szCs w:val="24"/>
                <w:lang w:eastAsia="ru-RU"/>
              </w:rPr>
            </w:pPr>
            <w:hyperlink r:id="rId5" w:anchor="1296" w:history="1">
              <w:r w:rsidRPr="001E350E">
                <w:rPr>
                  <w:color w:val="0000FF"/>
                  <w:u w:val="single"/>
                  <w:lang w:eastAsia="ru-RU"/>
                </w:rPr>
                <w:t>Статья 1296 ГК РФ</w:t>
              </w:r>
            </w:hyperlink>
          </w:p>
        </w:tc>
      </w:tr>
    </w:tbl>
    <w:p w:rsidR="001E350E" w:rsidRPr="001E350E" w:rsidRDefault="001E350E" w:rsidP="001E35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</w:t>
      </w:r>
      <w:r w:rsidRPr="001E35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Гражданским Кодексом Российской Федерации</w:t>
      </w:r>
      <w:r w:rsidRPr="001E3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интеллектуальные права на произведения науки, литературы и искусства являются </w:t>
      </w:r>
      <w:hyperlink r:id="rId6" w:anchor="70" w:history="1">
        <w:r w:rsidRPr="001E350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авторскими правами</w:t>
        </w:r>
      </w:hyperlink>
      <w:r w:rsidRPr="001E35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E350E" w:rsidRPr="001E350E" w:rsidRDefault="001E350E" w:rsidP="001E35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E350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Смежными с авторскими правами (</w:t>
      </w:r>
      <w:hyperlink r:id="rId7" w:anchor="71" w:history="1">
        <w:r w:rsidRPr="001E350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смежными правами</w:t>
        </w:r>
      </w:hyperlink>
      <w:r w:rsidRPr="001E350E">
        <w:rPr>
          <w:rFonts w:ascii="Times New Roman" w:eastAsia="Times New Roman" w:hAnsi="Times New Roman" w:cs="Times New Roman"/>
          <w:sz w:val="28"/>
          <w:szCs w:val="28"/>
          <w:lang w:eastAsia="ru-RU"/>
        </w:rPr>
        <w:t>) являются интеллектуальные права на результаты исполнительской деятельности (исполнения), на фонограммы, на сообщение в эфир или по кабелю радио- и телепередач (вещание организаций эфирного и кабельного вещания), на содержание баз данных, а также на произведения науки, литературы и искусства, впервые обнародованные после их перехода в общественное достояние.</w:t>
      </w:r>
      <w:proofErr w:type="gramEnd"/>
    </w:p>
    <w:p w:rsidR="001E350E" w:rsidRPr="001E350E" w:rsidRDefault="001E350E" w:rsidP="001E35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объектам авторских прав также относятся </w:t>
      </w:r>
      <w:hyperlink r:id="rId8" w:history="1">
        <w:r w:rsidRPr="001E350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программы для ЭВМ</w:t>
        </w:r>
      </w:hyperlink>
      <w:r w:rsidRPr="001E350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охраняются как литературные произведения.</w:t>
      </w:r>
    </w:p>
    <w:p w:rsidR="001E350E" w:rsidRPr="001E350E" w:rsidRDefault="001E350E" w:rsidP="001E35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E350E">
        <w:rPr>
          <w:rFonts w:ascii="Times New Roman" w:eastAsia="Times New Roman" w:hAnsi="Times New Roman" w:cs="Times New Roman"/>
          <w:sz w:val="28"/>
          <w:szCs w:val="28"/>
          <w:lang w:eastAsia="ru-RU"/>
        </w:rPr>
        <w:t>К компетенции Роспатента в сфере охраны авторских прав относится организация приема заявок на государственную регистрацию программы для ЭВМ и базы данных, их рассмотрение, экспертиза и выдача в установленном порядке свидетельств о государственной регистрации программы для ЭВМ, базы данных, регистрацию договоров об отчуждении исключительного права на зарегистрированные программу для ЭВМ или базу данных.</w:t>
      </w:r>
      <w:proofErr w:type="gramEnd"/>
    </w:p>
    <w:p w:rsidR="001E350E" w:rsidRPr="001E350E" w:rsidRDefault="001E350E" w:rsidP="001E35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этого, Российская Федерация является участником ряда </w:t>
      </w:r>
      <w:hyperlink r:id="rId9" w:anchor="lin" w:history="1">
        <w:r w:rsidRPr="001E350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международных соглашений</w:t>
        </w:r>
      </w:hyperlink>
      <w:r w:rsidRPr="001E3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области авторского и смежных прав, тексты которых приведены в настоящем разделе.</w:t>
      </w:r>
    </w:p>
    <w:p w:rsidR="001E350E" w:rsidRPr="001E350E" w:rsidRDefault="001E350E" w:rsidP="001E350E">
      <w:pPr>
        <w:numPr>
          <w:ilvl w:val="0"/>
          <w:numId w:val="1"/>
        </w:numPr>
        <w:spacing w:before="100" w:beforeAutospacing="1" w:after="100" w:afterAutospacing="1" w:line="24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history="1">
        <w:r w:rsidRPr="001E350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Нормативные документы и международные соглашения</w:t>
        </w:r>
      </w:hyperlink>
      <w:r w:rsidRPr="001E3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E350E" w:rsidRPr="001E350E" w:rsidRDefault="001E350E" w:rsidP="001E350E">
      <w:pPr>
        <w:numPr>
          <w:ilvl w:val="0"/>
          <w:numId w:val="1"/>
        </w:numPr>
        <w:spacing w:before="100" w:beforeAutospacing="1" w:after="100" w:afterAutospacing="1" w:line="24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Pr="001E350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Программы для ЭВМ, базы данных</w:t>
        </w:r>
      </w:hyperlink>
      <w:r w:rsidRPr="001E3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E350E" w:rsidRPr="001E350E" w:rsidRDefault="001E350E" w:rsidP="001E350E">
      <w:pPr>
        <w:numPr>
          <w:ilvl w:val="0"/>
          <w:numId w:val="1"/>
        </w:numPr>
        <w:spacing w:before="100" w:beforeAutospacing="1" w:after="100" w:afterAutospacing="1" w:line="240" w:lineRule="auto"/>
        <w:ind w:left="10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history="1">
        <w:r w:rsidRPr="001E350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Ссылки, полезные ресурсы, статьи  </w:t>
        </w:r>
      </w:hyperlink>
    </w:p>
    <w:p w:rsidR="002811CE" w:rsidRDefault="002811CE"/>
    <w:p w:rsidR="001E350E" w:rsidRDefault="001E350E" w:rsidP="001E350E">
      <w:pPr>
        <w:pStyle w:val="a5"/>
        <w:jc w:val="right"/>
      </w:pPr>
    </w:p>
    <w:p w:rsidR="001E350E" w:rsidRDefault="001E350E" w:rsidP="001E350E">
      <w:pPr>
        <w:pStyle w:val="a5"/>
        <w:jc w:val="right"/>
      </w:pPr>
    </w:p>
    <w:p w:rsidR="001E350E" w:rsidRDefault="001E350E" w:rsidP="001E350E">
      <w:pPr>
        <w:pStyle w:val="a5"/>
        <w:jc w:val="right"/>
      </w:pPr>
    </w:p>
    <w:p w:rsidR="001E350E" w:rsidRDefault="001E350E" w:rsidP="001E350E">
      <w:pPr>
        <w:pStyle w:val="a5"/>
        <w:jc w:val="right"/>
      </w:pPr>
    </w:p>
    <w:p w:rsidR="001E350E" w:rsidRDefault="001E350E" w:rsidP="001E350E">
      <w:pPr>
        <w:pStyle w:val="a5"/>
        <w:jc w:val="right"/>
      </w:pPr>
    </w:p>
    <w:p w:rsidR="001E350E" w:rsidRDefault="001E350E" w:rsidP="001E350E">
      <w:pPr>
        <w:pStyle w:val="a5"/>
        <w:jc w:val="right"/>
      </w:pPr>
    </w:p>
    <w:p w:rsidR="001E350E" w:rsidRDefault="001E350E" w:rsidP="001E350E">
      <w:pPr>
        <w:pStyle w:val="a5"/>
        <w:jc w:val="right"/>
      </w:pPr>
    </w:p>
    <w:p w:rsidR="001E350E" w:rsidRDefault="001E350E" w:rsidP="001E350E">
      <w:pPr>
        <w:pStyle w:val="a5"/>
        <w:jc w:val="right"/>
      </w:pPr>
    </w:p>
    <w:p w:rsidR="001E350E" w:rsidRDefault="001E350E" w:rsidP="001E350E">
      <w:pPr>
        <w:pStyle w:val="a5"/>
        <w:jc w:val="right"/>
      </w:pPr>
      <w:r w:rsidRPr="001E350E">
        <w:t xml:space="preserve">16.09.08 Модифицировано </w:t>
      </w:r>
    </w:p>
    <w:p w:rsidR="001E350E" w:rsidRPr="001E350E" w:rsidRDefault="001E350E" w:rsidP="001E350E">
      <w:pPr>
        <w:pStyle w:val="a5"/>
        <w:rPr>
          <w:rFonts w:ascii="Times New Roman" w:hAnsi="Times New Roman" w:cs="Times New Roman"/>
          <w:sz w:val="28"/>
          <w:szCs w:val="28"/>
        </w:rPr>
      </w:pPr>
      <w:r w:rsidRPr="001E350E">
        <w:rPr>
          <w:rFonts w:ascii="Times New Roman" w:hAnsi="Times New Roman" w:cs="Times New Roman"/>
          <w:sz w:val="24"/>
          <w:szCs w:val="24"/>
        </w:rPr>
        <w:t>ОФИЦИАЛЬНЫЙ БЮЛЛЕТЕНЬ</w:t>
      </w:r>
      <w:r w:rsidRPr="001E350E">
        <w:rPr>
          <w:rFonts w:ascii="Times New Roman" w:hAnsi="Times New Roman" w:cs="Times New Roman"/>
          <w:sz w:val="28"/>
          <w:szCs w:val="28"/>
        </w:rPr>
        <w:t xml:space="preserve"> </w:t>
      </w:r>
      <w:r w:rsidRPr="001E350E">
        <w:rPr>
          <w:rFonts w:ascii="Times New Roman" w:hAnsi="Times New Roman" w:cs="Times New Roman"/>
          <w:sz w:val="28"/>
          <w:szCs w:val="28"/>
        </w:rPr>
        <w:br/>
      </w:r>
      <w:r w:rsidRPr="001E350E">
        <w:rPr>
          <w:rFonts w:ascii="Times New Roman" w:hAnsi="Times New Roman" w:cs="Times New Roman"/>
          <w:b/>
          <w:sz w:val="28"/>
          <w:szCs w:val="28"/>
          <w:u w:val="single"/>
        </w:rPr>
        <w:t>"ПРОГРАММЫ ДЛЯ ЭВМ. БАЗЫ ДАННЫХ. ТОПОЛОГИИ ИНТЕГРАЛЬНЫХ МИКРОСХЕМ"</w:t>
      </w:r>
      <w:r w:rsidRPr="001E350E">
        <w:rPr>
          <w:rFonts w:ascii="Times New Roman" w:hAnsi="Times New Roman" w:cs="Times New Roman"/>
          <w:sz w:val="28"/>
          <w:szCs w:val="28"/>
        </w:rPr>
        <w:t xml:space="preserve"> </w:t>
      </w:r>
      <w:r w:rsidRPr="001E350E">
        <w:rPr>
          <w:rFonts w:ascii="Times New Roman" w:hAnsi="Times New Roman" w:cs="Times New Roman"/>
          <w:sz w:val="28"/>
          <w:szCs w:val="28"/>
        </w:rPr>
        <w:br/>
        <w:t>(на бумаге)</w:t>
      </w:r>
    </w:p>
    <w:p w:rsidR="001E350E" w:rsidRPr="001E350E" w:rsidRDefault="001E350E" w:rsidP="001E350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1E350E">
        <w:t>Официальный бюллетень «Программы для ЭВМ. Базы данных. Топологии интегральных микросхем» за 2009 г. на бумаге</w:t>
      </w:r>
      <w:r>
        <w:t>.</w:t>
      </w:r>
      <w:r w:rsidRPr="001E350E">
        <w:t xml:space="preserve"> Индекс издания – 90</w:t>
      </w:r>
    </w:p>
    <w:p w:rsidR="001E350E" w:rsidRPr="001E350E" w:rsidRDefault="001E350E" w:rsidP="001E350E">
      <w:pPr>
        <w:pStyle w:val="a5"/>
        <w:rPr>
          <w:szCs w:val="20"/>
        </w:rPr>
      </w:pPr>
    </w:p>
    <w:p w:rsidR="001E350E" w:rsidRDefault="001E350E" w:rsidP="001E350E">
      <w:pPr>
        <w:pStyle w:val="a5"/>
        <w:ind w:firstLine="567"/>
      </w:pPr>
    </w:p>
    <w:p w:rsidR="001E350E" w:rsidRPr="001E350E" w:rsidRDefault="001E350E" w:rsidP="001E350E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1E35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6233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43125" cy="3028950"/>
            <wp:effectExtent l="0" t="0" r="0" b="0"/>
            <wp:wrapSquare wrapText="bothSides"/>
            <wp:docPr id="3" name="Рисунок 2" descr="http://www.fips.ru/izdan_2009/evm_2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ips.ru/izdan_2009/evm_2009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350E">
        <w:rPr>
          <w:rFonts w:ascii="Times New Roman" w:hAnsi="Times New Roman" w:cs="Times New Roman"/>
          <w:sz w:val="28"/>
          <w:szCs w:val="28"/>
        </w:rPr>
        <w:t>Официальный бюллетень «Программы для ЭВМ. Базы данных. Топологии интегральных микросхем» издается с 1994 г.</w:t>
      </w:r>
    </w:p>
    <w:p w:rsidR="001E350E" w:rsidRPr="001E350E" w:rsidRDefault="001E350E" w:rsidP="001E350E">
      <w:pPr>
        <w:pStyle w:val="a5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1E350E">
        <w:rPr>
          <w:rFonts w:ascii="Times New Roman" w:hAnsi="Times New Roman" w:cs="Times New Roman"/>
          <w:sz w:val="28"/>
          <w:szCs w:val="28"/>
          <w:u w:val="single"/>
        </w:rPr>
        <w:t>Бюллетень содержит следующую информацию:</w:t>
      </w:r>
    </w:p>
    <w:p w:rsidR="001E350E" w:rsidRPr="001E350E" w:rsidRDefault="00CB2FE5" w:rsidP="001E350E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E350E" w:rsidRPr="001E350E">
        <w:rPr>
          <w:rFonts w:ascii="Times New Roman" w:hAnsi="Times New Roman" w:cs="Times New Roman"/>
          <w:sz w:val="28"/>
          <w:szCs w:val="28"/>
        </w:rPr>
        <w:t xml:space="preserve">сведения о государственной регистрации </w:t>
      </w:r>
      <w:r w:rsidR="001E350E" w:rsidRPr="00CB2FE5">
        <w:rPr>
          <w:rFonts w:ascii="Times New Roman" w:hAnsi="Times New Roman" w:cs="Times New Roman"/>
          <w:sz w:val="28"/>
          <w:szCs w:val="28"/>
          <w:u w:val="single"/>
        </w:rPr>
        <w:t>программы для ЭВМ</w:t>
      </w:r>
      <w:r w:rsidR="001E350E" w:rsidRPr="001E350E">
        <w:rPr>
          <w:rFonts w:ascii="Times New Roman" w:hAnsi="Times New Roman" w:cs="Times New Roman"/>
          <w:sz w:val="28"/>
          <w:szCs w:val="28"/>
        </w:rPr>
        <w:t>, зарегистрированной в Реестре программ для ЭВМ (библиографические данные, аннотация и технические характеристики);</w:t>
      </w:r>
    </w:p>
    <w:p w:rsidR="001E350E" w:rsidRPr="001E350E" w:rsidRDefault="00CB2FE5" w:rsidP="001E350E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E350E" w:rsidRPr="001E350E">
        <w:rPr>
          <w:rFonts w:ascii="Times New Roman" w:hAnsi="Times New Roman" w:cs="Times New Roman"/>
          <w:sz w:val="28"/>
          <w:szCs w:val="28"/>
        </w:rPr>
        <w:t xml:space="preserve">сведения о государственной регистрации </w:t>
      </w:r>
      <w:r w:rsidR="001E350E" w:rsidRPr="00CB2FE5">
        <w:rPr>
          <w:rFonts w:ascii="Times New Roman" w:hAnsi="Times New Roman" w:cs="Times New Roman"/>
          <w:sz w:val="28"/>
          <w:szCs w:val="28"/>
          <w:u w:val="single"/>
        </w:rPr>
        <w:t>базы данных,</w:t>
      </w:r>
      <w:r w:rsidR="001E350E" w:rsidRPr="001E350E">
        <w:rPr>
          <w:rFonts w:ascii="Times New Roman" w:hAnsi="Times New Roman" w:cs="Times New Roman"/>
          <w:sz w:val="28"/>
          <w:szCs w:val="28"/>
        </w:rPr>
        <w:t xml:space="preserve"> зарегистрированной в Реестре баз данных (библиографические данные, аннотация и технические характеристики);</w:t>
      </w:r>
    </w:p>
    <w:p w:rsidR="001E350E" w:rsidRPr="001E350E" w:rsidRDefault="00CB2FE5" w:rsidP="001E350E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E350E" w:rsidRPr="001E350E">
        <w:rPr>
          <w:rFonts w:ascii="Times New Roman" w:hAnsi="Times New Roman" w:cs="Times New Roman"/>
          <w:sz w:val="28"/>
          <w:szCs w:val="28"/>
        </w:rPr>
        <w:t xml:space="preserve">сведения о государственной регистрации </w:t>
      </w:r>
      <w:r w:rsidR="001E350E" w:rsidRPr="00CB2FE5">
        <w:rPr>
          <w:rFonts w:ascii="Times New Roman" w:hAnsi="Times New Roman" w:cs="Times New Roman"/>
          <w:sz w:val="28"/>
          <w:szCs w:val="28"/>
          <w:u w:val="single"/>
        </w:rPr>
        <w:t>топологии интегральной микросхемы</w:t>
      </w:r>
      <w:r w:rsidR="001E350E" w:rsidRPr="001E350E">
        <w:rPr>
          <w:rFonts w:ascii="Times New Roman" w:hAnsi="Times New Roman" w:cs="Times New Roman"/>
          <w:sz w:val="28"/>
          <w:szCs w:val="28"/>
        </w:rPr>
        <w:t>, зарегистрированной в Реестре топологий интегральных микросхем (библиографические данные, аннотация).</w:t>
      </w:r>
    </w:p>
    <w:p w:rsidR="001E350E" w:rsidRPr="001E350E" w:rsidRDefault="001E350E" w:rsidP="001E350E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1E350E">
        <w:rPr>
          <w:rFonts w:ascii="Times New Roman" w:hAnsi="Times New Roman" w:cs="Times New Roman"/>
          <w:sz w:val="28"/>
          <w:szCs w:val="28"/>
        </w:rPr>
        <w:t>В каждом номере Бюллетеня публикуется алфавитный указатель авторов зарегистрированных программ для ЭВМ, баз данных, топологий интегральных микросхем и алфавитный указатель правообладателей программ для ЭВМ, баз данных и топологий интегральных микросхем.</w:t>
      </w:r>
    </w:p>
    <w:p w:rsidR="001E350E" w:rsidRPr="001E350E" w:rsidRDefault="001E350E" w:rsidP="001E350E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1E350E">
        <w:rPr>
          <w:rFonts w:ascii="Times New Roman" w:hAnsi="Times New Roman" w:cs="Times New Roman"/>
          <w:sz w:val="28"/>
          <w:szCs w:val="28"/>
        </w:rPr>
        <w:t xml:space="preserve">Периодичность выпуска — </w:t>
      </w:r>
      <w:r w:rsidRPr="001E350E">
        <w:rPr>
          <w:rFonts w:ascii="Times New Roman" w:hAnsi="Times New Roman" w:cs="Times New Roman"/>
          <w:b/>
          <w:bCs/>
          <w:sz w:val="28"/>
          <w:szCs w:val="28"/>
        </w:rPr>
        <w:t>4 номера в год.</w:t>
      </w:r>
    </w:p>
    <w:p w:rsidR="001E350E" w:rsidRPr="001E350E" w:rsidRDefault="001E350E" w:rsidP="001E350E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1E350E">
        <w:rPr>
          <w:rFonts w:ascii="Times New Roman" w:hAnsi="Times New Roman" w:cs="Times New Roman"/>
          <w:i/>
          <w:iCs/>
          <w:sz w:val="28"/>
          <w:szCs w:val="28"/>
        </w:rPr>
        <w:t>Цена для подписчиков:</w:t>
      </w:r>
    </w:p>
    <w:p w:rsidR="001E350E" w:rsidRPr="001E350E" w:rsidRDefault="001E350E" w:rsidP="001E350E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1E350E">
        <w:rPr>
          <w:rFonts w:ascii="Times New Roman" w:hAnsi="Times New Roman" w:cs="Times New Roman"/>
          <w:i/>
          <w:iCs/>
          <w:sz w:val="28"/>
          <w:szCs w:val="28"/>
        </w:rPr>
        <w:t xml:space="preserve">России — </w:t>
      </w:r>
      <w:r w:rsidRPr="001E35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2 500,00 руб.</w:t>
      </w:r>
      <w:r w:rsidRPr="001E350E">
        <w:rPr>
          <w:rFonts w:ascii="Times New Roman" w:hAnsi="Times New Roman" w:cs="Times New Roman"/>
          <w:i/>
          <w:iCs/>
          <w:sz w:val="28"/>
          <w:szCs w:val="28"/>
        </w:rPr>
        <w:t xml:space="preserve"> (в т. ч. НДС 10% — 227,27 руб.);</w:t>
      </w:r>
    </w:p>
    <w:p w:rsidR="001E350E" w:rsidRPr="001E350E" w:rsidRDefault="001E350E" w:rsidP="001E350E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1E350E">
        <w:rPr>
          <w:rFonts w:ascii="Times New Roman" w:hAnsi="Times New Roman" w:cs="Times New Roman"/>
          <w:i/>
          <w:iCs/>
          <w:sz w:val="28"/>
          <w:szCs w:val="28"/>
        </w:rPr>
        <w:t xml:space="preserve">других стран СНГ и Балтии — </w:t>
      </w:r>
      <w:r w:rsidRPr="001E35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3 000,00 руб. </w:t>
      </w:r>
      <w:r w:rsidRPr="001E350E">
        <w:rPr>
          <w:rFonts w:ascii="Times New Roman" w:hAnsi="Times New Roman" w:cs="Times New Roman"/>
          <w:i/>
          <w:iCs/>
          <w:sz w:val="28"/>
          <w:szCs w:val="28"/>
        </w:rPr>
        <w:t>(в т. ч. НДС 10% — 272,73 руб.).</w:t>
      </w:r>
    </w:p>
    <w:p w:rsidR="001E350E" w:rsidRDefault="001E350E" w:rsidP="001E350E"/>
    <w:sectPr w:rsidR="001E350E" w:rsidSect="00281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7A7E"/>
    <w:multiLevelType w:val="multilevel"/>
    <w:tmpl w:val="1D06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572A3"/>
    <w:multiLevelType w:val="multilevel"/>
    <w:tmpl w:val="6A9C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6E50AA"/>
    <w:multiLevelType w:val="multilevel"/>
    <w:tmpl w:val="85D8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E101F0"/>
    <w:multiLevelType w:val="multilevel"/>
    <w:tmpl w:val="FCD6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350E"/>
    <w:rsid w:val="001E350E"/>
    <w:rsid w:val="002811CE"/>
    <w:rsid w:val="00430F96"/>
    <w:rsid w:val="00C75390"/>
    <w:rsid w:val="00CB2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1CE"/>
  </w:style>
  <w:style w:type="paragraph" w:styleId="3">
    <w:name w:val="heading 3"/>
    <w:basedOn w:val="a"/>
    <w:link w:val="30"/>
    <w:uiPriority w:val="9"/>
    <w:qFormat/>
    <w:rsid w:val="001E3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35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E35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E35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E350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1E35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1E350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Normal (Web)"/>
    <w:basedOn w:val="a"/>
    <w:uiPriority w:val="99"/>
    <w:semiHidden/>
    <w:unhideWhenUsed/>
    <w:rsid w:val="001E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E350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E35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 Spacing"/>
    <w:uiPriority w:val="1"/>
    <w:qFormat/>
    <w:rsid w:val="001E35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799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ps.ru/avp/sw_db.htm" TargetMode="External"/><Relationship Id="rId13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www.fips.ru/npdoc/law/gk4.HTM" TargetMode="External"/><Relationship Id="rId12" Type="http://schemas.openxmlformats.org/officeDocument/2006/relationships/hyperlink" Target="http://www.fips.ru/avp/link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ps.ru/npdoc/law/gk4.HTM" TargetMode="External"/><Relationship Id="rId11" Type="http://schemas.openxmlformats.org/officeDocument/2006/relationships/hyperlink" Target="http://www.fips.ru/avp/sw_db.htm" TargetMode="External"/><Relationship Id="rId5" Type="http://schemas.openxmlformats.org/officeDocument/2006/relationships/hyperlink" Target="http://www.fips.ru/npdoc/law/gk4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fips.ru/avp/doc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ps.ru/avp/doc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2008-12-07T21:11:00Z</cp:lastPrinted>
  <dcterms:created xsi:type="dcterms:W3CDTF">2008-12-07T20:28:00Z</dcterms:created>
  <dcterms:modified xsi:type="dcterms:W3CDTF">2008-12-07T21:17:00Z</dcterms:modified>
</cp:coreProperties>
</file>