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CE0BA" w14:textId="0F4238FD" w:rsidR="005E15B1" w:rsidRPr="00AD29D0" w:rsidRDefault="009F03A7" w:rsidP="009F03A7">
      <w:pPr>
        <w:pBdr>
          <w:bottom w:val="single" w:sz="12" w:space="1" w:color="auto"/>
        </w:pBdr>
        <w:jc w:val="center"/>
        <w:rPr>
          <w:rFonts w:cstheme="minorHAnsi"/>
          <w:b/>
          <w:bCs/>
          <w:sz w:val="32"/>
          <w:szCs w:val="32"/>
        </w:rPr>
      </w:pPr>
      <w:r w:rsidRPr="00AD29D0">
        <w:rPr>
          <w:b/>
          <w:bCs/>
          <w:sz w:val="56"/>
          <w:szCs w:val="56"/>
        </w:rPr>
        <w:t>Turner Bands</w:t>
      </w:r>
    </w:p>
    <w:p w14:paraId="28876E05" w14:textId="5873DBF9" w:rsidR="009F03A7" w:rsidRPr="006B3615" w:rsidRDefault="009F03A7" w:rsidP="006B3615">
      <w:pPr>
        <w:pStyle w:val="Heading1"/>
        <w:rPr>
          <w:rFonts w:asciiTheme="minorHAnsi" w:hAnsiTheme="minorHAnsi" w:cstheme="minorHAnsi"/>
          <w:b/>
          <w:bCs/>
          <w:u w:val="single"/>
        </w:rPr>
      </w:pPr>
      <w:r w:rsidRPr="006B3615">
        <w:rPr>
          <w:rFonts w:asciiTheme="minorHAnsi" w:hAnsiTheme="minorHAnsi" w:cstheme="minorHAnsi"/>
          <w:b/>
          <w:bCs/>
          <w:u w:val="single"/>
        </w:rPr>
        <w:t>Overview</w:t>
      </w:r>
    </w:p>
    <w:p w14:paraId="13CF3657" w14:textId="6C727A7E" w:rsidR="00A907FE" w:rsidRDefault="00CB4C93" w:rsidP="009F03A7">
      <w:pPr>
        <w:rPr>
          <w:sz w:val="24"/>
          <w:szCs w:val="24"/>
        </w:rPr>
      </w:pPr>
      <w:r>
        <w:rPr>
          <w:sz w:val="24"/>
          <w:szCs w:val="24"/>
        </w:rPr>
        <w:t xml:space="preserve">The Turner Band strategy consists of one plot of the angle of the </w:t>
      </w:r>
      <w:r w:rsidR="005F3CFD">
        <w:rPr>
          <w:sz w:val="24"/>
          <w:szCs w:val="24"/>
        </w:rPr>
        <w:t>200-length</w:t>
      </w:r>
      <w:r>
        <w:rPr>
          <w:sz w:val="24"/>
          <w:szCs w:val="24"/>
        </w:rPr>
        <w:t xml:space="preserve"> exponential moving average</w:t>
      </w:r>
      <w:r w:rsidR="00D66BDA">
        <w:rPr>
          <w:sz w:val="24"/>
          <w:szCs w:val="24"/>
        </w:rPr>
        <w:t xml:space="preserve"> (EMA200)</w:t>
      </w:r>
      <w:r>
        <w:rPr>
          <w:sz w:val="24"/>
          <w:szCs w:val="24"/>
        </w:rPr>
        <w:t xml:space="preserve"> </w:t>
      </w:r>
      <w:r w:rsidR="00D66BDA">
        <w:rPr>
          <w:sz w:val="24"/>
          <w:szCs w:val="24"/>
        </w:rPr>
        <w:t xml:space="preserve">which is </w:t>
      </w:r>
      <w:r>
        <w:rPr>
          <w:sz w:val="24"/>
          <w:szCs w:val="24"/>
        </w:rPr>
        <w:t xml:space="preserve">checked against </w:t>
      </w:r>
      <w:r w:rsidR="00A47A9F">
        <w:rPr>
          <w:sz w:val="24"/>
          <w:szCs w:val="24"/>
        </w:rPr>
        <w:t>1</w:t>
      </w:r>
      <w:r w:rsidR="00FB6A4A">
        <w:rPr>
          <w:sz w:val="24"/>
          <w:szCs w:val="24"/>
        </w:rPr>
        <w:t>0</w:t>
      </w:r>
      <w:r w:rsidR="00A47A9F">
        <w:rPr>
          <w:sz w:val="24"/>
          <w:szCs w:val="24"/>
        </w:rPr>
        <w:t xml:space="preserve"> </w:t>
      </w:r>
      <w:r>
        <w:rPr>
          <w:sz w:val="24"/>
          <w:szCs w:val="24"/>
        </w:rPr>
        <w:t xml:space="preserve">plots of the standard deviations of the angle of the </w:t>
      </w:r>
      <w:r w:rsidR="005F3CFD">
        <w:rPr>
          <w:sz w:val="24"/>
          <w:szCs w:val="24"/>
        </w:rPr>
        <w:t>200-length</w:t>
      </w:r>
      <w:r>
        <w:rPr>
          <w:sz w:val="24"/>
          <w:szCs w:val="24"/>
        </w:rPr>
        <w:t xml:space="preserve"> exponential moving average.</w:t>
      </w:r>
      <w:r w:rsidR="005F3CFD">
        <w:rPr>
          <w:sz w:val="24"/>
          <w:szCs w:val="24"/>
        </w:rPr>
        <w:t xml:space="preserve"> As the angle plot moves across the standard deviation lines, buys and sells are initiated at the correct pass-overs described further down in this document.</w:t>
      </w:r>
      <w:r w:rsidR="00A47A9F">
        <w:rPr>
          <w:sz w:val="24"/>
          <w:szCs w:val="24"/>
        </w:rPr>
        <w:t xml:space="preserve"> This strategy can be applied to any stock</w:t>
      </w:r>
      <w:r w:rsidR="0006404B">
        <w:rPr>
          <w:sz w:val="24"/>
          <w:szCs w:val="24"/>
        </w:rPr>
        <w:t xml:space="preserve"> but it is best to start it at the beginning of the trading day</w:t>
      </w:r>
      <w:r w:rsidR="00A47A9F">
        <w:rPr>
          <w:sz w:val="24"/>
          <w:szCs w:val="24"/>
        </w:rPr>
        <w:t>.</w:t>
      </w:r>
    </w:p>
    <w:p w14:paraId="2ED2E7A2" w14:textId="7CEEC22B" w:rsidR="0006404B" w:rsidRDefault="00A907FE" w:rsidP="009F03A7">
      <w:pPr>
        <w:rPr>
          <w:sz w:val="24"/>
          <w:szCs w:val="24"/>
        </w:rPr>
      </w:pPr>
      <w:r>
        <w:rPr>
          <w:sz w:val="24"/>
          <w:szCs w:val="24"/>
        </w:rPr>
        <w:t>At first glance</w:t>
      </w:r>
      <w:r w:rsidR="00262ABD">
        <w:rPr>
          <w:sz w:val="24"/>
          <w:szCs w:val="24"/>
        </w:rPr>
        <w:t xml:space="preserve">, this strategy may seem like a convoluted mess, but </w:t>
      </w:r>
      <w:r w:rsidR="0006404B">
        <w:rPr>
          <w:sz w:val="24"/>
          <w:szCs w:val="24"/>
        </w:rPr>
        <w:t>when the logic</w:t>
      </w:r>
      <w:r w:rsidR="00262ABD">
        <w:rPr>
          <w:sz w:val="24"/>
          <w:szCs w:val="24"/>
        </w:rPr>
        <w:t xml:space="preserve"> of a program</w:t>
      </w:r>
      <w:r w:rsidR="0006404B">
        <w:rPr>
          <w:sz w:val="24"/>
          <w:szCs w:val="24"/>
        </w:rPr>
        <w:t xml:space="preserve"> is applied</w:t>
      </w:r>
      <w:r w:rsidR="00262ABD">
        <w:rPr>
          <w:sz w:val="24"/>
          <w:szCs w:val="24"/>
        </w:rPr>
        <w:t>, it is unstoppable.</w:t>
      </w:r>
      <w:r w:rsidR="00F729A4">
        <w:rPr>
          <w:sz w:val="24"/>
          <w:szCs w:val="24"/>
        </w:rPr>
        <w:t xml:space="preserve"> The reason for this is the nature of the EMA200.</w:t>
      </w:r>
      <w:r w:rsidR="00FC5EC5">
        <w:rPr>
          <w:sz w:val="24"/>
          <w:szCs w:val="24"/>
        </w:rPr>
        <w:t xml:space="preserve"> Among other things, </w:t>
      </w:r>
      <w:r w:rsidR="0006404B">
        <w:rPr>
          <w:sz w:val="24"/>
          <w:szCs w:val="24"/>
        </w:rPr>
        <w:t>the EMA200</w:t>
      </w:r>
      <w:r w:rsidR="00FC5EC5">
        <w:rPr>
          <w:sz w:val="24"/>
          <w:szCs w:val="24"/>
        </w:rPr>
        <w:t xml:space="preserve"> has the ability to indicate and predict </w:t>
      </w:r>
      <w:r w:rsidR="00024488">
        <w:rPr>
          <w:sz w:val="24"/>
          <w:szCs w:val="24"/>
        </w:rPr>
        <w:t xml:space="preserve">both </w:t>
      </w:r>
      <w:r w:rsidR="00FC5EC5">
        <w:rPr>
          <w:sz w:val="24"/>
          <w:szCs w:val="24"/>
        </w:rPr>
        <w:t>an uptrend</w:t>
      </w:r>
      <w:r w:rsidR="00024488">
        <w:rPr>
          <w:sz w:val="24"/>
          <w:szCs w:val="24"/>
        </w:rPr>
        <w:t xml:space="preserve"> and a downtrend</w:t>
      </w:r>
      <w:r w:rsidR="00FC5EC5">
        <w:rPr>
          <w:sz w:val="24"/>
          <w:szCs w:val="24"/>
        </w:rPr>
        <w:t xml:space="preserve">. A </w:t>
      </w:r>
      <w:r w:rsidR="00024488">
        <w:rPr>
          <w:sz w:val="24"/>
          <w:szCs w:val="24"/>
        </w:rPr>
        <w:t xml:space="preserve">famous </w:t>
      </w:r>
      <w:r w:rsidR="00FC5EC5">
        <w:rPr>
          <w:sz w:val="24"/>
          <w:szCs w:val="24"/>
        </w:rPr>
        <w:t xml:space="preserve">quote from </w:t>
      </w:r>
      <w:hyperlink r:id="rId7" w:history="1">
        <w:r w:rsidR="00FC5EC5" w:rsidRPr="00FC5EC5">
          <w:rPr>
            <w:rStyle w:val="Hyperlink"/>
            <w:sz w:val="24"/>
            <w:szCs w:val="24"/>
          </w:rPr>
          <w:t>Paul Tudor Jones</w:t>
        </w:r>
      </w:hyperlink>
      <w:r w:rsidR="00FC5EC5">
        <w:rPr>
          <w:sz w:val="24"/>
          <w:szCs w:val="24"/>
        </w:rPr>
        <w:t>, in the book called Moving Averages 101</w:t>
      </w:r>
      <w:r w:rsidR="000C1E46">
        <w:rPr>
          <w:sz w:val="24"/>
          <w:szCs w:val="24"/>
        </w:rPr>
        <w:t>,</w:t>
      </w:r>
      <w:r w:rsidR="006A7D25">
        <w:rPr>
          <w:sz w:val="24"/>
          <w:szCs w:val="24"/>
        </w:rPr>
        <w:t xml:space="preserve"> calls attention to this fact.</w:t>
      </w:r>
    </w:p>
    <w:p w14:paraId="3CFC6A84" w14:textId="6C0D107C" w:rsidR="000C1E46" w:rsidRDefault="000C1E46" w:rsidP="0006404B">
      <w:pPr>
        <w:ind w:left="720" w:right="1440"/>
        <w:rPr>
          <w:i/>
          <w:iCs/>
          <w:sz w:val="24"/>
          <w:szCs w:val="24"/>
        </w:rPr>
      </w:pPr>
      <w:r w:rsidRPr="000C1E46">
        <w:rPr>
          <w:i/>
          <w:iCs/>
          <w:sz w:val="24"/>
          <w:szCs w:val="24"/>
        </w:rPr>
        <w:t>“I have one strong rule and that is when it comes to a stock, if it’s above the 200-day moving average, I’m gonna be long it, and if it’s below it, I’m either not gonna own it or I’m gonna be short it, period end of story and I just let that govern every single thing that I do.”</w:t>
      </w:r>
    </w:p>
    <w:p w14:paraId="4C3E4EB2" w14:textId="77777777" w:rsidR="0006404B" w:rsidRDefault="0006404B" w:rsidP="0006404B">
      <w:pPr>
        <w:ind w:left="720" w:right="1440"/>
        <w:rPr>
          <w:sz w:val="24"/>
          <w:szCs w:val="24"/>
        </w:rPr>
      </w:pPr>
    </w:p>
    <w:p w14:paraId="1F4EC094" w14:textId="7304040A" w:rsidR="000C1E46" w:rsidRDefault="00024488" w:rsidP="009F03A7">
      <w:pPr>
        <w:rPr>
          <w:sz w:val="24"/>
          <w:szCs w:val="24"/>
        </w:rPr>
      </w:pPr>
      <w:r>
        <w:rPr>
          <w:sz w:val="24"/>
          <w:szCs w:val="24"/>
        </w:rPr>
        <w:t>The Turner Bands do not use a 200-day moving average but they do use a 200-</w:t>
      </w:r>
      <w:r w:rsidR="00B31B3B">
        <w:rPr>
          <w:sz w:val="24"/>
          <w:szCs w:val="24"/>
        </w:rPr>
        <w:t>minute moving average</w:t>
      </w:r>
      <w:r w:rsidR="0054185D">
        <w:rPr>
          <w:sz w:val="24"/>
          <w:szCs w:val="24"/>
        </w:rPr>
        <w:t>.</w:t>
      </w:r>
      <w:r w:rsidR="001719CA">
        <w:rPr>
          <w:sz w:val="24"/>
          <w:szCs w:val="24"/>
        </w:rPr>
        <w:t xml:space="preserve"> </w:t>
      </w:r>
      <w:r w:rsidR="00B31B3B">
        <w:rPr>
          <w:sz w:val="24"/>
          <w:szCs w:val="24"/>
        </w:rPr>
        <w:t xml:space="preserve">The standard deviation lines are all using a 120-minute length. </w:t>
      </w:r>
      <w:r w:rsidR="001719CA">
        <w:rPr>
          <w:sz w:val="24"/>
          <w:szCs w:val="24"/>
        </w:rPr>
        <w:t>As seen below, using the EMA200, the Turner Bands have the ability to avoid downtrends and take advantage of up trends when they exist.</w:t>
      </w:r>
    </w:p>
    <w:p w14:paraId="2207AEF3" w14:textId="33169285" w:rsidR="001719CA" w:rsidRDefault="001719CA" w:rsidP="001719CA">
      <w:pPr>
        <w:jc w:val="center"/>
        <w:rPr>
          <w:sz w:val="24"/>
          <w:szCs w:val="24"/>
        </w:rPr>
      </w:pPr>
      <w:r>
        <w:rPr>
          <w:noProof/>
        </w:rPr>
        <w:drawing>
          <wp:inline distT="0" distB="0" distL="0" distR="0" wp14:anchorId="03FFCD10" wp14:editId="0EFD127D">
            <wp:extent cx="5934075" cy="3057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306" cy="3061766"/>
                    </a:xfrm>
                    <a:prstGeom prst="rect">
                      <a:avLst/>
                    </a:prstGeom>
                  </pic:spPr>
                </pic:pic>
              </a:graphicData>
            </a:graphic>
          </wp:inline>
        </w:drawing>
      </w:r>
    </w:p>
    <w:p w14:paraId="63832991" w14:textId="77777777" w:rsidR="006B3615" w:rsidRDefault="006B3615" w:rsidP="005F3CFD">
      <w:pPr>
        <w:rPr>
          <w:b/>
          <w:bCs/>
          <w:sz w:val="32"/>
          <w:szCs w:val="32"/>
          <w:u w:val="single"/>
        </w:rPr>
      </w:pPr>
    </w:p>
    <w:p w14:paraId="45923F8D" w14:textId="28306443" w:rsidR="005F3CFD" w:rsidRPr="006B3615" w:rsidRDefault="005F3CFD" w:rsidP="006B3615">
      <w:pPr>
        <w:pStyle w:val="Heading1"/>
        <w:rPr>
          <w:rFonts w:asciiTheme="minorHAnsi" w:hAnsiTheme="minorHAnsi" w:cstheme="minorHAnsi"/>
          <w:b/>
          <w:bCs/>
          <w:u w:val="single"/>
        </w:rPr>
      </w:pPr>
      <w:r w:rsidRPr="006B3615">
        <w:rPr>
          <w:rFonts w:asciiTheme="minorHAnsi" w:hAnsiTheme="minorHAnsi" w:cstheme="minorHAnsi"/>
          <w:b/>
          <w:bCs/>
          <w:u w:val="single"/>
        </w:rPr>
        <w:lastRenderedPageBreak/>
        <w:t>Visual Representation from Thinkorswim</w:t>
      </w:r>
    </w:p>
    <w:p w14:paraId="169CCE08" w14:textId="0BDA1567" w:rsidR="005F3CFD" w:rsidRDefault="00C33161" w:rsidP="005F3CFD">
      <w:pPr>
        <w:rPr>
          <w:sz w:val="24"/>
          <w:szCs w:val="24"/>
        </w:rPr>
      </w:pPr>
      <w:r>
        <w:rPr>
          <w:sz w:val="24"/>
          <w:szCs w:val="24"/>
        </w:rPr>
        <w:t xml:space="preserve">In the below picture we see </w:t>
      </w:r>
      <w:r w:rsidR="00A47A9F">
        <w:rPr>
          <w:sz w:val="24"/>
          <w:szCs w:val="24"/>
        </w:rPr>
        <w:t xml:space="preserve">two graphs for </w:t>
      </w:r>
      <w:r>
        <w:rPr>
          <w:sz w:val="24"/>
          <w:szCs w:val="24"/>
        </w:rPr>
        <w:t xml:space="preserve">the stock symbol </w:t>
      </w:r>
      <w:r w:rsidR="00040F89">
        <w:rPr>
          <w:sz w:val="24"/>
          <w:szCs w:val="24"/>
        </w:rPr>
        <w:t>KNBE</w:t>
      </w:r>
      <w:r w:rsidR="00A47A9F">
        <w:rPr>
          <w:sz w:val="24"/>
          <w:szCs w:val="24"/>
        </w:rPr>
        <w:t>. Its price is depicted in the top graph as a series of green and red lines, indicating whether the price is going up or down at any given time. The price value is depicted on the vertical axis (far right side) while time is seen on the horizontal axis (bottom).</w:t>
      </w:r>
      <w:r w:rsidR="00D66BDA">
        <w:rPr>
          <w:sz w:val="24"/>
          <w:szCs w:val="24"/>
        </w:rPr>
        <w:t xml:space="preserve"> The EMA200 is the red plot on the top graph.</w:t>
      </w:r>
      <w:r w:rsidR="00CC7664">
        <w:rPr>
          <w:sz w:val="24"/>
          <w:szCs w:val="24"/>
        </w:rPr>
        <w:t xml:space="preserve"> </w:t>
      </w:r>
    </w:p>
    <w:p w14:paraId="26F93B9B" w14:textId="1CD003F6" w:rsidR="00CC7664" w:rsidRDefault="00040F89" w:rsidP="005F3CFD">
      <w:pPr>
        <w:rPr>
          <w:sz w:val="24"/>
          <w:szCs w:val="24"/>
        </w:rPr>
      </w:pPr>
      <w:r>
        <w:rPr>
          <w:noProof/>
        </w:rPr>
        <w:drawing>
          <wp:inline distT="0" distB="0" distL="0" distR="0" wp14:anchorId="7334C0F1" wp14:editId="1F997C8C">
            <wp:extent cx="5943600" cy="339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8520"/>
                    </a:xfrm>
                    <a:prstGeom prst="rect">
                      <a:avLst/>
                    </a:prstGeom>
                  </pic:spPr>
                </pic:pic>
              </a:graphicData>
            </a:graphic>
          </wp:inline>
        </w:drawing>
      </w:r>
    </w:p>
    <w:p w14:paraId="5A96F5FA" w14:textId="5E503D0C" w:rsidR="00C45F89" w:rsidRDefault="00C45F89" w:rsidP="00C45F89">
      <w:pPr>
        <w:rPr>
          <w:sz w:val="24"/>
          <w:szCs w:val="24"/>
        </w:rPr>
      </w:pPr>
      <w:r>
        <w:rPr>
          <w:sz w:val="24"/>
          <w:szCs w:val="24"/>
        </w:rPr>
        <w:t>The bottom graph is the graph of the Turner Bands which I will now list below.</w:t>
      </w:r>
      <w:r w:rsidRPr="00C45F89">
        <w:rPr>
          <w:sz w:val="24"/>
          <w:szCs w:val="24"/>
        </w:rPr>
        <w:t xml:space="preserve"> </w:t>
      </w:r>
      <w:r>
        <w:rPr>
          <w:sz w:val="24"/>
          <w:szCs w:val="24"/>
        </w:rPr>
        <w:t>Please note that colors are arbitrary and can be assigned in any way</w:t>
      </w:r>
      <w:r w:rsidR="00D13FC7">
        <w:rPr>
          <w:sz w:val="24"/>
          <w:szCs w:val="24"/>
        </w:rPr>
        <w:t xml:space="preserve"> but in the above picture, I begin listing all lines from the bottom, going up.</w:t>
      </w:r>
    </w:p>
    <w:p w14:paraId="195CC62C" w14:textId="5F4DB9F9" w:rsidR="00A907FE" w:rsidRDefault="00A907FE" w:rsidP="00C45F89">
      <w:pPr>
        <w:pStyle w:val="ListParagraph"/>
        <w:numPr>
          <w:ilvl w:val="0"/>
          <w:numId w:val="1"/>
        </w:numPr>
        <w:rPr>
          <w:sz w:val="24"/>
          <w:szCs w:val="24"/>
        </w:rPr>
      </w:pPr>
      <w:r>
        <w:rPr>
          <w:sz w:val="24"/>
          <w:szCs w:val="24"/>
        </w:rPr>
        <w:t>White sporadic line</w:t>
      </w:r>
    </w:p>
    <w:p w14:paraId="43E45BED" w14:textId="7557D436" w:rsidR="00A907FE" w:rsidRDefault="00A907FE" w:rsidP="00A907FE">
      <w:pPr>
        <w:pStyle w:val="ListParagraph"/>
        <w:numPr>
          <w:ilvl w:val="1"/>
          <w:numId w:val="1"/>
        </w:numPr>
        <w:rPr>
          <w:sz w:val="24"/>
          <w:szCs w:val="24"/>
        </w:rPr>
      </w:pPr>
      <w:r>
        <w:rPr>
          <w:sz w:val="24"/>
          <w:szCs w:val="24"/>
        </w:rPr>
        <w:t>The angle of the EMA200</w:t>
      </w:r>
    </w:p>
    <w:p w14:paraId="6C675541" w14:textId="7A3333F2" w:rsidR="00C45F89" w:rsidRDefault="00C45F89" w:rsidP="00C45F89">
      <w:pPr>
        <w:pStyle w:val="ListParagraph"/>
        <w:numPr>
          <w:ilvl w:val="0"/>
          <w:numId w:val="1"/>
        </w:numPr>
        <w:rPr>
          <w:sz w:val="24"/>
          <w:szCs w:val="24"/>
        </w:rPr>
      </w:pPr>
      <w:r>
        <w:rPr>
          <w:sz w:val="24"/>
          <w:szCs w:val="24"/>
        </w:rPr>
        <w:t>Horizontal Dark Blue line</w:t>
      </w:r>
    </w:p>
    <w:p w14:paraId="19E06769" w14:textId="55D78AF7" w:rsidR="00C45F89" w:rsidRDefault="00C45F89" w:rsidP="00C45F89">
      <w:pPr>
        <w:pStyle w:val="ListParagraph"/>
        <w:numPr>
          <w:ilvl w:val="1"/>
          <w:numId w:val="1"/>
        </w:numPr>
        <w:rPr>
          <w:sz w:val="24"/>
          <w:szCs w:val="24"/>
        </w:rPr>
      </w:pPr>
      <w:r>
        <w:rPr>
          <w:sz w:val="24"/>
          <w:szCs w:val="24"/>
        </w:rPr>
        <w:t>Zero degrees (origin)</w:t>
      </w:r>
    </w:p>
    <w:p w14:paraId="3F678416" w14:textId="2649391B" w:rsidR="00040F89" w:rsidRPr="00D13FC7" w:rsidRDefault="00933148" w:rsidP="00040F89">
      <w:pPr>
        <w:pStyle w:val="ListParagraph"/>
        <w:numPr>
          <w:ilvl w:val="0"/>
          <w:numId w:val="1"/>
        </w:numPr>
        <w:rPr>
          <w:sz w:val="24"/>
          <w:szCs w:val="24"/>
        </w:rPr>
      </w:pPr>
      <w:r>
        <w:rPr>
          <w:sz w:val="24"/>
          <w:szCs w:val="24"/>
        </w:rPr>
        <w:t>First Grey</w:t>
      </w:r>
      <w:r w:rsidR="00040F89">
        <w:rPr>
          <w:sz w:val="24"/>
          <w:szCs w:val="24"/>
        </w:rPr>
        <w:t xml:space="preserve"> line</w:t>
      </w:r>
    </w:p>
    <w:p w14:paraId="014323BA" w14:textId="294D601D" w:rsidR="00040F89" w:rsidRDefault="00933148" w:rsidP="00040F89">
      <w:pPr>
        <w:pStyle w:val="ListParagraph"/>
        <w:numPr>
          <w:ilvl w:val="1"/>
          <w:numId w:val="1"/>
        </w:numPr>
        <w:rPr>
          <w:sz w:val="24"/>
          <w:szCs w:val="24"/>
        </w:rPr>
      </w:pPr>
      <w:r>
        <w:rPr>
          <w:sz w:val="24"/>
          <w:szCs w:val="24"/>
        </w:rPr>
        <w:t>0.25 times the f</w:t>
      </w:r>
      <w:r w:rsidR="00040F89">
        <w:rPr>
          <w:sz w:val="24"/>
          <w:szCs w:val="24"/>
        </w:rPr>
        <w:t>irst standard deviation of the angle of the EMA200</w:t>
      </w:r>
    </w:p>
    <w:p w14:paraId="38100568" w14:textId="519E48B0" w:rsidR="00933148" w:rsidRPr="00D13FC7" w:rsidRDefault="00933148" w:rsidP="00933148">
      <w:pPr>
        <w:pStyle w:val="ListParagraph"/>
        <w:numPr>
          <w:ilvl w:val="0"/>
          <w:numId w:val="1"/>
        </w:numPr>
        <w:rPr>
          <w:sz w:val="24"/>
          <w:szCs w:val="24"/>
        </w:rPr>
      </w:pPr>
      <w:r>
        <w:rPr>
          <w:sz w:val="24"/>
          <w:szCs w:val="24"/>
        </w:rPr>
        <w:t>Second Grey line</w:t>
      </w:r>
    </w:p>
    <w:p w14:paraId="59AC33BB" w14:textId="018D78FB" w:rsidR="00933148" w:rsidRDefault="00933148" w:rsidP="00933148">
      <w:pPr>
        <w:pStyle w:val="ListParagraph"/>
        <w:numPr>
          <w:ilvl w:val="1"/>
          <w:numId w:val="1"/>
        </w:numPr>
        <w:rPr>
          <w:sz w:val="24"/>
          <w:szCs w:val="24"/>
        </w:rPr>
      </w:pPr>
      <w:r>
        <w:rPr>
          <w:sz w:val="24"/>
          <w:szCs w:val="24"/>
        </w:rPr>
        <w:t>0.5 times the first standard deviation of the angle of the EMA200</w:t>
      </w:r>
    </w:p>
    <w:p w14:paraId="3E497BAE" w14:textId="1883562B" w:rsidR="00933148" w:rsidRPr="00D13FC7" w:rsidRDefault="00933148" w:rsidP="00933148">
      <w:pPr>
        <w:pStyle w:val="ListParagraph"/>
        <w:numPr>
          <w:ilvl w:val="0"/>
          <w:numId w:val="1"/>
        </w:numPr>
        <w:rPr>
          <w:sz w:val="24"/>
          <w:szCs w:val="24"/>
        </w:rPr>
      </w:pPr>
      <w:r>
        <w:rPr>
          <w:sz w:val="24"/>
          <w:szCs w:val="24"/>
        </w:rPr>
        <w:t>Third Grey line</w:t>
      </w:r>
    </w:p>
    <w:p w14:paraId="241A8786" w14:textId="24F89894" w:rsidR="00933148" w:rsidRDefault="00933148" w:rsidP="00933148">
      <w:pPr>
        <w:pStyle w:val="ListParagraph"/>
        <w:numPr>
          <w:ilvl w:val="1"/>
          <w:numId w:val="1"/>
        </w:numPr>
        <w:rPr>
          <w:sz w:val="24"/>
          <w:szCs w:val="24"/>
        </w:rPr>
      </w:pPr>
      <w:r>
        <w:rPr>
          <w:sz w:val="24"/>
          <w:szCs w:val="24"/>
        </w:rPr>
        <w:t>0.75 times the first standard deviation of the angle of the EMA200</w:t>
      </w:r>
    </w:p>
    <w:p w14:paraId="68F9CA5C" w14:textId="0B43D410" w:rsidR="00D13FC7" w:rsidRPr="00D13FC7" w:rsidRDefault="00C45F89" w:rsidP="00D13FC7">
      <w:pPr>
        <w:pStyle w:val="ListParagraph"/>
        <w:numPr>
          <w:ilvl w:val="0"/>
          <w:numId w:val="1"/>
        </w:numPr>
        <w:rPr>
          <w:sz w:val="24"/>
          <w:szCs w:val="24"/>
        </w:rPr>
      </w:pPr>
      <w:r>
        <w:rPr>
          <w:sz w:val="24"/>
          <w:szCs w:val="24"/>
        </w:rPr>
        <w:t>Dark Red line</w:t>
      </w:r>
    </w:p>
    <w:p w14:paraId="059DDD74" w14:textId="73D79833" w:rsidR="00C45F89" w:rsidRDefault="00C45F89" w:rsidP="00C45F89">
      <w:pPr>
        <w:pStyle w:val="ListParagraph"/>
        <w:numPr>
          <w:ilvl w:val="1"/>
          <w:numId w:val="1"/>
        </w:numPr>
        <w:rPr>
          <w:sz w:val="24"/>
          <w:szCs w:val="24"/>
        </w:rPr>
      </w:pPr>
      <w:r>
        <w:rPr>
          <w:sz w:val="24"/>
          <w:szCs w:val="24"/>
        </w:rPr>
        <w:t>First standard deviation of the angle of the EMA200</w:t>
      </w:r>
    </w:p>
    <w:p w14:paraId="09E1DE2A" w14:textId="2A2413A0" w:rsidR="00933148" w:rsidRPr="00D13FC7" w:rsidRDefault="00933148" w:rsidP="00933148">
      <w:pPr>
        <w:pStyle w:val="ListParagraph"/>
        <w:numPr>
          <w:ilvl w:val="0"/>
          <w:numId w:val="1"/>
        </w:numPr>
        <w:rPr>
          <w:sz w:val="24"/>
          <w:szCs w:val="24"/>
        </w:rPr>
      </w:pPr>
      <w:r>
        <w:rPr>
          <w:sz w:val="24"/>
          <w:szCs w:val="24"/>
        </w:rPr>
        <w:t>Fourth Grey line</w:t>
      </w:r>
    </w:p>
    <w:p w14:paraId="391499B8" w14:textId="1E5E9CDF" w:rsidR="00933148" w:rsidRDefault="00933148" w:rsidP="00933148">
      <w:pPr>
        <w:pStyle w:val="ListParagraph"/>
        <w:numPr>
          <w:ilvl w:val="1"/>
          <w:numId w:val="1"/>
        </w:numPr>
        <w:rPr>
          <w:sz w:val="24"/>
          <w:szCs w:val="24"/>
        </w:rPr>
      </w:pPr>
      <w:r>
        <w:rPr>
          <w:sz w:val="24"/>
          <w:szCs w:val="24"/>
        </w:rPr>
        <w:t>1.25 times the first standard deviation of the angle of the EMA200</w:t>
      </w:r>
    </w:p>
    <w:p w14:paraId="665A04FA" w14:textId="5EC3DC51" w:rsidR="00933148" w:rsidRPr="00D13FC7" w:rsidRDefault="00933148" w:rsidP="00933148">
      <w:pPr>
        <w:pStyle w:val="ListParagraph"/>
        <w:numPr>
          <w:ilvl w:val="0"/>
          <w:numId w:val="1"/>
        </w:numPr>
        <w:rPr>
          <w:sz w:val="24"/>
          <w:szCs w:val="24"/>
        </w:rPr>
      </w:pPr>
      <w:r>
        <w:rPr>
          <w:sz w:val="24"/>
          <w:szCs w:val="24"/>
        </w:rPr>
        <w:t>Fifth Grey line</w:t>
      </w:r>
    </w:p>
    <w:p w14:paraId="267DE28F" w14:textId="31D675B6" w:rsidR="00933148" w:rsidRDefault="00933148" w:rsidP="00933148">
      <w:pPr>
        <w:pStyle w:val="ListParagraph"/>
        <w:numPr>
          <w:ilvl w:val="1"/>
          <w:numId w:val="1"/>
        </w:numPr>
        <w:rPr>
          <w:sz w:val="24"/>
          <w:szCs w:val="24"/>
        </w:rPr>
      </w:pPr>
      <w:r>
        <w:rPr>
          <w:sz w:val="24"/>
          <w:szCs w:val="24"/>
        </w:rPr>
        <w:t>1.5 times the first standard deviation of the angle of the EMA200</w:t>
      </w:r>
    </w:p>
    <w:p w14:paraId="0B6E834A" w14:textId="77777777" w:rsidR="009F48CE" w:rsidRPr="009F48CE" w:rsidRDefault="009F48CE" w:rsidP="009F48CE"/>
    <w:p w14:paraId="46694577" w14:textId="643B580A" w:rsidR="00933148" w:rsidRPr="00D13FC7" w:rsidRDefault="00933148" w:rsidP="00933148">
      <w:pPr>
        <w:pStyle w:val="ListParagraph"/>
        <w:numPr>
          <w:ilvl w:val="0"/>
          <w:numId w:val="1"/>
        </w:numPr>
        <w:rPr>
          <w:sz w:val="24"/>
          <w:szCs w:val="24"/>
        </w:rPr>
      </w:pPr>
      <w:r>
        <w:rPr>
          <w:sz w:val="24"/>
          <w:szCs w:val="24"/>
        </w:rPr>
        <w:t>Sixth Grey line</w:t>
      </w:r>
    </w:p>
    <w:p w14:paraId="4F9AC4F0" w14:textId="5365E832" w:rsidR="00933148" w:rsidRDefault="00933148" w:rsidP="00933148">
      <w:pPr>
        <w:pStyle w:val="ListParagraph"/>
        <w:numPr>
          <w:ilvl w:val="1"/>
          <w:numId w:val="1"/>
        </w:numPr>
        <w:rPr>
          <w:sz w:val="24"/>
          <w:szCs w:val="24"/>
        </w:rPr>
      </w:pPr>
      <w:r>
        <w:rPr>
          <w:sz w:val="24"/>
          <w:szCs w:val="24"/>
        </w:rPr>
        <w:t>1.75 times the first standard deviation of the angle of the EMA200</w:t>
      </w:r>
    </w:p>
    <w:p w14:paraId="3BDD76D7" w14:textId="5060FB62" w:rsidR="00C45F89" w:rsidRDefault="00D13FC7" w:rsidP="00C45F89">
      <w:pPr>
        <w:pStyle w:val="ListParagraph"/>
        <w:numPr>
          <w:ilvl w:val="0"/>
          <w:numId w:val="1"/>
        </w:numPr>
        <w:rPr>
          <w:sz w:val="24"/>
          <w:szCs w:val="24"/>
        </w:rPr>
      </w:pPr>
      <w:r>
        <w:rPr>
          <w:sz w:val="24"/>
          <w:szCs w:val="24"/>
        </w:rPr>
        <w:t>Red line</w:t>
      </w:r>
    </w:p>
    <w:p w14:paraId="3398C45B" w14:textId="7FB4FB70" w:rsidR="00D13FC7" w:rsidRDefault="00D13FC7" w:rsidP="00D13FC7">
      <w:pPr>
        <w:pStyle w:val="ListParagraph"/>
        <w:numPr>
          <w:ilvl w:val="1"/>
          <w:numId w:val="1"/>
        </w:numPr>
        <w:rPr>
          <w:sz w:val="24"/>
          <w:szCs w:val="24"/>
        </w:rPr>
      </w:pPr>
      <w:r>
        <w:rPr>
          <w:sz w:val="24"/>
          <w:szCs w:val="24"/>
        </w:rPr>
        <w:t>Second standard deviation of the angle of the EMA200</w:t>
      </w:r>
    </w:p>
    <w:p w14:paraId="07899DAF" w14:textId="04FB7B70" w:rsidR="00933148" w:rsidRPr="00D13FC7" w:rsidRDefault="00933148" w:rsidP="00933148">
      <w:pPr>
        <w:pStyle w:val="ListParagraph"/>
        <w:numPr>
          <w:ilvl w:val="0"/>
          <w:numId w:val="1"/>
        </w:numPr>
        <w:rPr>
          <w:sz w:val="24"/>
          <w:szCs w:val="24"/>
        </w:rPr>
      </w:pPr>
      <w:r>
        <w:rPr>
          <w:sz w:val="24"/>
          <w:szCs w:val="24"/>
        </w:rPr>
        <w:t>Seventh Grey line</w:t>
      </w:r>
    </w:p>
    <w:p w14:paraId="4572FC0B" w14:textId="681CD065" w:rsidR="00933148" w:rsidRDefault="00933148" w:rsidP="00933148">
      <w:pPr>
        <w:pStyle w:val="ListParagraph"/>
        <w:numPr>
          <w:ilvl w:val="1"/>
          <w:numId w:val="1"/>
        </w:numPr>
        <w:rPr>
          <w:sz w:val="24"/>
          <w:szCs w:val="24"/>
        </w:rPr>
      </w:pPr>
      <w:r>
        <w:rPr>
          <w:sz w:val="24"/>
          <w:szCs w:val="24"/>
        </w:rPr>
        <w:t>2.25 times the first standard deviation of the angle of the EMA200</w:t>
      </w:r>
    </w:p>
    <w:p w14:paraId="673C180C" w14:textId="7C4CB563" w:rsidR="00933148" w:rsidRPr="00D13FC7" w:rsidRDefault="00933148" w:rsidP="00933148">
      <w:pPr>
        <w:pStyle w:val="ListParagraph"/>
        <w:numPr>
          <w:ilvl w:val="0"/>
          <w:numId w:val="1"/>
        </w:numPr>
        <w:rPr>
          <w:sz w:val="24"/>
          <w:szCs w:val="24"/>
        </w:rPr>
      </w:pPr>
      <w:r>
        <w:rPr>
          <w:sz w:val="24"/>
          <w:szCs w:val="24"/>
        </w:rPr>
        <w:t>Eighth Grey line</w:t>
      </w:r>
    </w:p>
    <w:p w14:paraId="07736D56" w14:textId="4672B341" w:rsidR="00933148" w:rsidRDefault="00933148" w:rsidP="00933148">
      <w:pPr>
        <w:pStyle w:val="ListParagraph"/>
        <w:numPr>
          <w:ilvl w:val="1"/>
          <w:numId w:val="1"/>
        </w:numPr>
        <w:rPr>
          <w:sz w:val="24"/>
          <w:szCs w:val="24"/>
        </w:rPr>
      </w:pPr>
      <w:r>
        <w:rPr>
          <w:sz w:val="24"/>
          <w:szCs w:val="24"/>
        </w:rPr>
        <w:t>2.5 times the first standard deviation of the angle of the EMA200</w:t>
      </w:r>
    </w:p>
    <w:p w14:paraId="72364213" w14:textId="12AE6FCF" w:rsidR="00933148" w:rsidRPr="00D13FC7" w:rsidRDefault="00933148" w:rsidP="00933148">
      <w:pPr>
        <w:pStyle w:val="ListParagraph"/>
        <w:numPr>
          <w:ilvl w:val="0"/>
          <w:numId w:val="1"/>
        </w:numPr>
        <w:rPr>
          <w:sz w:val="24"/>
          <w:szCs w:val="24"/>
        </w:rPr>
      </w:pPr>
      <w:r>
        <w:rPr>
          <w:sz w:val="24"/>
          <w:szCs w:val="24"/>
        </w:rPr>
        <w:t>Nineth Grey line</w:t>
      </w:r>
    </w:p>
    <w:p w14:paraId="2691B7D5" w14:textId="56BF07A6" w:rsidR="00933148" w:rsidRDefault="00933148" w:rsidP="00933148">
      <w:pPr>
        <w:pStyle w:val="ListParagraph"/>
        <w:numPr>
          <w:ilvl w:val="1"/>
          <w:numId w:val="1"/>
        </w:numPr>
        <w:rPr>
          <w:sz w:val="24"/>
          <w:szCs w:val="24"/>
        </w:rPr>
      </w:pPr>
      <w:r>
        <w:rPr>
          <w:sz w:val="24"/>
          <w:szCs w:val="24"/>
        </w:rPr>
        <w:t>2.75 times the first standard deviation of the angle of the EMA200</w:t>
      </w:r>
    </w:p>
    <w:p w14:paraId="7F9B21E0" w14:textId="51F8008D" w:rsidR="00D13FC7" w:rsidRDefault="00D13FC7" w:rsidP="00D13FC7">
      <w:pPr>
        <w:pStyle w:val="ListParagraph"/>
        <w:numPr>
          <w:ilvl w:val="0"/>
          <w:numId w:val="1"/>
        </w:numPr>
        <w:rPr>
          <w:sz w:val="24"/>
          <w:szCs w:val="24"/>
        </w:rPr>
      </w:pPr>
      <w:r>
        <w:rPr>
          <w:sz w:val="24"/>
          <w:szCs w:val="24"/>
        </w:rPr>
        <w:t>Light Red line</w:t>
      </w:r>
    </w:p>
    <w:p w14:paraId="4D4416B4" w14:textId="4B2F6A38" w:rsidR="00D13FC7" w:rsidRDefault="00D13FC7" w:rsidP="00D13FC7">
      <w:pPr>
        <w:pStyle w:val="ListParagraph"/>
        <w:numPr>
          <w:ilvl w:val="1"/>
          <w:numId w:val="1"/>
        </w:numPr>
        <w:rPr>
          <w:sz w:val="24"/>
          <w:szCs w:val="24"/>
        </w:rPr>
      </w:pPr>
      <w:r>
        <w:rPr>
          <w:sz w:val="24"/>
          <w:szCs w:val="24"/>
        </w:rPr>
        <w:t>Third standard deviation of the angle of the EMA200</w:t>
      </w:r>
    </w:p>
    <w:p w14:paraId="704CCC3C" w14:textId="08071B1F" w:rsidR="00D13FC7" w:rsidRDefault="00D13FC7" w:rsidP="00D13FC7">
      <w:pPr>
        <w:pStyle w:val="ListParagraph"/>
        <w:numPr>
          <w:ilvl w:val="0"/>
          <w:numId w:val="1"/>
        </w:numPr>
        <w:rPr>
          <w:sz w:val="24"/>
          <w:szCs w:val="24"/>
        </w:rPr>
      </w:pPr>
      <w:r>
        <w:rPr>
          <w:sz w:val="24"/>
          <w:szCs w:val="24"/>
        </w:rPr>
        <w:t>Dark Orange line</w:t>
      </w:r>
    </w:p>
    <w:p w14:paraId="37EC1C79" w14:textId="1B40616D" w:rsidR="00D13FC7" w:rsidRDefault="00D13FC7" w:rsidP="00D13FC7">
      <w:pPr>
        <w:pStyle w:val="ListParagraph"/>
        <w:numPr>
          <w:ilvl w:val="1"/>
          <w:numId w:val="1"/>
        </w:numPr>
        <w:rPr>
          <w:sz w:val="24"/>
          <w:szCs w:val="24"/>
        </w:rPr>
      </w:pPr>
      <w:r>
        <w:rPr>
          <w:sz w:val="24"/>
          <w:szCs w:val="24"/>
        </w:rPr>
        <w:t>Fourth standard deviation of the angle of the EMA200</w:t>
      </w:r>
    </w:p>
    <w:p w14:paraId="4A7FB7FB" w14:textId="1C6A0637" w:rsidR="008E6F3C" w:rsidRDefault="008E6F3C" w:rsidP="008E6F3C">
      <w:pPr>
        <w:pStyle w:val="ListParagraph"/>
        <w:numPr>
          <w:ilvl w:val="0"/>
          <w:numId w:val="1"/>
        </w:numPr>
        <w:rPr>
          <w:sz w:val="24"/>
          <w:szCs w:val="24"/>
        </w:rPr>
      </w:pPr>
      <w:r>
        <w:rPr>
          <w:sz w:val="24"/>
          <w:szCs w:val="24"/>
        </w:rPr>
        <w:t>Orange line</w:t>
      </w:r>
    </w:p>
    <w:p w14:paraId="20C2043B" w14:textId="02BC82D3" w:rsidR="008E6F3C" w:rsidRDefault="008E6F3C" w:rsidP="008E6F3C">
      <w:pPr>
        <w:pStyle w:val="ListParagraph"/>
        <w:numPr>
          <w:ilvl w:val="1"/>
          <w:numId w:val="1"/>
        </w:numPr>
        <w:rPr>
          <w:sz w:val="24"/>
          <w:szCs w:val="24"/>
        </w:rPr>
      </w:pPr>
      <w:r>
        <w:rPr>
          <w:sz w:val="24"/>
          <w:szCs w:val="24"/>
        </w:rPr>
        <w:t>Fifth standard deviation of the angle of the EMA200</w:t>
      </w:r>
    </w:p>
    <w:p w14:paraId="4E29226D" w14:textId="46F3E8C3" w:rsidR="008E6F3C" w:rsidRDefault="008E6F3C" w:rsidP="008E6F3C">
      <w:pPr>
        <w:pStyle w:val="ListParagraph"/>
        <w:numPr>
          <w:ilvl w:val="0"/>
          <w:numId w:val="1"/>
        </w:numPr>
        <w:rPr>
          <w:sz w:val="24"/>
          <w:szCs w:val="24"/>
        </w:rPr>
      </w:pPr>
      <w:r>
        <w:rPr>
          <w:sz w:val="24"/>
          <w:szCs w:val="24"/>
        </w:rPr>
        <w:t>Light Orange line</w:t>
      </w:r>
    </w:p>
    <w:p w14:paraId="1B1A8505" w14:textId="600455EE" w:rsidR="008E6F3C" w:rsidRDefault="008E6F3C" w:rsidP="008E6F3C">
      <w:pPr>
        <w:pStyle w:val="ListParagraph"/>
        <w:numPr>
          <w:ilvl w:val="1"/>
          <w:numId w:val="1"/>
        </w:numPr>
        <w:rPr>
          <w:sz w:val="24"/>
          <w:szCs w:val="24"/>
        </w:rPr>
      </w:pPr>
      <w:r>
        <w:rPr>
          <w:sz w:val="24"/>
          <w:szCs w:val="24"/>
        </w:rPr>
        <w:t>Sixth standard deviation of the angle of the EMA200</w:t>
      </w:r>
    </w:p>
    <w:p w14:paraId="13A83B00" w14:textId="02C3772F" w:rsidR="00D13FC7" w:rsidRDefault="008E6F3C" w:rsidP="00D13FC7">
      <w:pPr>
        <w:pStyle w:val="ListParagraph"/>
        <w:numPr>
          <w:ilvl w:val="0"/>
          <w:numId w:val="1"/>
        </w:numPr>
        <w:rPr>
          <w:sz w:val="24"/>
          <w:szCs w:val="24"/>
        </w:rPr>
      </w:pPr>
      <w:r>
        <w:rPr>
          <w:sz w:val="24"/>
          <w:szCs w:val="24"/>
        </w:rPr>
        <w:t>Yellow line</w:t>
      </w:r>
    </w:p>
    <w:p w14:paraId="1FBFE579" w14:textId="43FF5F1A" w:rsidR="008E6F3C" w:rsidRDefault="00A907FE" w:rsidP="008E6F3C">
      <w:pPr>
        <w:pStyle w:val="ListParagraph"/>
        <w:numPr>
          <w:ilvl w:val="1"/>
          <w:numId w:val="1"/>
        </w:numPr>
        <w:rPr>
          <w:sz w:val="24"/>
          <w:szCs w:val="24"/>
        </w:rPr>
      </w:pPr>
      <w:r>
        <w:rPr>
          <w:sz w:val="24"/>
          <w:szCs w:val="24"/>
        </w:rPr>
        <w:t>Seventh</w:t>
      </w:r>
      <w:r w:rsidR="008E6F3C">
        <w:rPr>
          <w:sz w:val="24"/>
          <w:szCs w:val="24"/>
        </w:rPr>
        <w:t xml:space="preserve"> standard deviation of the angle of the EMA200</w:t>
      </w:r>
    </w:p>
    <w:p w14:paraId="4A4FD7CF" w14:textId="361E4E07" w:rsidR="008E6F3C" w:rsidRDefault="008E6F3C" w:rsidP="008E6F3C">
      <w:pPr>
        <w:pStyle w:val="ListParagraph"/>
        <w:numPr>
          <w:ilvl w:val="0"/>
          <w:numId w:val="1"/>
        </w:numPr>
        <w:rPr>
          <w:sz w:val="24"/>
          <w:szCs w:val="24"/>
        </w:rPr>
      </w:pPr>
      <w:r>
        <w:rPr>
          <w:sz w:val="24"/>
          <w:szCs w:val="24"/>
        </w:rPr>
        <w:t>Light green line</w:t>
      </w:r>
    </w:p>
    <w:p w14:paraId="741702CD" w14:textId="040AC9C7" w:rsidR="008E6F3C" w:rsidRDefault="00A907FE" w:rsidP="008E6F3C">
      <w:pPr>
        <w:pStyle w:val="ListParagraph"/>
        <w:numPr>
          <w:ilvl w:val="1"/>
          <w:numId w:val="1"/>
        </w:numPr>
        <w:rPr>
          <w:sz w:val="24"/>
          <w:szCs w:val="24"/>
        </w:rPr>
      </w:pPr>
      <w:r>
        <w:rPr>
          <w:sz w:val="24"/>
          <w:szCs w:val="24"/>
        </w:rPr>
        <w:t>Eighth</w:t>
      </w:r>
      <w:r w:rsidR="008E6F3C">
        <w:rPr>
          <w:sz w:val="24"/>
          <w:szCs w:val="24"/>
        </w:rPr>
        <w:t xml:space="preserve"> standard deviation of the angle of the EMA200</w:t>
      </w:r>
    </w:p>
    <w:p w14:paraId="31D3742D" w14:textId="59C6B5A0" w:rsidR="008E6F3C" w:rsidRDefault="008E6F3C" w:rsidP="008E6F3C">
      <w:pPr>
        <w:pStyle w:val="ListParagraph"/>
        <w:numPr>
          <w:ilvl w:val="0"/>
          <w:numId w:val="1"/>
        </w:numPr>
        <w:rPr>
          <w:sz w:val="24"/>
          <w:szCs w:val="24"/>
        </w:rPr>
      </w:pPr>
      <w:r>
        <w:rPr>
          <w:sz w:val="24"/>
          <w:szCs w:val="24"/>
        </w:rPr>
        <w:t>Green line</w:t>
      </w:r>
    </w:p>
    <w:p w14:paraId="181CA603" w14:textId="18723E17" w:rsidR="008E6F3C" w:rsidRDefault="00A907FE" w:rsidP="008E6F3C">
      <w:pPr>
        <w:pStyle w:val="ListParagraph"/>
        <w:numPr>
          <w:ilvl w:val="1"/>
          <w:numId w:val="1"/>
        </w:numPr>
        <w:rPr>
          <w:sz w:val="24"/>
          <w:szCs w:val="24"/>
        </w:rPr>
      </w:pPr>
      <w:r>
        <w:rPr>
          <w:sz w:val="24"/>
          <w:szCs w:val="24"/>
        </w:rPr>
        <w:t>Nineth</w:t>
      </w:r>
      <w:r w:rsidR="008E6F3C">
        <w:rPr>
          <w:sz w:val="24"/>
          <w:szCs w:val="24"/>
        </w:rPr>
        <w:t xml:space="preserve"> standard deviation of the angle of the EMA200</w:t>
      </w:r>
    </w:p>
    <w:p w14:paraId="1E197564" w14:textId="1F88CEA9" w:rsidR="008E6F3C" w:rsidRDefault="00A907FE" w:rsidP="008E6F3C">
      <w:pPr>
        <w:pStyle w:val="ListParagraph"/>
        <w:numPr>
          <w:ilvl w:val="0"/>
          <w:numId w:val="1"/>
        </w:numPr>
        <w:rPr>
          <w:sz w:val="24"/>
          <w:szCs w:val="24"/>
        </w:rPr>
      </w:pPr>
      <w:r>
        <w:rPr>
          <w:sz w:val="24"/>
          <w:szCs w:val="24"/>
        </w:rPr>
        <w:t>Avocado</w:t>
      </w:r>
      <w:r w:rsidR="008E6F3C">
        <w:rPr>
          <w:sz w:val="24"/>
          <w:szCs w:val="24"/>
        </w:rPr>
        <w:t xml:space="preserve"> line</w:t>
      </w:r>
    </w:p>
    <w:p w14:paraId="3D79D82D" w14:textId="45751B72" w:rsidR="008E6F3C" w:rsidRDefault="00A907FE" w:rsidP="00A907FE">
      <w:pPr>
        <w:pStyle w:val="ListParagraph"/>
        <w:numPr>
          <w:ilvl w:val="1"/>
          <w:numId w:val="1"/>
        </w:numPr>
        <w:rPr>
          <w:sz w:val="24"/>
          <w:szCs w:val="24"/>
        </w:rPr>
      </w:pPr>
      <w:r w:rsidRPr="00A907FE">
        <w:rPr>
          <w:sz w:val="24"/>
          <w:szCs w:val="24"/>
        </w:rPr>
        <w:t>Tenth</w:t>
      </w:r>
      <w:r w:rsidR="008E6F3C" w:rsidRPr="00A907FE">
        <w:rPr>
          <w:sz w:val="24"/>
          <w:szCs w:val="24"/>
        </w:rPr>
        <w:t xml:space="preserve"> standard deviation of the angle of the EMA200</w:t>
      </w:r>
    </w:p>
    <w:p w14:paraId="38AAB9C2" w14:textId="3A223B1A" w:rsidR="00A907FE" w:rsidRDefault="00A907FE" w:rsidP="00A907FE">
      <w:pPr>
        <w:pStyle w:val="ListParagraph"/>
        <w:numPr>
          <w:ilvl w:val="0"/>
          <w:numId w:val="1"/>
        </w:numPr>
        <w:rPr>
          <w:sz w:val="24"/>
          <w:szCs w:val="24"/>
        </w:rPr>
      </w:pPr>
      <w:r>
        <w:rPr>
          <w:sz w:val="24"/>
          <w:szCs w:val="24"/>
        </w:rPr>
        <w:t>Light Blue up arrows</w:t>
      </w:r>
    </w:p>
    <w:p w14:paraId="4E422B49" w14:textId="6F495F35" w:rsidR="00A907FE" w:rsidRDefault="00A907FE" w:rsidP="00A907FE">
      <w:pPr>
        <w:pStyle w:val="ListParagraph"/>
        <w:numPr>
          <w:ilvl w:val="1"/>
          <w:numId w:val="1"/>
        </w:numPr>
        <w:rPr>
          <w:sz w:val="24"/>
          <w:szCs w:val="24"/>
        </w:rPr>
      </w:pPr>
      <w:r>
        <w:rPr>
          <w:sz w:val="24"/>
          <w:szCs w:val="24"/>
        </w:rPr>
        <w:t>Buy indicators</w:t>
      </w:r>
    </w:p>
    <w:p w14:paraId="6CD655E2" w14:textId="21EE01FC" w:rsidR="00A907FE" w:rsidRDefault="00A907FE" w:rsidP="00A907FE">
      <w:pPr>
        <w:pStyle w:val="ListParagraph"/>
        <w:numPr>
          <w:ilvl w:val="0"/>
          <w:numId w:val="1"/>
        </w:numPr>
        <w:rPr>
          <w:sz w:val="24"/>
          <w:szCs w:val="24"/>
        </w:rPr>
      </w:pPr>
      <w:r>
        <w:rPr>
          <w:sz w:val="24"/>
          <w:szCs w:val="24"/>
        </w:rPr>
        <w:t>Magenta up arrows</w:t>
      </w:r>
    </w:p>
    <w:p w14:paraId="6B7AB109" w14:textId="54D6E2EC" w:rsidR="00516F3D" w:rsidRPr="00FB6A4A" w:rsidRDefault="00A907FE" w:rsidP="009F03A7">
      <w:pPr>
        <w:pStyle w:val="ListParagraph"/>
        <w:numPr>
          <w:ilvl w:val="1"/>
          <w:numId w:val="1"/>
        </w:numPr>
        <w:rPr>
          <w:sz w:val="24"/>
          <w:szCs w:val="24"/>
        </w:rPr>
      </w:pPr>
      <w:r w:rsidRPr="00FB6A4A">
        <w:rPr>
          <w:sz w:val="24"/>
          <w:szCs w:val="24"/>
        </w:rPr>
        <w:t>Sell indicators</w:t>
      </w:r>
    </w:p>
    <w:p w14:paraId="12BC1943" w14:textId="5A850346" w:rsidR="00516F3D" w:rsidRDefault="00516F3D" w:rsidP="009F03A7">
      <w:pPr>
        <w:rPr>
          <w:sz w:val="24"/>
          <w:szCs w:val="24"/>
        </w:rPr>
      </w:pPr>
    </w:p>
    <w:p w14:paraId="3BDB820D" w14:textId="752E008D" w:rsidR="009F48CE" w:rsidRDefault="009F48CE" w:rsidP="009F03A7">
      <w:pPr>
        <w:rPr>
          <w:sz w:val="24"/>
          <w:szCs w:val="24"/>
        </w:rPr>
      </w:pPr>
    </w:p>
    <w:p w14:paraId="00D81152" w14:textId="7C1D2012" w:rsidR="009F48CE" w:rsidRDefault="009F48CE" w:rsidP="009F03A7">
      <w:pPr>
        <w:rPr>
          <w:sz w:val="24"/>
          <w:szCs w:val="24"/>
        </w:rPr>
      </w:pPr>
    </w:p>
    <w:p w14:paraId="046455F8" w14:textId="1842BAAD" w:rsidR="009F48CE" w:rsidRDefault="009F48CE" w:rsidP="009F03A7">
      <w:pPr>
        <w:rPr>
          <w:sz w:val="24"/>
          <w:szCs w:val="24"/>
        </w:rPr>
      </w:pPr>
    </w:p>
    <w:p w14:paraId="53003F6F" w14:textId="4B8E7531" w:rsidR="009F48CE" w:rsidRDefault="009F48CE" w:rsidP="009F03A7">
      <w:pPr>
        <w:rPr>
          <w:sz w:val="24"/>
          <w:szCs w:val="24"/>
        </w:rPr>
      </w:pPr>
    </w:p>
    <w:p w14:paraId="3332B9E9" w14:textId="3C12E2B5" w:rsidR="009F48CE" w:rsidRDefault="009F48CE" w:rsidP="009F03A7">
      <w:pPr>
        <w:rPr>
          <w:sz w:val="24"/>
          <w:szCs w:val="24"/>
        </w:rPr>
      </w:pPr>
    </w:p>
    <w:p w14:paraId="3B900309" w14:textId="1ED13C79" w:rsidR="009F48CE" w:rsidRDefault="009F48CE" w:rsidP="009F03A7">
      <w:pPr>
        <w:rPr>
          <w:sz w:val="24"/>
          <w:szCs w:val="24"/>
        </w:rPr>
      </w:pPr>
    </w:p>
    <w:p w14:paraId="5C09BD61" w14:textId="77777777" w:rsidR="009F48CE" w:rsidRDefault="009F48CE" w:rsidP="009F03A7">
      <w:pPr>
        <w:rPr>
          <w:sz w:val="24"/>
          <w:szCs w:val="24"/>
        </w:rPr>
      </w:pPr>
    </w:p>
    <w:p w14:paraId="5923AFDC" w14:textId="1C5305B4" w:rsidR="00262ABD" w:rsidRPr="006B3615" w:rsidRDefault="00262ABD" w:rsidP="006B3615">
      <w:pPr>
        <w:pStyle w:val="Heading1"/>
        <w:rPr>
          <w:rFonts w:asciiTheme="minorHAnsi" w:hAnsiTheme="minorHAnsi" w:cstheme="minorHAnsi"/>
          <w:b/>
          <w:bCs/>
          <w:u w:val="single"/>
        </w:rPr>
      </w:pPr>
      <w:r w:rsidRPr="006B3615">
        <w:rPr>
          <w:rFonts w:asciiTheme="minorHAnsi" w:hAnsiTheme="minorHAnsi" w:cstheme="minorHAnsi"/>
          <w:b/>
          <w:bCs/>
          <w:u w:val="single"/>
        </w:rPr>
        <w:lastRenderedPageBreak/>
        <w:t>Rules for Trades</w:t>
      </w:r>
    </w:p>
    <w:p w14:paraId="1FBA62F3" w14:textId="1AF6826D" w:rsidR="00465C14" w:rsidRDefault="00262ABD" w:rsidP="00262ABD">
      <w:pPr>
        <w:pStyle w:val="ListParagraph"/>
        <w:numPr>
          <w:ilvl w:val="0"/>
          <w:numId w:val="4"/>
        </w:numPr>
        <w:rPr>
          <w:sz w:val="24"/>
          <w:szCs w:val="24"/>
        </w:rPr>
      </w:pPr>
      <w:r>
        <w:rPr>
          <w:sz w:val="24"/>
          <w:szCs w:val="24"/>
        </w:rPr>
        <w:t>Only one buy is allowed at a time per stock, until a sell closes the trade. If a buy is initiated, no other buy can occur until a sell has first closed the trade.</w:t>
      </w:r>
    </w:p>
    <w:p w14:paraId="7DF661CA" w14:textId="430308CE" w:rsidR="00262ABD" w:rsidRPr="00262ABD" w:rsidRDefault="00262ABD" w:rsidP="00262ABD">
      <w:pPr>
        <w:rPr>
          <w:sz w:val="24"/>
          <w:szCs w:val="24"/>
        </w:rPr>
      </w:pPr>
      <w:r>
        <w:rPr>
          <w:noProof/>
        </w:rPr>
        <w:drawing>
          <wp:inline distT="0" distB="0" distL="0" distR="0" wp14:anchorId="667591B0" wp14:editId="1FE17B4F">
            <wp:extent cx="6029325" cy="1847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838" cy="1850459"/>
                    </a:xfrm>
                    <a:prstGeom prst="rect">
                      <a:avLst/>
                    </a:prstGeom>
                  </pic:spPr>
                </pic:pic>
              </a:graphicData>
            </a:graphic>
          </wp:inline>
        </w:drawing>
      </w:r>
    </w:p>
    <w:p w14:paraId="65236C16" w14:textId="3327E2FB" w:rsidR="00262ABD" w:rsidRDefault="00262ABD" w:rsidP="00262ABD">
      <w:pPr>
        <w:pStyle w:val="ListParagraph"/>
        <w:numPr>
          <w:ilvl w:val="0"/>
          <w:numId w:val="4"/>
        </w:numPr>
        <w:rPr>
          <w:sz w:val="24"/>
          <w:szCs w:val="24"/>
        </w:rPr>
      </w:pPr>
      <w:r>
        <w:rPr>
          <w:sz w:val="24"/>
          <w:szCs w:val="24"/>
        </w:rPr>
        <w:t>Likewise, only the first sell that closes the trade will count</w:t>
      </w:r>
      <w:r w:rsidR="005A11F7">
        <w:rPr>
          <w:sz w:val="24"/>
          <w:szCs w:val="24"/>
        </w:rPr>
        <w:t>.</w:t>
      </w:r>
    </w:p>
    <w:p w14:paraId="1C3B8B08" w14:textId="391FC07D" w:rsidR="005A11F7" w:rsidRPr="005A11F7" w:rsidRDefault="005A11F7" w:rsidP="005A11F7">
      <w:pPr>
        <w:rPr>
          <w:sz w:val="24"/>
          <w:szCs w:val="24"/>
        </w:rPr>
      </w:pPr>
      <w:r>
        <w:rPr>
          <w:noProof/>
        </w:rPr>
        <w:drawing>
          <wp:inline distT="0" distB="0" distL="0" distR="0" wp14:anchorId="12284AFD" wp14:editId="45EA93E5">
            <wp:extent cx="6029325" cy="20021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2546" cy="2006545"/>
                    </a:xfrm>
                    <a:prstGeom prst="rect">
                      <a:avLst/>
                    </a:prstGeom>
                  </pic:spPr>
                </pic:pic>
              </a:graphicData>
            </a:graphic>
          </wp:inline>
        </w:drawing>
      </w:r>
    </w:p>
    <w:p w14:paraId="19281E87" w14:textId="4340A94E" w:rsidR="005A11F7" w:rsidRDefault="005A11F7" w:rsidP="00262ABD">
      <w:pPr>
        <w:pStyle w:val="ListParagraph"/>
        <w:numPr>
          <w:ilvl w:val="0"/>
          <w:numId w:val="4"/>
        </w:numPr>
        <w:rPr>
          <w:sz w:val="24"/>
          <w:szCs w:val="24"/>
        </w:rPr>
      </w:pPr>
      <w:r>
        <w:rPr>
          <w:sz w:val="24"/>
          <w:szCs w:val="24"/>
        </w:rPr>
        <w:t>No buys can occur if the current price is below the EMA200.</w:t>
      </w:r>
    </w:p>
    <w:p w14:paraId="22ABFE2A" w14:textId="3B7F7B9F" w:rsidR="005A11F7" w:rsidRDefault="005A11F7" w:rsidP="00262ABD">
      <w:pPr>
        <w:pStyle w:val="ListParagraph"/>
        <w:numPr>
          <w:ilvl w:val="0"/>
          <w:numId w:val="4"/>
        </w:numPr>
        <w:rPr>
          <w:sz w:val="24"/>
          <w:szCs w:val="24"/>
        </w:rPr>
      </w:pPr>
      <w:r>
        <w:rPr>
          <w:sz w:val="24"/>
          <w:szCs w:val="24"/>
        </w:rPr>
        <w:t xml:space="preserve">No buys can occur </w:t>
      </w:r>
      <w:r w:rsidR="00F729A4">
        <w:rPr>
          <w:sz w:val="24"/>
          <w:szCs w:val="24"/>
        </w:rPr>
        <w:t>within the last half-hour of the open market.</w:t>
      </w:r>
    </w:p>
    <w:p w14:paraId="24B652DD" w14:textId="223C7549" w:rsidR="00F729A4" w:rsidRDefault="00F729A4" w:rsidP="00262ABD">
      <w:pPr>
        <w:pStyle w:val="ListParagraph"/>
        <w:numPr>
          <w:ilvl w:val="0"/>
          <w:numId w:val="4"/>
        </w:numPr>
        <w:rPr>
          <w:sz w:val="24"/>
          <w:szCs w:val="24"/>
        </w:rPr>
      </w:pPr>
      <w:r>
        <w:rPr>
          <w:sz w:val="24"/>
          <w:szCs w:val="24"/>
        </w:rPr>
        <w:t>No buys can occur unless the current close price is below the previous 3</w:t>
      </w:r>
      <w:r w:rsidRPr="00F729A4">
        <w:rPr>
          <w:sz w:val="24"/>
          <w:szCs w:val="24"/>
          <w:vertAlign w:val="superscript"/>
        </w:rPr>
        <w:t>rd</w:t>
      </w:r>
      <w:r>
        <w:rPr>
          <w:sz w:val="24"/>
          <w:szCs w:val="24"/>
        </w:rPr>
        <w:t>, 6</w:t>
      </w:r>
      <w:r w:rsidRPr="00F729A4">
        <w:rPr>
          <w:sz w:val="24"/>
          <w:szCs w:val="24"/>
          <w:vertAlign w:val="superscript"/>
        </w:rPr>
        <w:t>th</w:t>
      </w:r>
      <w:r>
        <w:rPr>
          <w:sz w:val="24"/>
          <w:szCs w:val="24"/>
        </w:rPr>
        <w:t>, and 9</w:t>
      </w:r>
      <w:r w:rsidRPr="00F729A4">
        <w:rPr>
          <w:sz w:val="24"/>
          <w:szCs w:val="24"/>
          <w:vertAlign w:val="superscript"/>
        </w:rPr>
        <w:t>th</w:t>
      </w:r>
      <w:r>
        <w:rPr>
          <w:sz w:val="24"/>
          <w:szCs w:val="24"/>
        </w:rPr>
        <w:t xml:space="preserve"> close price.</w:t>
      </w:r>
    </w:p>
    <w:p w14:paraId="046C2466" w14:textId="339019D9" w:rsidR="0053038C" w:rsidRDefault="0053038C" w:rsidP="00262ABD">
      <w:pPr>
        <w:pStyle w:val="ListParagraph"/>
        <w:numPr>
          <w:ilvl w:val="0"/>
          <w:numId w:val="4"/>
        </w:numPr>
        <w:rPr>
          <w:sz w:val="24"/>
          <w:szCs w:val="24"/>
        </w:rPr>
      </w:pPr>
      <w:r>
        <w:rPr>
          <w:sz w:val="24"/>
          <w:szCs w:val="24"/>
        </w:rPr>
        <w:t xml:space="preserve">ALL trades must be closed prior to 3 PM CST. </w:t>
      </w:r>
      <w:r w:rsidR="000C12DE">
        <w:rPr>
          <w:sz w:val="24"/>
          <w:szCs w:val="24"/>
        </w:rPr>
        <w:t>In this paper, all trades are sold at 14:55 though testing will show how much time we have to successfully sell all open trades before closing time</w:t>
      </w:r>
      <w:r>
        <w:rPr>
          <w:sz w:val="24"/>
          <w:szCs w:val="24"/>
        </w:rPr>
        <w:t>.</w:t>
      </w:r>
    </w:p>
    <w:p w14:paraId="0275402C" w14:textId="2E4C0AD7" w:rsidR="00024488" w:rsidRDefault="00024488" w:rsidP="00024488">
      <w:pPr>
        <w:rPr>
          <w:sz w:val="24"/>
          <w:szCs w:val="24"/>
        </w:rPr>
      </w:pPr>
    </w:p>
    <w:p w14:paraId="3648B3B8" w14:textId="0411D7B3" w:rsidR="00024488" w:rsidRDefault="00024488" w:rsidP="00024488">
      <w:pPr>
        <w:rPr>
          <w:sz w:val="24"/>
          <w:szCs w:val="24"/>
        </w:rPr>
      </w:pPr>
    </w:p>
    <w:p w14:paraId="3B8C9584" w14:textId="1B50B83B" w:rsidR="00536E0C" w:rsidRDefault="00536E0C" w:rsidP="00024488">
      <w:pPr>
        <w:rPr>
          <w:sz w:val="24"/>
          <w:szCs w:val="24"/>
        </w:rPr>
      </w:pPr>
    </w:p>
    <w:p w14:paraId="02B869A8" w14:textId="77BA0AAD" w:rsidR="00536E0C" w:rsidRDefault="00536E0C" w:rsidP="00024488">
      <w:pPr>
        <w:rPr>
          <w:sz w:val="24"/>
          <w:szCs w:val="24"/>
        </w:rPr>
      </w:pPr>
    </w:p>
    <w:p w14:paraId="373874FA" w14:textId="0BEC7B68" w:rsidR="00536E0C" w:rsidRDefault="00536E0C" w:rsidP="00024488">
      <w:pPr>
        <w:rPr>
          <w:sz w:val="24"/>
          <w:szCs w:val="24"/>
        </w:rPr>
      </w:pPr>
    </w:p>
    <w:p w14:paraId="0A46FD6E" w14:textId="77777777" w:rsidR="00536E0C" w:rsidRDefault="00536E0C" w:rsidP="00024488">
      <w:pPr>
        <w:rPr>
          <w:sz w:val="24"/>
          <w:szCs w:val="24"/>
        </w:rPr>
      </w:pPr>
    </w:p>
    <w:p w14:paraId="527E4235" w14:textId="50BEDEB8" w:rsidR="00024488" w:rsidRDefault="00024488" w:rsidP="00024488">
      <w:pPr>
        <w:rPr>
          <w:sz w:val="24"/>
          <w:szCs w:val="24"/>
        </w:rPr>
      </w:pPr>
    </w:p>
    <w:p w14:paraId="07F93A81" w14:textId="339CD957" w:rsidR="00024488" w:rsidRPr="006B3615" w:rsidRDefault="00024488" w:rsidP="006B3615">
      <w:pPr>
        <w:pStyle w:val="Heading1"/>
        <w:rPr>
          <w:rFonts w:asciiTheme="minorHAnsi" w:hAnsiTheme="minorHAnsi" w:cstheme="minorHAnsi"/>
          <w:b/>
          <w:bCs/>
          <w:u w:val="single"/>
        </w:rPr>
      </w:pPr>
      <w:r w:rsidRPr="006B3615">
        <w:rPr>
          <w:rFonts w:asciiTheme="minorHAnsi" w:hAnsiTheme="minorHAnsi" w:cstheme="minorHAnsi"/>
          <w:b/>
          <w:bCs/>
          <w:u w:val="single"/>
        </w:rPr>
        <w:lastRenderedPageBreak/>
        <w:t>A Good Buy</w:t>
      </w:r>
    </w:p>
    <w:p w14:paraId="7F4616AA" w14:textId="17C4E37E" w:rsidR="00024488" w:rsidRDefault="00717329" w:rsidP="00024488">
      <w:pPr>
        <w:pStyle w:val="ListParagraph"/>
        <w:numPr>
          <w:ilvl w:val="0"/>
          <w:numId w:val="5"/>
        </w:numPr>
        <w:rPr>
          <w:sz w:val="24"/>
          <w:szCs w:val="24"/>
        </w:rPr>
      </w:pPr>
      <w:r>
        <w:rPr>
          <w:sz w:val="24"/>
          <w:szCs w:val="24"/>
        </w:rPr>
        <w:t xml:space="preserve">When the closing price is above the EMA200 AND the angle of the EMA200 </w:t>
      </w:r>
      <w:r w:rsidRPr="003F2C82">
        <w:rPr>
          <w:sz w:val="24"/>
          <w:szCs w:val="24"/>
          <w:u w:val="single"/>
        </w:rPr>
        <w:t>crosses above</w:t>
      </w:r>
      <w:r>
        <w:rPr>
          <w:sz w:val="24"/>
          <w:szCs w:val="24"/>
        </w:rPr>
        <w:t xml:space="preserve"> the </w:t>
      </w:r>
      <w:r w:rsidR="0053038C">
        <w:rPr>
          <w:sz w:val="24"/>
          <w:szCs w:val="24"/>
        </w:rPr>
        <w:t xml:space="preserve">0.25 times the </w:t>
      </w:r>
      <w:r w:rsidR="007B243F">
        <w:rPr>
          <w:sz w:val="24"/>
          <w:szCs w:val="24"/>
        </w:rPr>
        <w:t xml:space="preserve">first </w:t>
      </w:r>
      <w:r>
        <w:rPr>
          <w:sz w:val="24"/>
          <w:szCs w:val="24"/>
        </w:rPr>
        <w:t xml:space="preserve">standard deviation line </w:t>
      </w:r>
      <w:r w:rsidR="001C7FBF">
        <w:rPr>
          <w:sz w:val="24"/>
          <w:szCs w:val="24"/>
        </w:rPr>
        <w:t>AND</w:t>
      </w:r>
      <w:r w:rsidR="003A624F" w:rsidRPr="003A624F">
        <w:rPr>
          <w:sz w:val="24"/>
          <w:szCs w:val="24"/>
        </w:rPr>
        <w:t xml:space="preserve"> </w:t>
      </w:r>
      <w:proofErr w:type="spellStart"/>
      <w:r w:rsidR="003A624F" w:rsidRPr="003A624F">
        <w:rPr>
          <w:sz w:val="24"/>
          <w:szCs w:val="24"/>
        </w:rPr>
        <w:t>secondsRemainingInDay</w:t>
      </w:r>
      <w:proofErr w:type="spellEnd"/>
      <w:r w:rsidR="003A624F" w:rsidRPr="003A624F">
        <w:rPr>
          <w:sz w:val="24"/>
          <w:szCs w:val="24"/>
        </w:rPr>
        <w:t xml:space="preserve"> &gt; 1800 </w:t>
      </w:r>
      <w:r w:rsidR="001C7FBF">
        <w:rPr>
          <w:sz w:val="24"/>
          <w:szCs w:val="24"/>
        </w:rPr>
        <w:t>AND</w:t>
      </w:r>
      <w:r w:rsidR="003A624F" w:rsidRPr="003A624F">
        <w:rPr>
          <w:sz w:val="24"/>
          <w:szCs w:val="24"/>
        </w:rPr>
        <w:t xml:space="preserve"> </w:t>
      </w:r>
      <w:proofErr w:type="spellStart"/>
      <w:r w:rsidR="003A624F" w:rsidRPr="003A624F">
        <w:rPr>
          <w:sz w:val="24"/>
          <w:szCs w:val="24"/>
        </w:rPr>
        <w:t>changeInStdDev</w:t>
      </w:r>
      <w:proofErr w:type="spellEnd"/>
      <w:r w:rsidR="003A624F" w:rsidRPr="003A624F">
        <w:rPr>
          <w:sz w:val="24"/>
          <w:szCs w:val="24"/>
        </w:rPr>
        <w:t xml:space="preserve"> &gt; 0</w:t>
      </w:r>
      <w:r>
        <w:rPr>
          <w:sz w:val="24"/>
          <w:szCs w:val="24"/>
        </w:rPr>
        <w:t>.</w:t>
      </w:r>
    </w:p>
    <w:p w14:paraId="3B535B3E" w14:textId="4956D369" w:rsidR="00ED6C6A" w:rsidRPr="00ED6C6A" w:rsidRDefault="007637DF" w:rsidP="007637DF">
      <w:pPr>
        <w:ind w:left="720"/>
        <w:rPr>
          <w:sz w:val="24"/>
          <w:szCs w:val="24"/>
        </w:rPr>
      </w:pPr>
      <w:r>
        <w:rPr>
          <w:sz w:val="24"/>
          <w:szCs w:val="24"/>
        </w:rPr>
        <w:t>or</w:t>
      </w:r>
    </w:p>
    <w:p w14:paraId="30EAD1CD" w14:textId="619CB1DF" w:rsidR="0053038C" w:rsidRDefault="0053038C" w:rsidP="0053038C">
      <w:pPr>
        <w:pStyle w:val="ListParagraph"/>
        <w:numPr>
          <w:ilvl w:val="0"/>
          <w:numId w:val="5"/>
        </w:numPr>
        <w:rPr>
          <w:sz w:val="24"/>
          <w:szCs w:val="24"/>
        </w:rPr>
      </w:pPr>
      <w:r>
        <w:rPr>
          <w:sz w:val="24"/>
          <w:szCs w:val="24"/>
        </w:rPr>
        <w:t xml:space="preserve">When the closing price is above the EMA200 AND the angle of the EMA200 </w:t>
      </w:r>
      <w:r w:rsidRPr="003F2C82">
        <w:rPr>
          <w:sz w:val="24"/>
          <w:szCs w:val="24"/>
          <w:u w:val="single"/>
        </w:rPr>
        <w:t>crosses above</w:t>
      </w:r>
      <w:r>
        <w:rPr>
          <w:sz w:val="24"/>
          <w:szCs w:val="24"/>
        </w:rPr>
        <w:t xml:space="preserve"> the 0.75 times the first standard deviation line AND the current closing price is </w:t>
      </w:r>
      <w:r w:rsidRPr="006A7D25">
        <w:rPr>
          <w:sz w:val="24"/>
          <w:szCs w:val="24"/>
          <w:highlight w:val="darkGray"/>
        </w:rPr>
        <w:t>less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w:t>
      </w:r>
      <w:r w:rsidR="003A624F">
        <w:rPr>
          <w:sz w:val="24"/>
          <w:szCs w:val="24"/>
        </w:rPr>
        <w:t xml:space="preserve"> </w:t>
      </w:r>
      <w:r w:rsidR="001C7FBF">
        <w:rPr>
          <w:sz w:val="24"/>
          <w:szCs w:val="24"/>
        </w:rPr>
        <w:t>AND</w:t>
      </w:r>
      <w:r w:rsidR="001C7FBF" w:rsidRPr="003A624F">
        <w:rPr>
          <w:sz w:val="24"/>
          <w:szCs w:val="24"/>
        </w:rPr>
        <w:t xml:space="preserve"> </w:t>
      </w:r>
      <w:proofErr w:type="spellStart"/>
      <w:r w:rsidR="003A624F" w:rsidRPr="003A624F">
        <w:rPr>
          <w:sz w:val="24"/>
          <w:szCs w:val="24"/>
        </w:rPr>
        <w:t>secondsRemainingInDay</w:t>
      </w:r>
      <w:proofErr w:type="spellEnd"/>
      <w:r w:rsidR="003A624F" w:rsidRPr="003A624F">
        <w:rPr>
          <w:sz w:val="24"/>
          <w:szCs w:val="24"/>
        </w:rPr>
        <w:t xml:space="preserve"> &gt; 1800</w:t>
      </w:r>
      <w:r w:rsidR="003A624F">
        <w:rPr>
          <w:sz w:val="24"/>
          <w:szCs w:val="24"/>
        </w:rPr>
        <w:t xml:space="preserve"> </w:t>
      </w:r>
      <w:r w:rsidR="001C7FBF">
        <w:rPr>
          <w:sz w:val="24"/>
          <w:szCs w:val="24"/>
        </w:rPr>
        <w:t>AND</w:t>
      </w:r>
      <w:r w:rsidR="001C7FBF" w:rsidRPr="003A624F">
        <w:rPr>
          <w:sz w:val="24"/>
          <w:szCs w:val="24"/>
        </w:rPr>
        <w:t xml:space="preserve"> </w:t>
      </w:r>
      <w:proofErr w:type="spellStart"/>
      <w:r w:rsidR="003A624F" w:rsidRPr="003A624F">
        <w:rPr>
          <w:sz w:val="24"/>
          <w:szCs w:val="24"/>
        </w:rPr>
        <w:t>changeInStdDev</w:t>
      </w:r>
      <w:proofErr w:type="spellEnd"/>
      <w:r w:rsidR="003A624F" w:rsidRPr="003A624F">
        <w:rPr>
          <w:sz w:val="24"/>
          <w:szCs w:val="24"/>
        </w:rPr>
        <w:t xml:space="preserve"> &gt; 0</w:t>
      </w:r>
      <w:r>
        <w:rPr>
          <w:sz w:val="24"/>
          <w:szCs w:val="24"/>
        </w:rPr>
        <w:t>.</w:t>
      </w:r>
    </w:p>
    <w:p w14:paraId="3B7F683C" w14:textId="77777777" w:rsidR="0053038C" w:rsidRPr="00ED6C6A" w:rsidRDefault="0053038C" w:rsidP="0053038C">
      <w:pPr>
        <w:ind w:left="720"/>
        <w:rPr>
          <w:sz w:val="24"/>
          <w:szCs w:val="24"/>
        </w:rPr>
      </w:pPr>
      <w:r>
        <w:rPr>
          <w:sz w:val="24"/>
          <w:szCs w:val="24"/>
        </w:rPr>
        <w:t>or</w:t>
      </w:r>
    </w:p>
    <w:p w14:paraId="4248E0FC" w14:textId="76746DD5" w:rsidR="003A624F" w:rsidRPr="003A624F" w:rsidRDefault="008B76AA" w:rsidP="003A624F">
      <w:pPr>
        <w:pStyle w:val="ListParagraph"/>
        <w:numPr>
          <w:ilvl w:val="0"/>
          <w:numId w:val="5"/>
        </w:numPr>
        <w:rPr>
          <w:sz w:val="24"/>
          <w:szCs w:val="24"/>
        </w:rPr>
      </w:pPr>
      <w:r w:rsidRPr="003A624F">
        <w:rPr>
          <w:sz w:val="24"/>
          <w:szCs w:val="24"/>
        </w:rPr>
        <w:t xml:space="preserve">When the closing price is above the EMA200 AND the angle of the EMA200 </w:t>
      </w:r>
      <w:r w:rsidRPr="003A624F">
        <w:rPr>
          <w:sz w:val="24"/>
          <w:szCs w:val="24"/>
          <w:u w:val="single"/>
        </w:rPr>
        <w:t>crosses above</w:t>
      </w:r>
      <w:r w:rsidRPr="003A624F">
        <w:rPr>
          <w:sz w:val="24"/>
          <w:szCs w:val="24"/>
        </w:rPr>
        <w:t xml:space="preserve"> the </w:t>
      </w:r>
      <w:r w:rsidR="003A624F" w:rsidRPr="003A624F">
        <w:rPr>
          <w:sz w:val="24"/>
          <w:szCs w:val="24"/>
        </w:rPr>
        <w:t>first</w:t>
      </w:r>
      <w:r w:rsidRPr="003A624F">
        <w:rPr>
          <w:sz w:val="24"/>
          <w:szCs w:val="24"/>
        </w:rPr>
        <w:t xml:space="preserve"> standard deviation line AND the current closing price is </w:t>
      </w:r>
      <w:r w:rsidRPr="003A624F">
        <w:rPr>
          <w:sz w:val="24"/>
          <w:szCs w:val="24"/>
          <w:highlight w:val="darkGray"/>
        </w:rPr>
        <w:t>less than</w:t>
      </w:r>
      <w:r w:rsidRPr="003A624F">
        <w:rPr>
          <w:sz w:val="24"/>
          <w:szCs w:val="24"/>
        </w:rPr>
        <w:t xml:space="preserve"> the previous 3</w:t>
      </w:r>
      <w:r w:rsidRPr="003A624F">
        <w:rPr>
          <w:sz w:val="24"/>
          <w:szCs w:val="24"/>
          <w:vertAlign w:val="superscript"/>
        </w:rPr>
        <w:t>rd</w:t>
      </w:r>
      <w:r w:rsidRPr="003A624F">
        <w:rPr>
          <w:sz w:val="24"/>
          <w:szCs w:val="24"/>
        </w:rPr>
        <w:t>, 6</w:t>
      </w:r>
      <w:r w:rsidRPr="003A624F">
        <w:rPr>
          <w:sz w:val="24"/>
          <w:szCs w:val="24"/>
          <w:vertAlign w:val="superscript"/>
        </w:rPr>
        <w:t>th</w:t>
      </w:r>
      <w:r w:rsidRPr="003A624F">
        <w:rPr>
          <w:sz w:val="24"/>
          <w:szCs w:val="24"/>
        </w:rPr>
        <w:t>, and 9</w:t>
      </w:r>
      <w:r w:rsidRPr="003A624F">
        <w:rPr>
          <w:sz w:val="24"/>
          <w:szCs w:val="24"/>
          <w:vertAlign w:val="superscript"/>
        </w:rPr>
        <w:t>th</w:t>
      </w:r>
      <w:r w:rsidRPr="003A624F">
        <w:rPr>
          <w:sz w:val="24"/>
          <w:szCs w:val="24"/>
        </w:rPr>
        <w:t xml:space="preserve"> closing prices</w:t>
      </w:r>
      <w:r w:rsidR="003A624F">
        <w:rPr>
          <w:sz w:val="24"/>
          <w:szCs w:val="24"/>
        </w:rPr>
        <w:t xml:space="preserve"> </w:t>
      </w:r>
      <w:r w:rsidR="001C7FBF">
        <w:rPr>
          <w:sz w:val="24"/>
          <w:szCs w:val="24"/>
        </w:rPr>
        <w:t>AND</w:t>
      </w:r>
      <w:r w:rsidR="001C7FBF" w:rsidRPr="003A624F">
        <w:rPr>
          <w:sz w:val="24"/>
          <w:szCs w:val="24"/>
        </w:rPr>
        <w:t xml:space="preserve"> </w:t>
      </w:r>
      <w:proofErr w:type="spellStart"/>
      <w:r w:rsidR="003A624F" w:rsidRPr="003A624F">
        <w:rPr>
          <w:sz w:val="24"/>
          <w:szCs w:val="24"/>
        </w:rPr>
        <w:t>secondsRemainingInDay</w:t>
      </w:r>
      <w:proofErr w:type="spellEnd"/>
      <w:r w:rsidR="003A624F" w:rsidRPr="003A624F">
        <w:rPr>
          <w:sz w:val="24"/>
          <w:szCs w:val="24"/>
        </w:rPr>
        <w:t xml:space="preserve"> &gt; 1800 </w:t>
      </w:r>
      <w:r w:rsidR="001C7FBF">
        <w:rPr>
          <w:sz w:val="24"/>
          <w:szCs w:val="24"/>
        </w:rPr>
        <w:t>AND</w:t>
      </w:r>
      <w:r w:rsidR="001C7FBF" w:rsidRPr="003A624F">
        <w:rPr>
          <w:sz w:val="24"/>
          <w:szCs w:val="24"/>
        </w:rPr>
        <w:t xml:space="preserve"> </w:t>
      </w:r>
      <w:proofErr w:type="spellStart"/>
      <w:r w:rsidR="003A624F" w:rsidRPr="003A624F">
        <w:rPr>
          <w:sz w:val="24"/>
          <w:szCs w:val="24"/>
        </w:rPr>
        <w:t>changeInStdDev</w:t>
      </w:r>
      <w:proofErr w:type="spellEnd"/>
      <w:r w:rsidR="003A624F" w:rsidRPr="003A624F">
        <w:rPr>
          <w:sz w:val="24"/>
          <w:szCs w:val="24"/>
        </w:rPr>
        <w:t xml:space="preserve"> &gt; 0</w:t>
      </w:r>
      <w:r w:rsidRPr="003A624F">
        <w:rPr>
          <w:sz w:val="24"/>
          <w:szCs w:val="24"/>
        </w:rPr>
        <w:t>.</w:t>
      </w:r>
    </w:p>
    <w:p w14:paraId="57BBF2F8" w14:textId="1BD4D251" w:rsidR="003A624F" w:rsidRPr="003A624F" w:rsidRDefault="003A624F" w:rsidP="003A624F">
      <w:pPr>
        <w:ind w:left="720"/>
        <w:rPr>
          <w:sz w:val="24"/>
          <w:szCs w:val="24"/>
        </w:rPr>
      </w:pPr>
      <w:r>
        <w:rPr>
          <w:sz w:val="24"/>
          <w:szCs w:val="24"/>
        </w:rPr>
        <w:t>or</w:t>
      </w:r>
    </w:p>
    <w:p w14:paraId="4BBE998D" w14:textId="391619A1" w:rsidR="003A624F" w:rsidRDefault="003A624F" w:rsidP="003A624F">
      <w:pPr>
        <w:pStyle w:val="ListParagraph"/>
        <w:numPr>
          <w:ilvl w:val="0"/>
          <w:numId w:val="5"/>
        </w:numPr>
        <w:rPr>
          <w:sz w:val="24"/>
          <w:szCs w:val="24"/>
        </w:rPr>
      </w:pPr>
      <w:r>
        <w:rPr>
          <w:sz w:val="24"/>
          <w:szCs w:val="24"/>
        </w:rPr>
        <w:t xml:space="preserve">When the closing price is above the EMA200 AND the angle of the EMA200 </w:t>
      </w:r>
      <w:r w:rsidRPr="003F2C82">
        <w:rPr>
          <w:sz w:val="24"/>
          <w:szCs w:val="24"/>
          <w:u w:val="single"/>
        </w:rPr>
        <w:t>crosses above</w:t>
      </w:r>
      <w:r>
        <w:rPr>
          <w:sz w:val="24"/>
          <w:szCs w:val="24"/>
        </w:rPr>
        <w:t xml:space="preserve"> the 1.</w:t>
      </w:r>
      <w:r w:rsidR="001C7FBF">
        <w:rPr>
          <w:sz w:val="24"/>
          <w:szCs w:val="24"/>
        </w:rPr>
        <w:t>2</w:t>
      </w:r>
      <w:r>
        <w:rPr>
          <w:sz w:val="24"/>
          <w:szCs w:val="24"/>
        </w:rPr>
        <w:t xml:space="preserve">5 times the first standard deviation line AND the current closing price is </w:t>
      </w:r>
      <w:r w:rsidRPr="006A7D25">
        <w:rPr>
          <w:sz w:val="24"/>
          <w:szCs w:val="24"/>
          <w:highlight w:val="darkGray"/>
        </w:rPr>
        <w:t>less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w:t>
      </w:r>
      <w:r w:rsidR="001C7FBF">
        <w:rPr>
          <w:sz w:val="24"/>
          <w:szCs w:val="24"/>
        </w:rPr>
        <w:t>AND</w:t>
      </w:r>
      <w:r w:rsidR="001C7FBF" w:rsidRPr="003A624F">
        <w:rPr>
          <w:sz w:val="24"/>
          <w:szCs w:val="24"/>
        </w:rPr>
        <w:t xml:space="preserve"> </w:t>
      </w:r>
      <w:proofErr w:type="spellStart"/>
      <w:r w:rsidRPr="003A624F">
        <w:rPr>
          <w:sz w:val="24"/>
          <w:szCs w:val="24"/>
        </w:rPr>
        <w:t>secondsRemainingInDay</w:t>
      </w:r>
      <w:proofErr w:type="spellEnd"/>
      <w:r w:rsidRPr="003A624F">
        <w:rPr>
          <w:sz w:val="24"/>
          <w:szCs w:val="24"/>
        </w:rPr>
        <w:t xml:space="preserve"> &gt; 1800 </w:t>
      </w:r>
      <w:r w:rsidR="001C7FBF">
        <w:rPr>
          <w:sz w:val="24"/>
          <w:szCs w:val="24"/>
        </w:rPr>
        <w:t>AND</w:t>
      </w:r>
      <w:r w:rsidR="001C7FBF" w:rsidRPr="003A624F">
        <w:rPr>
          <w:sz w:val="24"/>
          <w:szCs w:val="24"/>
        </w:rPr>
        <w:t xml:space="preserve"> </w:t>
      </w:r>
      <w:proofErr w:type="spellStart"/>
      <w:r w:rsidRPr="003A624F">
        <w:rPr>
          <w:sz w:val="24"/>
          <w:szCs w:val="24"/>
        </w:rPr>
        <w:t>changeInStdDev</w:t>
      </w:r>
      <w:proofErr w:type="spellEnd"/>
      <w:r w:rsidRPr="003A624F">
        <w:rPr>
          <w:sz w:val="24"/>
          <w:szCs w:val="24"/>
        </w:rPr>
        <w:t xml:space="preserve"> &gt; 0</w:t>
      </w:r>
      <w:r>
        <w:rPr>
          <w:sz w:val="24"/>
          <w:szCs w:val="24"/>
        </w:rPr>
        <w:t>.</w:t>
      </w:r>
    </w:p>
    <w:p w14:paraId="6A15947B" w14:textId="77777777" w:rsidR="003A624F" w:rsidRPr="00ED6C6A" w:rsidRDefault="003A624F" w:rsidP="003A624F">
      <w:pPr>
        <w:ind w:left="720"/>
        <w:rPr>
          <w:sz w:val="24"/>
          <w:szCs w:val="24"/>
        </w:rPr>
      </w:pPr>
      <w:r>
        <w:rPr>
          <w:sz w:val="24"/>
          <w:szCs w:val="24"/>
        </w:rPr>
        <w:t>or</w:t>
      </w:r>
    </w:p>
    <w:p w14:paraId="1B3C28F2" w14:textId="31F5124A" w:rsidR="003A624F" w:rsidRDefault="003A624F" w:rsidP="003A624F">
      <w:pPr>
        <w:pStyle w:val="ListParagraph"/>
        <w:numPr>
          <w:ilvl w:val="0"/>
          <w:numId w:val="5"/>
        </w:numPr>
        <w:rPr>
          <w:sz w:val="24"/>
          <w:szCs w:val="24"/>
        </w:rPr>
      </w:pPr>
      <w:r>
        <w:rPr>
          <w:sz w:val="24"/>
          <w:szCs w:val="24"/>
        </w:rPr>
        <w:t xml:space="preserve">When the closing price is above the EMA200 AND the angle of the EMA200 </w:t>
      </w:r>
      <w:r w:rsidRPr="003F2C82">
        <w:rPr>
          <w:sz w:val="24"/>
          <w:szCs w:val="24"/>
          <w:u w:val="single"/>
        </w:rPr>
        <w:t>crosses above</w:t>
      </w:r>
      <w:r>
        <w:rPr>
          <w:sz w:val="24"/>
          <w:szCs w:val="24"/>
        </w:rPr>
        <w:t xml:space="preserve"> the 1.75 times the first standard deviation line AND the current closing price is </w:t>
      </w:r>
      <w:r w:rsidRPr="006A7D25">
        <w:rPr>
          <w:sz w:val="24"/>
          <w:szCs w:val="24"/>
          <w:highlight w:val="darkGray"/>
        </w:rPr>
        <w:t>less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w:t>
      </w:r>
      <w:r w:rsidR="001C7FBF">
        <w:rPr>
          <w:sz w:val="24"/>
          <w:szCs w:val="24"/>
        </w:rPr>
        <w:t>AND</w:t>
      </w:r>
      <w:r w:rsidR="001C7FBF" w:rsidRPr="003A624F">
        <w:rPr>
          <w:sz w:val="24"/>
          <w:szCs w:val="24"/>
        </w:rPr>
        <w:t xml:space="preserve"> </w:t>
      </w:r>
      <w:proofErr w:type="spellStart"/>
      <w:r w:rsidRPr="003A624F">
        <w:rPr>
          <w:sz w:val="24"/>
          <w:szCs w:val="24"/>
        </w:rPr>
        <w:t>secondsRemainingInDay</w:t>
      </w:r>
      <w:proofErr w:type="spellEnd"/>
      <w:r w:rsidRPr="003A624F">
        <w:rPr>
          <w:sz w:val="24"/>
          <w:szCs w:val="24"/>
        </w:rPr>
        <w:t xml:space="preserve"> &gt; 1800 </w:t>
      </w:r>
      <w:r w:rsidR="001C7FBF">
        <w:rPr>
          <w:sz w:val="24"/>
          <w:szCs w:val="24"/>
        </w:rPr>
        <w:t>AND</w:t>
      </w:r>
      <w:r w:rsidR="001C7FBF" w:rsidRPr="003A624F">
        <w:rPr>
          <w:sz w:val="24"/>
          <w:szCs w:val="24"/>
        </w:rPr>
        <w:t xml:space="preserve"> </w:t>
      </w:r>
      <w:proofErr w:type="spellStart"/>
      <w:r w:rsidRPr="003A624F">
        <w:rPr>
          <w:sz w:val="24"/>
          <w:szCs w:val="24"/>
        </w:rPr>
        <w:t>changeInStdDev</w:t>
      </w:r>
      <w:proofErr w:type="spellEnd"/>
      <w:r w:rsidRPr="003A624F">
        <w:rPr>
          <w:sz w:val="24"/>
          <w:szCs w:val="24"/>
        </w:rPr>
        <w:t xml:space="preserve"> &gt; 0</w:t>
      </w:r>
      <w:r>
        <w:rPr>
          <w:sz w:val="24"/>
          <w:szCs w:val="24"/>
        </w:rPr>
        <w:t>.</w:t>
      </w:r>
    </w:p>
    <w:p w14:paraId="6DFB94F8" w14:textId="77777777" w:rsidR="003A624F" w:rsidRPr="00ED6C6A" w:rsidRDefault="003A624F" w:rsidP="003A624F">
      <w:pPr>
        <w:ind w:left="720"/>
        <w:rPr>
          <w:sz w:val="24"/>
          <w:szCs w:val="24"/>
        </w:rPr>
      </w:pPr>
      <w:r>
        <w:rPr>
          <w:sz w:val="24"/>
          <w:szCs w:val="24"/>
        </w:rPr>
        <w:t>or</w:t>
      </w:r>
    </w:p>
    <w:p w14:paraId="0BFC11F6" w14:textId="301650D4" w:rsidR="001C7FBF" w:rsidRDefault="001C7FBF" w:rsidP="001C7FBF">
      <w:pPr>
        <w:pStyle w:val="ListParagraph"/>
        <w:numPr>
          <w:ilvl w:val="0"/>
          <w:numId w:val="5"/>
        </w:numPr>
        <w:rPr>
          <w:sz w:val="24"/>
          <w:szCs w:val="24"/>
        </w:rPr>
      </w:pPr>
      <w:r>
        <w:rPr>
          <w:sz w:val="24"/>
          <w:szCs w:val="24"/>
        </w:rPr>
        <w:t xml:space="preserve">When the closing price is above the EMA200 AND the angle of the EMA200 </w:t>
      </w:r>
      <w:r w:rsidRPr="003F2C82">
        <w:rPr>
          <w:sz w:val="24"/>
          <w:szCs w:val="24"/>
          <w:u w:val="single"/>
        </w:rPr>
        <w:t>crosses above</w:t>
      </w:r>
      <w:r>
        <w:rPr>
          <w:sz w:val="24"/>
          <w:szCs w:val="24"/>
        </w:rPr>
        <w:t xml:space="preserve"> the 2 times the first standard deviation line AND the current closing price is </w:t>
      </w:r>
      <w:r w:rsidRPr="006A7D25">
        <w:rPr>
          <w:sz w:val="24"/>
          <w:szCs w:val="24"/>
          <w:highlight w:val="darkGray"/>
        </w:rPr>
        <w:t>less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w:t>
      </w:r>
      <w:r w:rsidRPr="003A624F">
        <w:rPr>
          <w:sz w:val="24"/>
          <w:szCs w:val="24"/>
        </w:rPr>
        <w:t xml:space="preserve"> </w:t>
      </w:r>
      <w:proofErr w:type="spellStart"/>
      <w:r w:rsidRPr="003A624F">
        <w:rPr>
          <w:sz w:val="24"/>
          <w:szCs w:val="24"/>
        </w:rPr>
        <w:t>secondsRemainingInDay</w:t>
      </w:r>
      <w:proofErr w:type="spellEnd"/>
      <w:r w:rsidRPr="003A624F">
        <w:rPr>
          <w:sz w:val="24"/>
          <w:szCs w:val="24"/>
        </w:rPr>
        <w:t xml:space="preserve"> &gt; 1800 </w:t>
      </w:r>
      <w:r>
        <w:rPr>
          <w:sz w:val="24"/>
          <w:szCs w:val="24"/>
        </w:rPr>
        <w:t>AND</w:t>
      </w:r>
      <w:r w:rsidRPr="003A624F">
        <w:rPr>
          <w:sz w:val="24"/>
          <w:szCs w:val="24"/>
        </w:rPr>
        <w:t xml:space="preserve"> </w:t>
      </w:r>
      <w:proofErr w:type="spellStart"/>
      <w:r w:rsidRPr="003A624F">
        <w:rPr>
          <w:sz w:val="24"/>
          <w:szCs w:val="24"/>
        </w:rPr>
        <w:t>changeInStdDev</w:t>
      </w:r>
      <w:proofErr w:type="spellEnd"/>
      <w:r w:rsidRPr="003A624F">
        <w:rPr>
          <w:sz w:val="24"/>
          <w:szCs w:val="24"/>
        </w:rPr>
        <w:t xml:space="preserve"> &gt; 0</w:t>
      </w:r>
      <w:r>
        <w:rPr>
          <w:sz w:val="24"/>
          <w:szCs w:val="24"/>
        </w:rPr>
        <w:t>.</w:t>
      </w:r>
    </w:p>
    <w:p w14:paraId="2118B403" w14:textId="77777777" w:rsidR="003A624F" w:rsidRPr="00ED6C6A" w:rsidRDefault="003A624F" w:rsidP="001C7FBF">
      <w:pPr>
        <w:pStyle w:val="ListParagraph"/>
        <w:rPr>
          <w:sz w:val="24"/>
          <w:szCs w:val="24"/>
        </w:rPr>
      </w:pPr>
    </w:p>
    <w:p w14:paraId="19AC29DB" w14:textId="244C3FC9" w:rsidR="00FB6A4A" w:rsidRDefault="00FB6A4A" w:rsidP="00F729A4">
      <w:pPr>
        <w:ind w:left="360"/>
        <w:rPr>
          <w:sz w:val="24"/>
          <w:szCs w:val="24"/>
        </w:rPr>
      </w:pPr>
    </w:p>
    <w:p w14:paraId="1C37D711" w14:textId="254260DF" w:rsidR="001B633E" w:rsidRDefault="001B633E" w:rsidP="00F729A4">
      <w:pPr>
        <w:ind w:left="360"/>
        <w:rPr>
          <w:sz w:val="24"/>
          <w:szCs w:val="24"/>
        </w:rPr>
      </w:pPr>
    </w:p>
    <w:p w14:paraId="7E8B1F9A" w14:textId="3A4859EC" w:rsidR="001B633E" w:rsidRDefault="001B633E" w:rsidP="00F729A4">
      <w:pPr>
        <w:ind w:left="360"/>
        <w:rPr>
          <w:sz w:val="24"/>
          <w:szCs w:val="24"/>
        </w:rPr>
      </w:pPr>
    </w:p>
    <w:p w14:paraId="04AE79B2" w14:textId="347F55AA" w:rsidR="001B633E" w:rsidRDefault="001B633E" w:rsidP="00F729A4">
      <w:pPr>
        <w:ind w:left="360"/>
        <w:rPr>
          <w:sz w:val="24"/>
          <w:szCs w:val="24"/>
        </w:rPr>
      </w:pPr>
    </w:p>
    <w:p w14:paraId="140636D9" w14:textId="6A549647" w:rsidR="001B633E" w:rsidRDefault="001B633E" w:rsidP="00F729A4">
      <w:pPr>
        <w:ind w:left="360"/>
        <w:rPr>
          <w:sz w:val="24"/>
          <w:szCs w:val="24"/>
        </w:rPr>
      </w:pPr>
    </w:p>
    <w:p w14:paraId="1C8C3A6E" w14:textId="0F28587E" w:rsidR="00024488" w:rsidRPr="006B3615" w:rsidRDefault="00024488" w:rsidP="006B3615">
      <w:pPr>
        <w:pStyle w:val="Heading1"/>
        <w:rPr>
          <w:rFonts w:asciiTheme="minorHAnsi" w:hAnsiTheme="minorHAnsi" w:cstheme="minorHAnsi"/>
          <w:b/>
          <w:bCs/>
          <w:u w:val="single"/>
        </w:rPr>
      </w:pPr>
      <w:r w:rsidRPr="006B3615">
        <w:rPr>
          <w:rFonts w:asciiTheme="minorHAnsi" w:hAnsiTheme="minorHAnsi" w:cstheme="minorHAnsi"/>
          <w:b/>
          <w:bCs/>
          <w:u w:val="single"/>
        </w:rPr>
        <w:lastRenderedPageBreak/>
        <w:t>A Good Sell</w:t>
      </w:r>
    </w:p>
    <w:p w14:paraId="11CBCF98" w14:textId="5270FF76" w:rsidR="005F3FC7" w:rsidRDefault="005F3FC7" w:rsidP="005F3FC7">
      <w:pPr>
        <w:pStyle w:val="ListParagraph"/>
        <w:numPr>
          <w:ilvl w:val="0"/>
          <w:numId w:val="7"/>
        </w:numPr>
        <w:rPr>
          <w:sz w:val="24"/>
          <w:szCs w:val="24"/>
        </w:rPr>
      </w:pPr>
      <w:r>
        <w:rPr>
          <w:sz w:val="24"/>
          <w:szCs w:val="24"/>
        </w:rPr>
        <w:t xml:space="preserve">When the closing price </w:t>
      </w:r>
      <w:r w:rsidRPr="005F3FC7">
        <w:rPr>
          <w:sz w:val="24"/>
          <w:szCs w:val="24"/>
          <w:u w:val="single"/>
        </w:rPr>
        <w:t>crosses below</w:t>
      </w:r>
      <w:r>
        <w:rPr>
          <w:sz w:val="24"/>
          <w:szCs w:val="24"/>
        </w:rPr>
        <w:t xml:space="preserve"> the EMA200</w:t>
      </w:r>
      <w:r w:rsidR="001C7FBF">
        <w:rPr>
          <w:sz w:val="24"/>
          <w:szCs w:val="24"/>
        </w:rPr>
        <w:t xml:space="preserve"> – 1</w:t>
      </w:r>
      <w:r w:rsidR="00445161">
        <w:rPr>
          <w:sz w:val="24"/>
          <w:szCs w:val="24"/>
        </w:rPr>
        <w:t>.00</w:t>
      </w:r>
      <w:r w:rsidR="001C7FBF">
        <w:rPr>
          <w:sz w:val="24"/>
          <w:szCs w:val="24"/>
        </w:rPr>
        <w:t>.</w:t>
      </w:r>
    </w:p>
    <w:p w14:paraId="52E7B915" w14:textId="77777777" w:rsidR="005F3FC7" w:rsidRPr="00ED6C6A" w:rsidRDefault="005F3FC7" w:rsidP="005F3FC7">
      <w:pPr>
        <w:ind w:left="720"/>
        <w:rPr>
          <w:sz w:val="24"/>
          <w:szCs w:val="24"/>
        </w:rPr>
      </w:pPr>
      <w:r>
        <w:rPr>
          <w:sz w:val="24"/>
          <w:szCs w:val="24"/>
        </w:rPr>
        <w:t>or</w:t>
      </w:r>
    </w:p>
    <w:p w14:paraId="7F1A34A5" w14:textId="5F0F1CF9" w:rsidR="005F3FC7" w:rsidRDefault="005F3FC7" w:rsidP="005F3FC7">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10 times the</w:t>
      </w:r>
      <w:r>
        <w:rPr>
          <w:sz w:val="24"/>
          <w:szCs w:val="24"/>
        </w:rPr>
        <w:t xml:space="preserve"> standard deviation line AND the current closing price is </w:t>
      </w:r>
      <w:r w:rsidR="00EC67D6">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w:t>
      </w:r>
      <w:r w:rsidR="00476A3B">
        <w:rPr>
          <w:sz w:val="24"/>
          <w:szCs w:val="24"/>
        </w:rPr>
        <w:t xml:space="preserve"> AND</w:t>
      </w:r>
      <w:r w:rsidR="00C16B5C">
        <w:rPr>
          <w:sz w:val="24"/>
          <w:szCs w:val="24"/>
        </w:rPr>
        <w:t xml:space="preserve"> </w:t>
      </w:r>
      <w:proofErr w:type="spellStart"/>
      <w:r w:rsidR="00C16B5C">
        <w:rPr>
          <w:sz w:val="24"/>
          <w:szCs w:val="24"/>
        </w:rPr>
        <w:t>changeInStdDev</w:t>
      </w:r>
      <w:proofErr w:type="spellEnd"/>
      <w:r w:rsidR="00C16B5C">
        <w:rPr>
          <w:sz w:val="24"/>
          <w:szCs w:val="24"/>
        </w:rPr>
        <w:t xml:space="preserve"> is </w:t>
      </w:r>
      <w:r w:rsidR="001B633E" w:rsidRPr="00FD5488">
        <w:rPr>
          <w:sz w:val="24"/>
          <w:szCs w:val="24"/>
          <w:highlight w:val="darkGray"/>
        </w:rPr>
        <w:t>less than</w:t>
      </w:r>
      <w:r w:rsidR="001B633E">
        <w:rPr>
          <w:sz w:val="24"/>
          <w:szCs w:val="24"/>
        </w:rPr>
        <w:t xml:space="preserve"> </w:t>
      </w:r>
      <w:r w:rsidR="00C16B5C">
        <w:rPr>
          <w:sz w:val="24"/>
          <w:szCs w:val="24"/>
        </w:rPr>
        <w:t>0</w:t>
      </w:r>
      <w:r>
        <w:rPr>
          <w:sz w:val="24"/>
          <w:szCs w:val="24"/>
        </w:rPr>
        <w:t>.</w:t>
      </w:r>
    </w:p>
    <w:p w14:paraId="2B6295FA" w14:textId="77777777" w:rsidR="005F3FC7" w:rsidRPr="00ED6C6A" w:rsidRDefault="005F3FC7" w:rsidP="005F3FC7">
      <w:pPr>
        <w:ind w:left="720"/>
        <w:rPr>
          <w:sz w:val="24"/>
          <w:szCs w:val="24"/>
        </w:rPr>
      </w:pPr>
      <w:r>
        <w:rPr>
          <w:sz w:val="24"/>
          <w:szCs w:val="24"/>
        </w:rPr>
        <w:t>or</w:t>
      </w:r>
    </w:p>
    <w:p w14:paraId="72D69288" w14:textId="40242262" w:rsidR="00C16B5C" w:rsidRDefault="00C16B5C" w:rsidP="00C16B5C">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9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1B633E" w:rsidRPr="00FD5488">
        <w:rPr>
          <w:sz w:val="24"/>
          <w:szCs w:val="24"/>
          <w:highlight w:val="darkGray"/>
        </w:rPr>
        <w:t>less than</w:t>
      </w:r>
      <w:r w:rsidR="001B633E">
        <w:rPr>
          <w:sz w:val="24"/>
          <w:szCs w:val="24"/>
        </w:rPr>
        <w:t xml:space="preserve"> </w:t>
      </w:r>
      <w:r>
        <w:rPr>
          <w:sz w:val="24"/>
          <w:szCs w:val="24"/>
        </w:rPr>
        <w:t>0.</w:t>
      </w:r>
    </w:p>
    <w:p w14:paraId="2CC06AC9" w14:textId="77777777" w:rsidR="00C16B5C" w:rsidRPr="00ED6C6A" w:rsidRDefault="00C16B5C" w:rsidP="00C16B5C">
      <w:pPr>
        <w:ind w:left="720"/>
        <w:rPr>
          <w:sz w:val="24"/>
          <w:szCs w:val="24"/>
        </w:rPr>
      </w:pPr>
      <w:r>
        <w:rPr>
          <w:sz w:val="24"/>
          <w:szCs w:val="24"/>
        </w:rPr>
        <w:t>or</w:t>
      </w:r>
    </w:p>
    <w:p w14:paraId="5D1347A7" w14:textId="6B8786E3" w:rsidR="009B7044" w:rsidRDefault="009B7044" w:rsidP="009B7044">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8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1B633E" w:rsidRPr="00FD5488">
        <w:rPr>
          <w:sz w:val="24"/>
          <w:szCs w:val="24"/>
          <w:highlight w:val="darkGray"/>
        </w:rPr>
        <w:t>less than</w:t>
      </w:r>
      <w:r w:rsidR="001B633E">
        <w:rPr>
          <w:sz w:val="24"/>
          <w:szCs w:val="24"/>
        </w:rPr>
        <w:t xml:space="preserve"> </w:t>
      </w:r>
      <w:r>
        <w:rPr>
          <w:sz w:val="24"/>
          <w:szCs w:val="24"/>
        </w:rPr>
        <w:t>0.</w:t>
      </w:r>
    </w:p>
    <w:p w14:paraId="47B0A98F" w14:textId="77777777" w:rsidR="009B7044" w:rsidRPr="00ED6C6A" w:rsidRDefault="009B7044" w:rsidP="009B7044">
      <w:pPr>
        <w:ind w:left="720"/>
        <w:rPr>
          <w:sz w:val="24"/>
          <w:szCs w:val="24"/>
        </w:rPr>
      </w:pPr>
      <w:r>
        <w:rPr>
          <w:sz w:val="24"/>
          <w:szCs w:val="24"/>
        </w:rPr>
        <w:t>or</w:t>
      </w:r>
    </w:p>
    <w:p w14:paraId="5F65AF42" w14:textId="4A366847" w:rsidR="009B7044" w:rsidRDefault="009B7044" w:rsidP="009B7044">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7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1B633E" w:rsidRPr="00FD5488">
        <w:rPr>
          <w:sz w:val="24"/>
          <w:szCs w:val="24"/>
          <w:highlight w:val="darkGray"/>
        </w:rPr>
        <w:t>less than</w:t>
      </w:r>
      <w:r w:rsidR="001B633E">
        <w:rPr>
          <w:sz w:val="24"/>
          <w:szCs w:val="24"/>
        </w:rPr>
        <w:t xml:space="preserve"> </w:t>
      </w:r>
      <w:r>
        <w:rPr>
          <w:sz w:val="24"/>
          <w:szCs w:val="24"/>
        </w:rPr>
        <w:t>0.</w:t>
      </w:r>
    </w:p>
    <w:p w14:paraId="5B016EC9" w14:textId="77777777" w:rsidR="009B7044" w:rsidRPr="00ED6C6A" w:rsidRDefault="009B7044" w:rsidP="009B7044">
      <w:pPr>
        <w:ind w:left="720"/>
        <w:rPr>
          <w:sz w:val="24"/>
          <w:szCs w:val="24"/>
        </w:rPr>
      </w:pPr>
      <w:r>
        <w:rPr>
          <w:sz w:val="24"/>
          <w:szCs w:val="24"/>
        </w:rPr>
        <w:t>or</w:t>
      </w:r>
    </w:p>
    <w:p w14:paraId="6103FFDE" w14:textId="1745FDB3" w:rsidR="009B7044" w:rsidRDefault="009B7044" w:rsidP="009B7044">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6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1B633E" w:rsidRPr="00FD5488">
        <w:rPr>
          <w:sz w:val="24"/>
          <w:szCs w:val="24"/>
          <w:highlight w:val="darkGray"/>
        </w:rPr>
        <w:t>less than</w:t>
      </w:r>
      <w:r w:rsidR="001B633E">
        <w:rPr>
          <w:sz w:val="24"/>
          <w:szCs w:val="24"/>
        </w:rPr>
        <w:t xml:space="preserve"> </w:t>
      </w:r>
      <w:r>
        <w:rPr>
          <w:sz w:val="24"/>
          <w:szCs w:val="24"/>
        </w:rPr>
        <w:t>0.</w:t>
      </w:r>
    </w:p>
    <w:p w14:paraId="717BC23C" w14:textId="77777777" w:rsidR="009B7044" w:rsidRPr="00ED6C6A" w:rsidRDefault="009B7044" w:rsidP="009B7044">
      <w:pPr>
        <w:ind w:left="720"/>
        <w:rPr>
          <w:sz w:val="24"/>
          <w:szCs w:val="24"/>
        </w:rPr>
      </w:pPr>
      <w:r>
        <w:rPr>
          <w:sz w:val="24"/>
          <w:szCs w:val="24"/>
        </w:rPr>
        <w:t>or</w:t>
      </w:r>
    </w:p>
    <w:p w14:paraId="33D768CA" w14:textId="184D7D9F" w:rsidR="009B7044" w:rsidRDefault="009B7044" w:rsidP="009B7044">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5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FD5488" w:rsidRPr="00FD5488">
        <w:rPr>
          <w:sz w:val="24"/>
          <w:szCs w:val="24"/>
          <w:highlight w:val="darkGray"/>
        </w:rPr>
        <w:t>less than</w:t>
      </w:r>
      <w:r>
        <w:rPr>
          <w:sz w:val="24"/>
          <w:szCs w:val="24"/>
        </w:rPr>
        <w:t xml:space="preserve"> 0.</w:t>
      </w:r>
    </w:p>
    <w:p w14:paraId="69DBE3EC" w14:textId="77777777" w:rsidR="009B7044" w:rsidRPr="00ED6C6A" w:rsidRDefault="009B7044" w:rsidP="009B7044">
      <w:pPr>
        <w:ind w:left="720"/>
        <w:rPr>
          <w:sz w:val="24"/>
          <w:szCs w:val="24"/>
        </w:rPr>
      </w:pPr>
      <w:r>
        <w:rPr>
          <w:sz w:val="24"/>
          <w:szCs w:val="24"/>
        </w:rPr>
        <w:t>or</w:t>
      </w:r>
    </w:p>
    <w:p w14:paraId="33C3CD12" w14:textId="6583747E" w:rsidR="009B7044" w:rsidRDefault="009B7044" w:rsidP="009B7044">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4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FD5488" w:rsidRPr="00FD5488">
        <w:rPr>
          <w:sz w:val="24"/>
          <w:szCs w:val="24"/>
          <w:highlight w:val="darkGray"/>
        </w:rPr>
        <w:t>less than</w:t>
      </w:r>
      <w:r w:rsidR="00FD5488">
        <w:rPr>
          <w:sz w:val="24"/>
          <w:szCs w:val="24"/>
        </w:rPr>
        <w:t xml:space="preserve"> </w:t>
      </w:r>
      <w:r>
        <w:rPr>
          <w:sz w:val="24"/>
          <w:szCs w:val="24"/>
        </w:rPr>
        <w:t>0.</w:t>
      </w:r>
    </w:p>
    <w:p w14:paraId="799EFA6F" w14:textId="77777777" w:rsidR="009B7044" w:rsidRPr="00ED6C6A" w:rsidRDefault="009B7044" w:rsidP="009B7044">
      <w:pPr>
        <w:ind w:left="720"/>
        <w:rPr>
          <w:sz w:val="24"/>
          <w:szCs w:val="24"/>
        </w:rPr>
      </w:pPr>
      <w:r>
        <w:rPr>
          <w:sz w:val="24"/>
          <w:szCs w:val="24"/>
        </w:rPr>
        <w:t>or</w:t>
      </w:r>
    </w:p>
    <w:p w14:paraId="62FA7ECA" w14:textId="5E31A2DE" w:rsidR="009B7044" w:rsidRDefault="009B7044" w:rsidP="009B7044">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3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FD5488" w:rsidRPr="00FD5488">
        <w:rPr>
          <w:sz w:val="24"/>
          <w:szCs w:val="24"/>
          <w:highlight w:val="darkGray"/>
        </w:rPr>
        <w:t>less than</w:t>
      </w:r>
      <w:r w:rsidR="00FD5488">
        <w:rPr>
          <w:sz w:val="24"/>
          <w:szCs w:val="24"/>
        </w:rPr>
        <w:t xml:space="preserve"> </w:t>
      </w:r>
      <w:r>
        <w:rPr>
          <w:sz w:val="24"/>
          <w:szCs w:val="24"/>
        </w:rPr>
        <w:t>0.</w:t>
      </w:r>
    </w:p>
    <w:p w14:paraId="0C43753F" w14:textId="77777777" w:rsidR="00E97143" w:rsidRPr="00E97143" w:rsidRDefault="00E97143" w:rsidP="00E97143">
      <w:pPr>
        <w:rPr>
          <w:sz w:val="24"/>
          <w:szCs w:val="24"/>
        </w:rPr>
      </w:pPr>
    </w:p>
    <w:p w14:paraId="3EDEFEFF" w14:textId="77777777" w:rsidR="009B7044" w:rsidRPr="00ED6C6A" w:rsidRDefault="009B7044" w:rsidP="009B7044">
      <w:pPr>
        <w:ind w:left="720"/>
        <w:rPr>
          <w:sz w:val="24"/>
          <w:szCs w:val="24"/>
        </w:rPr>
      </w:pPr>
      <w:r>
        <w:rPr>
          <w:sz w:val="24"/>
          <w:szCs w:val="24"/>
        </w:rPr>
        <w:lastRenderedPageBreak/>
        <w:t>or</w:t>
      </w:r>
    </w:p>
    <w:p w14:paraId="0BE960E5" w14:textId="6C9AF6D0" w:rsidR="009B7044" w:rsidRDefault="009B7044" w:rsidP="009B7044">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w:t>
      </w:r>
      <w:r w:rsidR="00E97143">
        <w:rPr>
          <w:sz w:val="24"/>
          <w:szCs w:val="24"/>
        </w:rPr>
        <w:t>2.75 times the</w:t>
      </w:r>
      <w:r>
        <w:rPr>
          <w:sz w:val="24"/>
          <w:szCs w:val="24"/>
        </w:rPr>
        <w:t xml:space="preserv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00FD5488" w:rsidRPr="00FD5488">
        <w:rPr>
          <w:sz w:val="24"/>
          <w:szCs w:val="24"/>
          <w:highlight w:val="darkGray"/>
        </w:rPr>
        <w:t>less than</w:t>
      </w:r>
      <w:r w:rsidR="00FD5488">
        <w:rPr>
          <w:sz w:val="24"/>
          <w:szCs w:val="24"/>
        </w:rPr>
        <w:t xml:space="preserve"> </w:t>
      </w:r>
      <w:r>
        <w:rPr>
          <w:sz w:val="24"/>
          <w:szCs w:val="24"/>
        </w:rPr>
        <w:t>0.</w:t>
      </w:r>
    </w:p>
    <w:p w14:paraId="61D47C4B" w14:textId="77777777" w:rsidR="00E97143" w:rsidRPr="00ED6C6A" w:rsidRDefault="00E97143" w:rsidP="00E97143">
      <w:pPr>
        <w:ind w:left="720"/>
        <w:rPr>
          <w:sz w:val="24"/>
          <w:szCs w:val="24"/>
        </w:rPr>
      </w:pPr>
      <w:r>
        <w:rPr>
          <w:sz w:val="24"/>
          <w:szCs w:val="24"/>
        </w:rPr>
        <w:t>or</w:t>
      </w:r>
    </w:p>
    <w:p w14:paraId="2FB13BAA" w14:textId="6B060A3A" w:rsidR="00E97143" w:rsidRDefault="00E97143" w:rsidP="00E97143">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2.5 times the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Pr="00FD5488">
        <w:rPr>
          <w:sz w:val="24"/>
          <w:szCs w:val="24"/>
          <w:highlight w:val="darkGray"/>
        </w:rPr>
        <w:t>less than</w:t>
      </w:r>
      <w:r>
        <w:rPr>
          <w:sz w:val="24"/>
          <w:szCs w:val="24"/>
        </w:rPr>
        <w:t xml:space="preserve"> 0.</w:t>
      </w:r>
    </w:p>
    <w:p w14:paraId="61C33526" w14:textId="77777777" w:rsidR="00E97143" w:rsidRPr="00ED6C6A" w:rsidRDefault="00E97143" w:rsidP="00E97143">
      <w:pPr>
        <w:ind w:left="720"/>
        <w:rPr>
          <w:sz w:val="24"/>
          <w:szCs w:val="24"/>
        </w:rPr>
      </w:pPr>
      <w:r>
        <w:rPr>
          <w:sz w:val="24"/>
          <w:szCs w:val="24"/>
        </w:rPr>
        <w:t>or</w:t>
      </w:r>
    </w:p>
    <w:p w14:paraId="18DAEA2B" w14:textId="3C9F0900" w:rsidR="00E97143" w:rsidRDefault="00E97143" w:rsidP="00E97143">
      <w:pPr>
        <w:pStyle w:val="ListParagraph"/>
        <w:numPr>
          <w:ilvl w:val="0"/>
          <w:numId w:val="7"/>
        </w:numPr>
        <w:rPr>
          <w:sz w:val="24"/>
          <w:szCs w:val="24"/>
        </w:rPr>
      </w:pPr>
      <w:r>
        <w:rPr>
          <w:sz w:val="24"/>
          <w:szCs w:val="24"/>
        </w:rPr>
        <w:t xml:space="preserve">When the closing price is above the EMA200 AND the angle of the EMA200 </w:t>
      </w:r>
      <w:r w:rsidRPr="003F2C82">
        <w:rPr>
          <w:sz w:val="24"/>
          <w:szCs w:val="24"/>
          <w:u w:val="single"/>
        </w:rPr>
        <w:t xml:space="preserve">crosses </w:t>
      </w:r>
      <w:r>
        <w:rPr>
          <w:sz w:val="24"/>
          <w:szCs w:val="24"/>
          <w:u w:val="single"/>
        </w:rPr>
        <w:t>below</w:t>
      </w:r>
      <w:r>
        <w:rPr>
          <w:sz w:val="24"/>
          <w:szCs w:val="24"/>
        </w:rPr>
        <w:t xml:space="preserve"> the 2 times the standard deviation line AND the current closing price is </w:t>
      </w:r>
      <w:r>
        <w:rPr>
          <w:sz w:val="24"/>
          <w:szCs w:val="24"/>
          <w:highlight w:val="lightGray"/>
        </w:rPr>
        <w:t>greater</w:t>
      </w:r>
      <w:r w:rsidRPr="00ED1579">
        <w:rPr>
          <w:sz w:val="24"/>
          <w:szCs w:val="24"/>
          <w:highlight w:val="lightGray"/>
        </w:rPr>
        <w:t xml:space="preserve"> than</w:t>
      </w:r>
      <w:r>
        <w:rPr>
          <w:sz w:val="24"/>
          <w:szCs w:val="24"/>
        </w:rPr>
        <w:t xml:space="preserve"> the previous 3</w:t>
      </w:r>
      <w:r w:rsidRPr="00717329">
        <w:rPr>
          <w:sz w:val="24"/>
          <w:szCs w:val="24"/>
          <w:vertAlign w:val="superscript"/>
        </w:rPr>
        <w:t>rd</w:t>
      </w:r>
      <w:r>
        <w:rPr>
          <w:sz w:val="24"/>
          <w:szCs w:val="24"/>
        </w:rPr>
        <w:t>, 6</w:t>
      </w:r>
      <w:r w:rsidRPr="00717329">
        <w:rPr>
          <w:sz w:val="24"/>
          <w:szCs w:val="24"/>
          <w:vertAlign w:val="superscript"/>
        </w:rPr>
        <w:t>th</w:t>
      </w:r>
      <w:r>
        <w:rPr>
          <w:sz w:val="24"/>
          <w:szCs w:val="24"/>
        </w:rPr>
        <w:t>, and 9</w:t>
      </w:r>
      <w:r w:rsidRPr="00717329">
        <w:rPr>
          <w:sz w:val="24"/>
          <w:szCs w:val="24"/>
          <w:vertAlign w:val="superscript"/>
        </w:rPr>
        <w:t>th</w:t>
      </w:r>
      <w:r>
        <w:rPr>
          <w:sz w:val="24"/>
          <w:szCs w:val="24"/>
        </w:rPr>
        <w:t xml:space="preserve"> closing prices AND </w:t>
      </w:r>
      <w:proofErr w:type="spellStart"/>
      <w:r>
        <w:rPr>
          <w:sz w:val="24"/>
          <w:szCs w:val="24"/>
        </w:rPr>
        <w:t>changeInStdDev</w:t>
      </w:r>
      <w:proofErr w:type="spellEnd"/>
      <w:r>
        <w:rPr>
          <w:sz w:val="24"/>
          <w:szCs w:val="24"/>
        </w:rPr>
        <w:t xml:space="preserve"> is </w:t>
      </w:r>
      <w:r w:rsidRPr="00FD5488">
        <w:rPr>
          <w:sz w:val="24"/>
          <w:szCs w:val="24"/>
          <w:highlight w:val="darkGray"/>
        </w:rPr>
        <w:t>less than</w:t>
      </w:r>
      <w:r>
        <w:rPr>
          <w:sz w:val="24"/>
          <w:szCs w:val="24"/>
        </w:rPr>
        <w:t xml:space="preserve"> 0.</w:t>
      </w:r>
    </w:p>
    <w:p w14:paraId="65B78280" w14:textId="4C166435" w:rsidR="006E6AA6" w:rsidRDefault="006E6AA6" w:rsidP="006E6AA6">
      <w:pPr>
        <w:ind w:left="360"/>
        <w:rPr>
          <w:sz w:val="24"/>
          <w:szCs w:val="24"/>
        </w:rPr>
      </w:pPr>
    </w:p>
    <w:p w14:paraId="120F1AD3" w14:textId="6884D4C3" w:rsidR="006E6AA6" w:rsidRDefault="006E6AA6" w:rsidP="006E6AA6">
      <w:pPr>
        <w:ind w:left="360"/>
        <w:rPr>
          <w:sz w:val="24"/>
          <w:szCs w:val="24"/>
        </w:rPr>
      </w:pPr>
    </w:p>
    <w:p w14:paraId="4AE31AF3" w14:textId="058DBB84" w:rsidR="006E6AA6" w:rsidRDefault="006E6AA6" w:rsidP="006E6AA6">
      <w:pPr>
        <w:ind w:left="360"/>
        <w:rPr>
          <w:sz w:val="24"/>
          <w:szCs w:val="24"/>
        </w:rPr>
      </w:pPr>
    </w:p>
    <w:p w14:paraId="295F6543" w14:textId="4BBC788E" w:rsidR="006E6AA6" w:rsidRDefault="006E6AA6" w:rsidP="006E6AA6">
      <w:pPr>
        <w:ind w:left="360"/>
        <w:rPr>
          <w:sz w:val="24"/>
          <w:szCs w:val="24"/>
        </w:rPr>
      </w:pPr>
    </w:p>
    <w:p w14:paraId="1869C8CA" w14:textId="2D48A1C2" w:rsidR="006E6AA6" w:rsidRDefault="006E6AA6" w:rsidP="006E6AA6">
      <w:pPr>
        <w:ind w:left="360"/>
        <w:rPr>
          <w:sz w:val="24"/>
          <w:szCs w:val="24"/>
        </w:rPr>
      </w:pPr>
    </w:p>
    <w:p w14:paraId="5672680A" w14:textId="7E0E3C4B" w:rsidR="006E6AA6" w:rsidRDefault="006E6AA6" w:rsidP="006E6AA6">
      <w:pPr>
        <w:ind w:left="360"/>
        <w:rPr>
          <w:sz w:val="24"/>
          <w:szCs w:val="24"/>
        </w:rPr>
      </w:pPr>
    </w:p>
    <w:p w14:paraId="032C0256" w14:textId="4A623EBC" w:rsidR="006E6AA6" w:rsidRDefault="006E6AA6" w:rsidP="006E6AA6">
      <w:pPr>
        <w:ind w:left="360"/>
        <w:rPr>
          <w:sz w:val="24"/>
          <w:szCs w:val="24"/>
        </w:rPr>
      </w:pPr>
    </w:p>
    <w:p w14:paraId="360D938F" w14:textId="41E29696" w:rsidR="006E6AA6" w:rsidRDefault="006E6AA6" w:rsidP="006E6AA6">
      <w:pPr>
        <w:ind w:left="360"/>
        <w:rPr>
          <w:sz w:val="24"/>
          <w:szCs w:val="24"/>
        </w:rPr>
      </w:pPr>
    </w:p>
    <w:p w14:paraId="2CB7D6D4" w14:textId="23B950CB" w:rsidR="006E6AA6" w:rsidRDefault="006E6AA6" w:rsidP="006E6AA6">
      <w:pPr>
        <w:ind w:left="360"/>
        <w:rPr>
          <w:sz w:val="24"/>
          <w:szCs w:val="24"/>
        </w:rPr>
      </w:pPr>
    </w:p>
    <w:p w14:paraId="175D440E" w14:textId="70088B6C" w:rsidR="006E6AA6" w:rsidRDefault="006E6AA6" w:rsidP="006E6AA6">
      <w:pPr>
        <w:ind w:left="360"/>
        <w:rPr>
          <w:sz w:val="24"/>
          <w:szCs w:val="24"/>
        </w:rPr>
      </w:pPr>
    </w:p>
    <w:p w14:paraId="12D9B33C" w14:textId="44BDC828" w:rsidR="006E6AA6" w:rsidRDefault="006E6AA6" w:rsidP="006E6AA6">
      <w:pPr>
        <w:ind w:left="360"/>
        <w:rPr>
          <w:sz w:val="24"/>
          <w:szCs w:val="24"/>
        </w:rPr>
      </w:pPr>
    </w:p>
    <w:p w14:paraId="3FB48BAF" w14:textId="0C5F9AA9" w:rsidR="006E6AA6" w:rsidRDefault="006E6AA6" w:rsidP="006E6AA6">
      <w:pPr>
        <w:ind w:left="360"/>
        <w:rPr>
          <w:sz w:val="24"/>
          <w:szCs w:val="24"/>
        </w:rPr>
      </w:pPr>
    </w:p>
    <w:p w14:paraId="4ABCEFF4" w14:textId="4D4E4413" w:rsidR="006E6AA6" w:rsidRDefault="006E6AA6" w:rsidP="006E6AA6">
      <w:pPr>
        <w:ind w:left="360"/>
        <w:rPr>
          <w:sz w:val="24"/>
          <w:szCs w:val="24"/>
        </w:rPr>
      </w:pPr>
    </w:p>
    <w:p w14:paraId="4E965DF9" w14:textId="79A007D3" w:rsidR="006E6AA6" w:rsidRDefault="006E6AA6" w:rsidP="006E6AA6">
      <w:pPr>
        <w:ind w:left="360"/>
        <w:rPr>
          <w:sz w:val="24"/>
          <w:szCs w:val="24"/>
        </w:rPr>
      </w:pPr>
    </w:p>
    <w:p w14:paraId="0B5918D9" w14:textId="741B0596" w:rsidR="006E6AA6" w:rsidRDefault="006E6AA6" w:rsidP="006E6AA6">
      <w:pPr>
        <w:ind w:left="360"/>
        <w:rPr>
          <w:sz w:val="24"/>
          <w:szCs w:val="24"/>
        </w:rPr>
      </w:pPr>
    </w:p>
    <w:p w14:paraId="4BB233A4" w14:textId="0E740701" w:rsidR="006E6AA6" w:rsidRDefault="006E6AA6" w:rsidP="006E6AA6">
      <w:pPr>
        <w:ind w:left="360"/>
        <w:rPr>
          <w:sz w:val="24"/>
          <w:szCs w:val="24"/>
        </w:rPr>
      </w:pPr>
    </w:p>
    <w:p w14:paraId="143D5E79" w14:textId="115E08C6" w:rsidR="006E6AA6" w:rsidRDefault="006E6AA6" w:rsidP="006E6AA6">
      <w:pPr>
        <w:ind w:left="360"/>
        <w:rPr>
          <w:sz w:val="24"/>
          <w:szCs w:val="24"/>
        </w:rPr>
      </w:pPr>
    </w:p>
    <w:p w14:paraId="5F834BF9" w14:textId="2899526F" w:rsidR="006E6AA6" w:rsidRDefault="006E6AA6" w:rsidP="006E6AA6">
      <w:pPr>
        <w:ind w:left="360"/>
        <w:rPr>
          <w:sz w:val="24"/>
          <w:szCs w:val="24"/>
        </w:rPr>
      </w:pPr>
    </w:p>
    <w:p w14:paraId="1CFC3382" w14:textId="77777777" w:rsidR="006B3615" w:rsidRPr="006E6AA6" w:rsidRDefault="006B3615" w:rsidP="006E6AA6">
      <w:pPr>
        <w:ind w:left="360"/>
        <w:rPr>
          <w:sz w:val="24"/>
          <w:szCs w:val="24"/>
        </w:rPr>
      </w:pPr>
    </w:p>
    <w:p w14:paraId="67E2AB49" w14:textId="2E1B1BE4" w:rsidR="009B45DE" w:rsidRPr="006B3615" w:rsidRDefault="009B45DE" w:rsidP="006B3615">
      <w:pPr>
        <w:pStyle w:val="Heading1"/>
        <w:rPr>
          <w:rFonts w:ascii="Calibri" w:hAnsi="Calibri" w:cs="Calibri"/>
          <w:b/>
          <w:bCs/>
          <w:u w:val="single"/>
        </w:rPr>
      </w:pPr>
      <w:r w:rsidRPr="006B3615">
        <w:rPr>
          <w:rFonts w:ascii="Calibri" w:hAnsi="Calibri" w:cs="Calibri"/>
          <w:b/>
          <w:bCs/>
          <w:u w:val="single"/>
        </w:rPr>
        <w:lastRenderedPageBreak/>
        <w:t>How Stocks are Chosen</w:t>
      </w:r>
      <w:r w:rsidR="00EE5CEA" w:rsidRPr="006B3615">
        <w:rPr>
          <w:rFonts w:ascii="Calibri" w:hAnsi="Calibri" w:cs="Calibri"/>
          <w:b/>
          <w:bCs/>
          <w:u w:val="single"/>
        </w:rPr>
        <w:t xml:space="preserve"> </w:t>
      </w:r>
    </w:p>
    <w:p w14:paraId="23FDD7B8" w14:textId="2565951C" w:rsidR="00C16B5C" w:rsidRDefault="009B45DE" w:rsidP="006E6AA6">
      <w:pPr>
        <w:rPr>
          <w:sz w:val="24"/>
          <w:szCs w:val="24"/>
        </w:rPr>
      </w:pPr>
      <w:r>
        <w:rPr>
          <w:sz w:val="24"/>
          <w:szCs w:val="24"/>
        </w:rPr>
        <w:t xml:space="preserve">The Turner Bands will work on any stock that has periodic motion. This being said, some stocks may have periodic motion, but their change in price is not very much or their price is too high for the amount of risk you need to take. In this document, stocks were chosen with </w:t>
      </w:r>
      <w:r w:rsidR="003503DA">
        <w:rPr>
          <w:sz w:val="24"/>
          <w:szCs w:val="24"/>
        </w:rPr>
        <w:t xml:space="preserve">the below </w:t>
      </w:r>
      <w:r>
        <w:rPr>
          <w:sz w:val="24"/>
          <w:szCs w:val="24"/>
        </w:rPr>
        <w:t>3 filters on TOS</w:t>
      </w:r>
      <w:r w:rsidR="003503DA">
        <w:rPr>
          <w:sz w:val="24"/>
          <w:szCs w:val="24"/>
        </w:rPr>
        <w:t xml:space="preserve"> because of the amount that is currently in the live account</w:t>
      </w:r>
      <w:r>
        <w:rPr>
          <w:sz w:val="24"/>
          <w:szCs w:val="24"/>
        </w:rPr>
        <w:t>.</w:t>
      </w:r>
    </w:p>
    <w:p w14:paraId="1BE0226A" w14:textId="4516134F" w:rsidR="009B45DE" w:rsidRDefault="009B45DE" w:rsidP="009B45DE">
      <w:pPr>
        <w:pStyle w:val="ListParagraph"/>
        <w:numPr>
          <w:ilvl w:val="0"/>
          <w:numId w:val="11"/>
        </w:numPr>
        <w:rPr>
          <w:sz w:val="24"/>
          <w:szCs w:val="24"/>
        </w:rPr>
      </w:pPr>
      <w:r>
        <w:rPr>
          <w:sz w:val="24"/>
          <w:szCs w:val="24"/>
        </w:rPr>
        <w:t>Close price is between $20.00 and $27.00.</w:t>
      </w:r>
    </w:p>
    <w:p w14:paraId="7AEFAA1E" w14:textId="76A1F47A" w:rsidR="003503DA" w:rsidRDefault="003503DA" w:rsidP="003503DA">
      <w:pPr>
        <w:pStyle w:val="ListParagraph"/>
        <w:numPr>
          <w:ilvl w:val="1"/>
          <w:numId w:val="11"/>
        </w:numPr>
        <w:rPr>
          <w:sz w:val="24"/>
          <w:szCs w:val="24"/>
        </w:rPr>
      </w:pPr>
      <w:r>
        <w:rPr>
          <w:sz w:val="24"/>
          <w:szCs w:val="24"/>
        </w:rPr>
        <w:t>This enables a maximum risk per stock at $2700 with a 100-share purchase.</w:t>
      </w:r>
    </w:p>
    <w:p w14:paraId="7DE43B34" w14:textId="3E2CD5BF" w:rsidR="009B45DE" w:rsidRDefault="00EE5CEA" w:rsidP="009B45DE">
      <w:pPr>
        <w:pStyle w:val="ListParagraph"/>
        <w:numPr>
          <w:ilvl w:val="0"/>
          <w:numId w:val="11"/>
        </w:numPr>
        <w:rPr>
          <w:sz w:val="24"/>
          <w:szCs w:val="24"/>
        </w:rPr>
      </w:pPr>
      <w:r>
        <w:rPr>
          <w:sz w:val="24"/>
          <w:szCs w:val="24"/>
        </w:rPr>
        <w:t>Minimum percent change for the stock is 1%.</w:t>
      </w:r>
    </w:p>
    <w:p w14:paraId="5910C9BE" w14:textId="65B3D081" w:rsidR="003503DA" w:rsidRDefault="003503DA" w:rsidP="003503DA">
      <w:pPr>
        <w:pStyle w:val="ListParagraph"/>
        <w:numPr>
          <w:ilvl w:val="1"/>
          <w:numId w:val="11"/>
        </w:numPr>
        <w:rPr>
          <w:sz w:val="24"/>
          <w:szCs w:val="24"/>
        </w:rPr>
      </w:pPr>
      <w:r>
        <w:rPr>
          <w:sz w:val="24"/>
          <w:szCs w:val="24"/>
        </w:rPr>
        <w:t>This enables a minimum growth of the stock</w:t>
      </w:r>
      <w:r w:rsidR="007E2B40">
        <w:rPr>
          <w:sz w:val="24"/>
          <w:szCs w:val="24"/>
        </w:rPr>
        <w:t xml:space="preserve"> of 1% which usually allows for a 1-dollar increment/decrement in profit.</w:t>
      </w:r>
    </w:p>
    <w:p w14:paraId="31D357EA" w14:textId="4C24D12E" w:rsidR="00EE5CEA" w:rsidRDefault="00EE5CEA" w:rsidP="009B45DE">
      <w:pPr>
        <w:pStyle w:val="ListParagraph"/>
        <w:numPr>
          <w:ilvl w:val="0"/>
          <w:numId w:val="11"/>
        </w:numPr>
        <w:rPr>
          <w:sz w:val="24"/>
          <w:szCs w:val="24"/>
        </w:rPr>
      </w:pPr>
      <w:r>
        <w:rPr>
          <w:sz w:val="24"/>
          <w:szCs w:val="24"/>
        </w:rPr>
        <w:t>Stock is above the EMA200.</w:t>
      </w:r>
    </w:p>
    <w:p w14:paraId="55382F2D" w14:textId="77777777" w:rsidR="006B3615" w:rsidRPr="006B3615" w:rsidRDefault="006B3615" w:rsidP="006B3615">
      <w:pPr>
        <w:rPr>
          <w:sz w:val="24"/>
          <w:szCs w:val="24"/>
        </w:rPr>
      </w:pPr>
    </w:p>
    <w:p w14:paraId="4D064870" w14:textId="6109B2FF" w:rsidR="003503DA" w:rsidRPr="006B3615" w:rsidRDefault="006B3615" w:rsidP="006B3615">
      <w:pPr>
        <w:pStyle w:val="Heading1"/>
        <w:rPr>
          <w:rFonts w:asciiTheme="minorHAnsi" w:hAnsiTheme="minorHAnsi" w:cstheme="minorHAnsi"/>
          <w:b/>
          <w:bCs/>
          <w:sz w:val="24"/>
          <w:szCs w:val="24"/>
          <w:u w:val="single"/>
        </w:rPr>
      </w:pPr>
      <w:r w:rsidRPr="006B3615">
        <w:rPr>
          <w:rFonts w:asciiTheme="minorHAnsi" w:hAnsiTheme="minorHAnsi" w:cstheme="minorHAnsi"/>
          <w:b/>
          <w:bCs/>
          <w:u w:val="single"/>
        </w:rPr>
        <w:t>Account Risk Limit</w:t>
      </w:r>
    </w:p>
    <w:p w14:paraId="487F1453" w14:textId="24236811" w:rsidR="007E2B40" w:rsidRDefault="007E2B40" w:rsidP="003503DA">
      <w:pPr>
        <w:rPr>
          <w:sz w:val="24"/>
          <w:szCs w:val="24"/>
        </w:rPr>
      </w:pPr>
      <w:r>
        <w:rPr>
          <w:sz w:val="24"/>
          <w:szCs w:val="24"/>
        </w:rPr>
        <w:t>An algorithm should be in place which keeps track of the total amount of Available Dollars to risk as well as each buy-in amount. For example, if I have $30,000 dollars total in my account, I do not want the total amount of risk to go passed $30,000.</w:t>
      </w:r>
      <w:r w:rsidR="006E6AA6">
        <w:rPr>
          <w:sz w:val="24"/>
          <w:szCs w:val="24"/>
        </w:rPr>
        <w:t xml:space="preserve">  As the account balance grows, more stocks can be bought into. Written below is an untested python algorithm that may be able to do this:</w:t>
      </w:r>
    </w:p>
    <w:p w14:paraId="1164D410"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C586C0"/>
          <w:sz w:val="21"/>
          <w:szCs w:val="21"/>
        </w:rPr>
        <w:t>import</w:t>
      </w: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4EC9B0"/>
          <w:sz w:val="21"/>
          <w:szCs w:val="21"/>
        </w:rPr>
        <w:t>numpy</w:t>
      </w:r>
      <w:proofErr w:type="spellEnd"/>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C586C0"/>
          <w:sz w:val="21"/>
          <w:szCs w:val="21"/>
        </w:rPr>
        <w:t>as</w:t>
      </w:r>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4EC9B0"/>
          <w:sz w:val="21"/>
          <w:szCs w:val="21"/>
        </w:rPr>
        <w:t>np</w:t>
      </w:r>
    </w:p>
    <w:p w14:paraId="64282574"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7331C375"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buyPricesOfStocks</w:t>
      </w:r>
      <w:proofErr w:type="spellEnd"/>
      <w:r w:rsidRPr="006E6AA6">
        <w:rPr>
          <w:rFonts w:ascii="Consolas" w:eastAsia="Times New Roman" w:hAnsi="Consolas" w:cs="Times New Roman"/>
          <w:color w:val="D4D4D4"/>
          <w:sz w:val="21"/>
          <w:szCs w:val="21"/>
        </w:rPr>
        <w:t xml:space="preserve"> = </w:t>
      </w:r>
      <w:proofErr w:type="gramStart"/>
      <w:r w:rsidRPr="006E6AA6">
        <w:rPr>
          <w:rFonts w:ascii="Consolas" w:eastAsia="Times New Roman" w:hAnsi="Consolas" w:cs="Times New Roman"/>
          <w:color w:val="D4D4D4"/>
          <w:sz w:val="21"/>
          <w:szCs w:val="21"/>
        </w:rPr>
        <w:t>{}  </w:t>
      </w:r>
      <w:r w:rsidRPr="006E6AA6">
        <w:rPr>
          <w:rFonts w:ascii="Consolas" w:eastAsia="Times New Roman" w:hAnsi="Consolas" w:cs="Times New Roman"/>
          <w:color w:val="6A9955"/>
          <w:sz w:val="21"/>
          <w:szCs w:val="21"/>
        </w:rPr>
        <w:t>#</w:t>
      </w:r>
      <w:proofErr w:type="gramEnd"/>
      <w:r w:rsidRPr="006E6AA6">
        <w:rPr>
          <w:rFonts w:ascii="Consolas" w:eastAsia="Times New Roman" w:hAnsi="Consolas" w:cs="Times New Roman"/>
          <w:color w:val="6A9955"/>
          <w:sz w:val="21"/>
          <w:szCs w:val="21"/>
        </w:rPr>
        <w:t xml:space="preserve">  array of </w:t>
      </w:r>
      <w:proofErr w:type="spellStart"/>
      <w:r w:rsidRPr="006E6AA6">
        <w:rPr>
          <w:rFonts w:ascii="Consolas" w:eastAsia="Times New Roman" w:hAnsi="Consolas" w:cs="Times New Roman"/>
          <w:color w:val="6A9955"/>
          <w:sz w:val="21"/>
          <w:szCs w:val="21"/>
        </w:rPr>
        <w:t>buyInPrices</w:t>
      </w:r>
      <w:proofErr w:type="spellEnd"/>
    </w:p>
    <w:p w14:paraId="5724440E"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riskAmountArray</w:t>
      </w:r>
      <w:proofErr w:type="spellEnd"/>
      <w:r w:rsidRPr="006E6AA6">
        <w:rPr>
          <w:rFonts w:ascii="Consolas" w:eastAsia="Times New Roman" w:hAnsi="Consolas" w:cs="Times New Roman"/>
          <w:color w:val="D4D4D4"/>
          <w:sz w:val="21"/>
          <w:szCs w:val="21"/>
        </w:rPr>
        <w:t xml:space="preserve"> = </w:t>
      </w:r>
      <w:proofErr w:type="spellStart"/>
      <w:proofErr w:type="gramStart"/>
      <w:r w:rsidRPr="006E6AA6">
        <w:rPr>
          <w:rFonts w:ascii="Consolas" w:eastAsia="Times New Roman" w:hAnsi="Consolas" w:cs="Times New Roman"/>
          <w:color w:val="4EC9B0"/>
          <w:sz w:val="21"/>
          <w:szCs w:val="21"/>
        </w:rPr>
        <w:t>np</w:t>
      </w:r>
      <w:r w:rsidRPr="006E6AA6">
        <w:rPr>
          <w:rFonts w:ascii="Consolas" w:eastAsia="Times New Roman" w:hAnsi="Consolas" w:cs="Times New Roman"/>
          <w:color w:val="D4D4D4"/>
          <w:sz w:val="21"/>
          <w:szCs w:val="21"/>
        </w:rPr>
        <w:t>.</w:t>
      </w:r>
      <w:r w:rsidRPr="006E6AA6">
        <w:rPr>
          <w:rFonts w:ascii="Consolas" w:eastAsia="Times New Roman" w:hAnsi="Consolas" w:cs="Times New Roman"/>
          <w:color w:val="DCDCAA"/>
          <w:sz w:val="21"/>
          <w:szCs w:val="21"/>
        </w:rPr>
        <w:t>array</w:t>
      </w:r>
      <w:proofErr w:type="spellEnd"/>
      <w:proofErr w:type="gramEnd"/>
      <w:r w:rsidRPr="006E6AA6">
        <w:rPr>
          <w:rFonts w:ascii="Consolas" w:eastAsia="Times New Roman" w:hAnsi="Consolas" w:cs="Times New Roman"/>
          <w:color w:val="D4D4D4"/>
          <w:sz w:val="21"/>
          <w:szCs w:val="21"/>
        </w:rPr>
        <w:t>()</w:t>
      </w:r>
    </w:p>
    <w:p w14:paraId="2553C44C"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numberOfShares</w:t>
      </w:r>
      <w:proofErr w:type="spellEnd"/>
      <w:r w:rsidRPr="006E6AA6">
        <w:rPr>
          <w:rFonts w:ascii="Consolas" w:eastAsia="Times New Roman" w:hAnsi="Consolas" w:cs="Times New Roman"/>
          <w:color w:val="D4D4D4"/>
          <w:sz w:val="21"/>
          <w:szCs w:val="21"/>
        </w:rPr>
        <w:t xml:space="preserve"> = </w:t>
      </w:r>
      <w:r w:rsidRPr="006E6AA6">
        <w:rPr>
          <w:rFonts w:ascii="Consolas" w:eastAsia="Times New Roman" w:hAnsi="Consolas" w:cs="Times New Roman"/>
          <w:color w:val="B5CEA8"/>
          <w:sz w:val="21"/>
          <w:szCs w:val="21"/>
        </w:rPr>
        <w:t>100</w:t>
      </w:r>
    </w:p>
    <w:p w14:paraId="199E7114"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totalAccountBalance</w:t>
      </w:r>
      <w:proofErr w:type="spellEnd"/>
      <w:r w:rsidRPr="006E6AA6">
        <w:rPr>
          <w:rFonts w:ascii="Consolas" w:eastAsia="Times New Roman" w:hAnsi="Consolas" w:cs="Times New Roman"/>
          <w:color w:val="D4D4D4"/>
          <w:sz w:val="21"/>
          <w:szCs w:val="21"/>
        </w:rPr>
        <w:t xml:space="preserve"> = </w:t>
      </w:r>
      <w:r w:rsidRPr="006E6AA6">
        <w:rPr>
          <w:rFonts w:ascii="Consolas" w:eastAsia="Times New Roman" w:hAnsi="Consolas" w:cs="Times New Roman"/>
          <w:color w:val="B5CEA8"/>
          <w:sz w:val="21"/>
          <w:szCs w:val="21"/>
        </w:rPr>
        <w:t>30000</w:t>
      </w:r>
    </w:p>
    <w:p w14:paraId="6E64BB18"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296A75B7"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C586C0"/>
          <w:sz w:val="21"/>
          <w:szCs w:val="21"/>
        </w:rPr>
        <w:t>for</w:t>
      </w: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buyPriceOfOneStock</w:t>
      </w:r>
      <w:proofErr w:type="spellEnd"/>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C586C0"/>
          <w:sz w:val="21"/>
          <w:szCs w:val="21"/>
        </w:rPr>
        <w:t>in</w:t>
      </w: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buyPricesOfStocks</w:t>
      </w:r>
      <w:proofErr w:type="spellEnd"/>
      <w:r w:rsidRPr="006E6AA6">
        <w:rPr>
          <w:rFonts w:ascii="Consolas" w:eastAsia="Times New Roman" w:hAnsi="Consolas" w:cs="Times New Roman"/>
          <w:color w:val="D4D4D4"/>
          <w:sz w:val="21"/>
          <w:szCs w:val="21"/>
        </w:rPr>
        <w:t>:</w:t>
      </w:r>
    </w:p>
    <w:p w14:paraId="7432B9D4"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590FFDBD"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riskAmount</w:t>
      </w:r>
      <w:proofErr w:type="spellEnd"/>
      <w:r w:rsidRPr="006E6AA6">
        <w:rPr>
          <w:rFonts w:ascii="Consolas" w:eastAsia="Times New Roman" w:hAnsi="Consolas" w:cs="Times New Roman"/>
          <w:color w:val="D4D4D4"/>
          <w:sz w:val="21"/>
          <w:szCs w:val="21"/>
        </w:rPr>
        <w:t xml:space="preserve"> = </w:t>
      </w:r>
      <w:proofErr w:type="spellStart"/>
      <w:r w:rsidRPr="006E6AA6">
        <w:rPr>
          <w:rFonts w:ascii="Consolas" w:eastAsia="Times New Roman" w:hAnsi="Consolas" w:cs="Times New Roman"/>
          <w:color w:val="9CDCFE"/>
          <w:sz w:val="21"/>
          <w:szCs w:val="21"/>
        </w:rPr>
        <w:t>buyPriceOfOneStock</w:t>
      </w:r>
      <w:proofErr w:type="spellEnd"/>
      <w:r w:rsidRPr="006E6AA6">
        <w:rPr>
          <w:rFonts w:ascii="Consolas" w:eastAsia="Times New Roman" w:hAnsi="Consolas" w:cs="Times New Roman"/>
          <w:color w:val="D4D4D4"/>
          <w:sz w:val="21"/>
          <w:szCs w:val="21"/>
        </w:rPr>
        <w:t xml:space="preserve"> * </w:t>
      </w:r>
      <w:proofErr w:type="spellStart"/>
      <w:r w:rsidRPr="006E6AA6">
        <w:rPr>
          <w:rFonts w:ascii="Consolas" w:eastAsia="Times New Roman" w:hAnsi="Consolas" w:cs="Times New Roman"/>
          <w:color w:val="9CDCFE"/>
          <w:sz w:val="21"/>
          <w:szCs w:val="21"/>
        </w:rPr>
        <w:t>numberOfShares</w:t>
      </w:r>
      <w:proofErr w:type="spellEnd"/>
    </w:p>
    <w:p w14:paraId="55862216"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riskAmountArray</w:t>
      </w:r>
      <w:r w:rsidRPr="006E6AA6">
        <w:rPr>
          <w:rFonts w:ascii="Consolas" w:eastAsia="Times New Roman" w:hAnsi="Consolas" w:cs="Times New Roman"/>
          <w:color w:val="D4D4D4"/>
          <w:sz w:val="21"/>
          <w:szCs w:val="21"/>
        </w:rPr>
        <w:t>.append</w:t>
      </w:r>
      <w:proofErr w:type="spellEnd"/>
      <w:r w:rsidRPr="006E6AA6">
        <w:rPr>
          <w:rFonts w:ascii="Consolas" w:eastAsia="Times New Roman" w:hAnsi="Consolas" w:cs="Times New Roman"/>
          <w:color w:val="D4D4D4"/>
          <w:sz w:val="21"/>
          <w:szCs w:val="21"/>
        </w:rPr>
        <w:t>(</w:t>
      </w:r>
      <w:proofErr w:type="spellStart"/>
      <w:r w:rsidRPr="006E6AA6">
        <w:rPr>
          <w:rFonts w:ascii="Consolas" w:eastAsia="Times New Roman" w:hAnsi="Consolas" w:cs="Times New Roman"/>
          <w:color w:val="9CDCFE"/>
          <w:sz w:val="21"/>
          <w:szCs w:val="21"/>
        </w:rPr>
        <w:t>riskAmount</w:t>
      </w:r>
      <w:proofErr w:type="spellEnd"/>
      <w:r w:rsidRPr="006E6AA6">
        <w:rPr>
          <w:rFonts w:ascii="Consolas" w:eastAsia="Times New Roman" w:hAnsi="Consolas" w:cs="Times New Roman"/>
          <w:color w:val="D4D4D4"/>
          <w:sz w:val="21"/>
          <w:szCs w:val="21"/>
        </w:rPr>
        <w:t>)</w:t>
      </w:r>
    </w:p>
    <w:p w14:paraId="15D68B73"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62B06C01"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totalRiskAmount</w:t>
      </w:r>
      <w:proofErr w:type="spellEnd"/>
      <w:r w:rsidRPr="006E6AA6">
        <w:rPr>
          <w:rFonts w:ascii="Consolas" w:eastAsia="Times New Roman" w:hAnsi="Consolas" w:cs="Times New Roman"/>
          <w:color w:val="D4D4D4"/>
          <w:sz w:val="21"/>
          <w:szCs w:val="21"/>
        </w:rPr>
        <w:t xml:space="preserve"> = </w:t>
      </w:r>
      <w:proofErr w:type="spellStart"/>
      <w:r w:rsidRPr="006E6AA6">
        <w:rPr>
          <w:rFonts w:ascii="Consolas" w:eastAsia="Times New Roman" w:hAnsi="Consolas" w:cs="Times New Roman"/>
          <w:color w:val="4EC9B0"/>
          <w:sz w:val="21"/>
          <w:szCs w:val="21"/>
        </w:rPr>
        <w:t>np</w:t>
      </w:r>
      <w:r w:rsidRPr="006E6AA6">
        <w:rPr>
          <w:rFonts w:ascii="Consolas" w:eastAsia="Times New Roman" w:hAnsi="Consolas" w:cs="Times New Roman"/>
          <w:color w:val="D4D4D4"/>
          <w:sz w:val="21"/>
          <w:szCs w:val="21"/>
        </w:rPr>
        <w:t>.</w:t>
      </w:r>
      <w:r w:rsidRPr="006E6AA6">
        <w:rPr>
          <w:rFonts w:ascii="Consolas" w:eastAsia="Times New Roman" w:hAnsi="Consolas" w:cs="Times New Roman"/>
          <w:color w:val="DCDCAA"/>
          <w:sz w:val="21"/>
          <w:szCs w:val="21"/>
        </w:rPr>
        <w:t>sum</w:t>
      </w:r>
      <w:proofErr w:type="spellEnd"/>
      <w:r w:rsidRPr="006E6AA6">
        <w:rPr>
          <w:rFonts w:ascii="Consolas" w:eastAsia="Times New Roman" w:hAnsi="Consolas" w:cs="Times New Roman"/>
          <w:color w:val="D4D4D4"/>
          <w:sz w:val="21"/>
          <w:szCs w:val="21"/>
        </w:rPr>
        <w:t>(</w:t>
      </w:r>
      <w:proofErr w:type="spellStart"/>
      <w:r w:rsidRPr="006E6AA6">
        <w:rPr>
          <w:rFonts w:ascii="Consolas" w:eastAsia="Times New Roman" w:hAnsi="Consolas" w:cs="Times New Roman"/>
          <w:color w:val="9CDCFE"/>
          <w:sz w:val="21"/>
          <w:szCs w:val="21"/>
        </w:rPr>
        <w:t>riskAmountArray</w:t>
      </w:r>
      <w:proofErr w:type="spellEnd"/>
      <w:r w:rsidRPr="006E6AA6">
        <w:rPr>
          <w:rFonts w:ascii="Consolas" w:eastAsia="Times New Roman" w:hAnsi="Consolas" w:cs="Times New Roman"/>
          <w:color w:val="D4D4D4"/>
          <w:sz w:val="21"/>
          <w:szCs w:val="21"/>
        </w:rPr>
        <w:t>)</w:t>
      </w:r>
    </w:p>
    <w:p w14:paraId="252C492B"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2EFFB231"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C586C0"/>
          <w:sz w:val="21"/>
          <w:szCs w:val="21"/>
        </w:rPr>
        <w:t>if</w:t>
      </w: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totalRiskAmount</w:t>
      </w:r>
      <w:proofErr w:type="spellEnd"/>
      <w:r w:rsidRPr="006E6AA6">
        <w:rPr>
          <w:rFonts w:ascii="Consolas" w:eastAsia="Times New Roman" w:hAnsi="Consolas" w:cs="Times New Roman"/>
          <w:color w:val="D4D4D4"/>
          <w:sz w:val="21"/>
          <w:szCs w:val="21"/>
        </w:rPr>
        <w:t xml:space="preserve"> &lt; </w:t>
      </w:r>
      <w:proofErr w:type="spellStart"/>
      <w:r w:rsidRPr="006E6AA6">
        <w:rPr>
          <w:rFonts w:ascii="Consolas" w:eastAsia="Times New Roman" w:hAnsi="Consolas" w:cs="Times New Roman"/>
          <w:color w:val="9CDCFE"/>
          <w:sz w:val="21"/>
          <w:szCs w:val="21"/>
        </w:rPr>
        <w:t>totalAccountBalance</w:t>
      </w:r>
      <w:proofErr w:type="spellEnd"/>
      <w:r w:rsidRPr="006E6AA6">
        <w:rPr>
          <w:rFonts w:ascii="Consolas" w:eastAsia="Times New Roman" w:hAnsi="Consolas" w:cs="Times New Roman"/>
          <w:color w:val="D4D4D4"/>
          <w:sz w:val="21"/>
          <w:szCs w:val="21"/>
        </w:rPr>
        <w:t>:</w:t>
      </w:r>
    </w:p>
    <w:p w14:paraId="2263C4CA"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C586C0"/>
          <w:sz w:val="21"/>
          <w:szCs w:val="21"/>
        </w:rPr>
        <w:t>for</w:t>
      </w: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buyPriceOfOneStock</w:t>
      </w:r>
      <w:proofErr w:type="spellEnd"/>
      <w:r w:rsidRPr="006E6AA6">
        <w:rPr>
          <w:rFonts w:ascii="Consolas" w:eastAsia="Times New Roman" w:hAnsi="Consolas" w:cs="Times New Roman"/>
          <w:color w:val="D4D4D4"/>
          <w:sz w:val="21"/>
          <w:szCs w:val="21"/>
        </w:rPr>
        <w:t xml:space="preserve"> </w:t>
      </w:r>
      <w:r w:rsidRPr="006E6AA6">
        <w:rPr>
          <w:rFonts w:ascii="Consolas" w:eastAsia="Times New Roman" w:hAnsi="Consolas" w:cs="Times New Roman"/>
          <w:color w:val="C586C0"/>
          <w:sz w:val="21"/>
          <w:szCs w:val="21"/>
        </w:rPr>
        <w:t>in</w:t>
      </w: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buyPricesOfStocks</w:t>
      </w:r>
      <w:proofErr w:type="spellEnd"/>
      <w:r w:rsidRPr="006E6AA6">
        <w:rPr>
          <w:rFonts w:ascii="Consolas" w:eastAsia="Times New Roman" w:hAnsi="Consolas" w:cs="Times New Roman"/>
          <w:color w:val="D4D4D4"/>
          <w:sz w:val="21"/>
          <w:szCs w:val="21"/>
        </w:rPr>
        <w:t>:</w:t>
      </w:r>
    </w:p>
    <w:p w14:paraId="68813BB1"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40DBEBFD"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riskAmount</w:t>
      </w:r>
      <w:proofErr w:type="spellEnd"/>
      <w:r w:rsidRPr="006E6AA6">
        <w:rPr>
          <w:rFonts w:ascii="Consolas" w:eastAsia="Times New Roman" w:hAnsi="Consolas" w:cs="Times New Roman"/>
          <w:color w:val="D4D4D4"/>
          <w:sz w:val="21"/>
          <w:szCs w:val="21"/>
        </w:rPr>
        <w:t xml:space="preserve"> = </w:t>
      </w:r>
      <w:proofErr w:type="spellStart"/>
      <w:r w:rsidRPr="006E6AA6">
        <w:rPr>
          <w:rFonts w:ascii="Consolas" w:eastAsia="Times New Roman" w:hAnsi="Consolas" w:cs="Times New Roman"/>
          <w:color w:val="9CDCFE"/>
          <w:sz w:val="21"/>
          <w:szCs w:val="21"/>
        </w:rPr>
        <w:t>buyPriceOfOneStock</w:t>
      </w:r>
      <w:proofErr w:type="spellEnd"/>
      <w:r w:rsidRPr="006E6AA6">
        <w:rPr>
          <w:rFonts w:ascii="Consolas" w:eastAsia="Times New Roman" w:hAnsi="Consolas" w:cs="Times New Roman"/>
          <w:color w:val="D4D4D4"/>
          <w:sz w:val="21"/>
          <w:szCs w:val="21"/>
        </w:rPr>
        <w:t xml:space="preserve"> * </w:t>
      </w:r>
      <w:proofErr w:type="spellStart"/>
      <w:r w:rsidRPr="006E6AA6">
        <w:rPr>
          <w:rFonts w:ascii="Consolas" w:eastAsia="Times New Roman" w:hAnsi="Consolas" w:cs="Times New Roman"/>
          <w:color w:val="9CDCFE"/>
          <w:sz w:val="21"/>
          <w:szCs w:val="21"/>
        </w:rPr>
        <w:t>numberOfShares</w:t>
      </w:r>
      <w:proofErr w:type="spellEnd"/>
    </w:p>
    <w:p w14:paraId="4FF917F5"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riskAmountArray</w:t>
      </w:r>
      <w:r w:rsidRPr="006E6AA6">
        <w:rPr>
          <w:rFonts w:ascii="Consolas" w:eastAsia="Times New Roman" w:hAnsi="Consolas" w:cs="Times New Roman"/>
          <w:color w:val="D4D4D4"/>
          <w:sz w:val="21"/>
          <w:szCs w:val="21"/>
        </w:rPr>
        <w:t>.append</w:t>
      </w:r>
      <w:proofErr w:type="spellEnd"/>
      <w:r w:rsidRPr="006E6AA6">
        <w:rPr>
          <w:rFonts w:ascii="Consolas" w:eastAsia="Times New Roman" w:hAnsi="Consolas" w:cs="Times New Roman"/>
          <w:color w:val="D4D4D4"/>
          <w:sz w:val="21"/>
          <w:szCs w:val="21"/>
        </w:rPr>
        <w:t>(</w:t>
      </w:r>
      <w:proofErr w:type="spellStart"/>
      <w:r w:rsidRPr="006E6AA6">
        <w:rPr>
          <w:rFonts w:ascii="Consolas" w:eastAsia="Times New Roman" w:hAnsi="Consolas" w:cs="Times New Roman"/>
          <w:color w:val="9CDCFE"/>
          <w:sz w:val="21"/>
          <w:szCs w:val="21"/>
        </w:rPr>
        <w:t>riskAmount</w:t>
      </w:r>
      <w:proofErr w:type="spellEnd"/>
      <w:r w:rsidRPr="006E6AA6">
        <w:rPr>
          <w:rFonts w:ascii="Consolas" w:eastAsia="Times New Roman" w:hAnsi="Consolas" w:cs="Times New Roman"/>
          <w:color w:val="D4D4D4"/>
          <w:sz w:val="21"/>
          <w:szCs w:val="21"/>
        </w:rPr>
        <w:t>)</w:t>
      </w:r>
    </w:p>
    <w:p w14:paraId="2219040C"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34BD055F"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r w:rsidRPr="006E6AA6">
        <w:rPr>
          <w:rFonts w:ascii="Consolas" w:eastAsia="Times New Roman" w:hAnsi="Consolas" w:cs="Times New Roman"/>
          <w:color w:val="D4D4D4"/>
          <w:sz w:val="21"/>
          <w:szCs w:val="21"/>
        </w:rPr>
        <w:t xml:space="preserve">                </w:t>
      </w:r>
      <w:proofErr w:type="spellStart"/>
      <w:r w:rsidRPr="006E6AA6">
        <w:rPr>
          <w:rFonts w:ascii="Consolas" w:eastAsia="Times New Roman" w:hAnsi="Consolas" w:cs="Times New Roman"/>
          <w:color w:val="9CDCFE"/>
          <w:sz w:val="21"/>
          <w:szCs w:val="21"/>
        </w:rPr>
        <w:t>totalRiskAmount</w:t>
      </w:r>
      <w:proofErr w:type="spellEnd"/>
      <w:r w:rsidRPr="006E6AA6">
        <w:rPr>
          <w:rFonts w:ascii="Consolas" w:eastAsia="Times New Roman" w:hAnsi="Consolas" w:cs="Times New Roman"/>
          <w:color w:val="D4D4D4"/>
          <w:sz w:val="21"/>
          <w:szCs w:val="21"/>
        </w:rPr>
        <w:t xml:space="preserve"> = </w:t>
      </w:r>
      <w:proofErr w:type="spellStart"/>
      <w:r w:rsidRPr="006E6AA6">
        <w:rPr>
          <w:rFonts w:ascii="Consolas" w:eastAsia="Times New Roman" w:hAnsi="Consolas" w:cs="Times New Roman"/>
          <w:color w:val="4EC9B0"/>
          <w:sz w:val="21"/>
          <w:szCs w:val="21"/>
        </w:rPr>
        <w:t>np</w:t>
      </w:r>
      <w:r w:rsidRPr="006E6AA6">
        <w:rPr>
          <w:rFonts w:ascii="Consolas" w:eastAsia="Times New Roman" w:hAnsi="Consolas" w:cs="Times New Roman"/>
          <w:color w:val="D4D4D4"/>
          <w:sz w:val="21"/>
          <w:szCs w:val="21"/>
        </w:rPr>
        <w:t>.</w:t>
      </w:r>
      <w:r w:rsidRPr="006E6AA6">
        <w:rPr>
          <w:rFonts w:ascii="Consolas" w:eastAsia="Times New Roman" w:hAnsi="Consolas" w:cs="Times New Roman"/>
          <w:color w:val="DCDCAA"/>
          <w:sz w:val="21"/>
          <w:szCs w:val="21"/>
        </w:rPr>
        <w:t>sum</w:t>
      </w:r>
      <w:proofErr w:type="spellEnd"/>
      <w:r w:rsidRPr="006E6AA6">
        <w:rPr>
          <w:rFonts w:ascii="Consolas" w:eastAsia="Times New Roman" w:hAnsi="Consolas" w:cs="Times New Roman"/>
          <w:color w:val="D4D4D4"/>
          <w:sz w:val="21"/>
          <w:szCs w:val="21"/>
        </w:rPr>
        <w:t>(</w:t>
      </w:r>
      <w:proofErr w:type="spellStart"/>
      <w:r w:rsidRPr="006E6AA6">
        <w:rPr>
          <w:rFonts w:ascii="Consolas" w:eastAsia="Times New Roman" w:hAnsi="Consolas" w:cs="Times New Roman"/>
          <w:color w:val="9CDCFE"/>
          <w:sz w:val="21"/>
          <w:szCs w:val="21"/>
        </w:rPr>
        <w:t>riskAmountArray</w:t>
      </w:r>
      <w:proofErr w:type="spellEnd"/>
      <w:r w:rsidRPr="006E6AA6">
        <w:rPr>
          <w:rFonts w:ascii="Consolas" w:eastAsia="Times New Roman" w:hAnsi="Consolas" w:cs="Times New Roman"/>
          <w:color w:val="D4D4D4"/>
          <w:sz w:val="21"/>
          <w:szCs w:val="21"/>
        </w:rPr>
        <w:t>)</w:t>
      </w:r>
    </w:p>
    <w:p w14:paraId="5283CC27" w14:textId="77777777" w:rsidR="006E6AA6" w:rsidRPr="006E6AA6" w:rsidRDefault="006E6AA6" w:rsidP="006E6AA6">
      <w:pPr>
        <w:shd w:val="clear" w:color="auto" w:fill="1E1E1E"/>
        <w:spacing w:after="0" w:line="285" w:lineRule="atLeast"/>
        <w:rPr>
          <w:rFonts w:ascii="Consolas" w:eastAsia="Times New Roman" w:hAnsi="Consolas" w:cs="Times New Roman"/>
          <w:color w:val="D4D4D4"/>
          <w:sz w:val="21"/>
          <w:szCs w:val="21"/>
        </w:rPr>
      </w:pPr>
    </w:p>
    <w:p w14:paraId="58FF1A02" w14:textId="77777777" w:rsidR="006E6AA6" w:rsidRDefault="006E6AA6" w:rsidP="003503DA">
      <w:pPr>
        <w:rPr>
          <w:sz w:val="24"/>
          <w:szCs w:val="24"/>
        </w:rPr>
      </w:pPr>
    </w:p>
    <w:p w14:paraId="0BB59DBD" w14:textId="4B068A90" w:rsidR="003503DA" w:rsidRDefault="003503DA" w:rsidP="003503DA">
      <w:pPr>
        <w:rPr>
          <w:sz w:val="24"/>
          <w:szCs w:val="24"/>
        </w:rPr>
      </w:pPr>
    </w:p>
    <w:p w14:paraId="1E227A02" w14:textId="65DF099A" w:rsidR="003503DA" w:rsidRPr="006B3615" w:rsidRDefault="003503DA" w:rsidP="006B3615">
      <w:pPr>
        <w:pStyle w:val="Heading1"/>
        <w:rPr>
          <w:rFonts w:asciiTheme="minorHAnsi" w:hAnsiTheme="minorHAnsi" w:cstheme="minorHAnsi"/>
          <w:b/>
          <w:bCs/>
          <w:u w:val="single"/>
        </w:rPr>
      </w:pPr>
      <w:r w:rsidRPr="006B3615">
        <w:rPr>
          <w:rFonts w:asciiTheme="minorHAnsi" w:hAnsiTheme="minorHAnsi" w:cstheme="minorHAnsi"/>
          <w:b/>
          <w:bCs/>
          <w:u w:val="single"/>
        </w:rPr>
        <w:lastRenderedPageBreak/>
        <w:t>Risk Mitigation</w:t>
      </w:r>
    </w:p>
    <w:p w14:paraId="2BAF73C6" w14:textId="714A4E68" w:rsidR="003503DA" w:rsidRDefault="006E6AA6" w:rsidP="006E6AA6">
      <w:pPr>
        <w:rPr>
          <w:sz w:val="24"/>
          <w:szCs w:val="24"/>
        </w:rPr>
      </w:pPr>
      <w:r>
        <w:rPr>
          <w:sz w:val="24"/>
          <w:szCs w:val="24"/>
        </w:rPr>
        <w:t>There are a few thresholds that allow for risk to mitigated to a minimum in the Turner Bands strategy.</w:t>
      </w:r>
    </w:p>
    <w:p w14:paraId="4AAED9B3" w14:textId="4EA280DB" w:rsidR="006E6AA6" w:rsidRDefault="006E6AA6" w:rsidP="006E6AA6">
      <w:pPr>
        <w:pStyle w:val="ListParagraph"/>
        <w:numPr>
          <w:ilvl w:val="0"/>
          <w:numId w:val="12"/>
        </w:numPr>
        <w:rPr>
          <w:sz w:val="24"/>
          <w:szCs w:val="24"/>
        </w:rPr>
      </w:pPr>
      <w:r>
        <w:rPr>
          <w:sz w:val="24"/>
          <w:szCs w:val="24"/>
        </w:rPr>
        <w:t xml:space="preserve">Every buy </w:t>
      </w:r>
      <w:r w:rsidR="003B1E20">
        <w:rPr>
          <w:sz w:val="24"/>
          <w:szCs w:val="24"/>
        </w:rPr>
        <w:t>should be placed should be placed with a $1.50 Stop limit.</w:t>
      </w:r>
    </w:p>
    <w:p w14:paraId="4B363969" w14:textId="483E0ED2" w:rsidR="003B1E20" w:rsidRDefault="003B1E20" w:rsidP="003B1E20">
      <w:pPr>
        <w:pStyle w:val="ListParagraph"/>
        <w:numPr>
          <w:ilvl w:val="1"/>
          <w:numId w:val="12"/>
        </w:numPr>
        <w:rPr>
          <w:sz w:val="24"/>
          <w:szCs w:val="24"/>
        </w:rPr>
      </w:pPr>
      <w:r>
        <w:rPr>
          <w:sz w:val="24"/>
          <w:szCs w:val="24"/>
        </w:rPr>
        <w:t>This is to ensure that if the communication signal between the app and TDA’s server is cut off for any reason, the trade can still move forward with a bottom threshold for exiting the trade.</w:t>
      </w:r>
    </w:p>
    <w:p w14:paraId="0FCB771E" w14:textId="19B23FA5" w:rsidR="003B1E20" w:rsidRDefault="003B1E20" w:rsidP="003B1E20">
      <w:pPr>
        <w:pStyle w:val="ListParagraph"/>
        <w:numPr>
          <w:ilvl w:val="0"/>
          <w:numId w:val="12"/>
        </w:numPr>
        <w:rPr>
          <w:sz w:val="24"/>
          <w:szCs w:val="24"/>
        </w:rPr>
      </w:pPr>
      <w:r>
        <w:rPr>
          <w:sz w:val="24"/>
          <w:szCs w:val="24"/>
        </w:rPr>
        <w:t>The first sell trigger check, should be if the closing price has dropped below the EMA200 - $1.00.</w:t>
      </w:r>
    </w:p>
    <w:p w14:paraId="66404B65" w14:textId="13402D68" w:rsidR="003B1E20" w:rsidRPr="006E6AA6" w:rsidRDefault="003B1E20" w:rsidP="003B1E20">
      <w:pPr>
        <w:pStyle w:val="ListParagraph"/>
        <w:numPr>
          <w:ilvl w:val="1"/>
          <w:numId w:val="12"/>
        </w:numPr>
        <w:rPr>
          <w:sz w:val="24"/>
          <w:szCs w:val="24"/>
        </w:rPr>
      </w:pPr>
      <w:r>
        <w:rPr>
          <w:sz w:val="24"/>
          <w:szCs w:val="24"/>
        </w:rPr>
        <w:t xml:space="preserve">At first, I had this threshold as the EMA200 itself. But this produced the classic </w:t>
      </w:r>
      <w:r w:rsidR="002F6289">
        <w:rPr>
          <w:sz w:val="24"/>
          <w:szCs w:val="24"/>
        </w:rPr>
        <w:t>“threshold syndrome” as I like to call it, where the trade is exited at a loss because it hits the threshold and then immediately buys in again right after and then sells again at the threshold for a loss, and continues in that pattern while the closing price maintains an average position around the EMA200. For this reason, a threshold is created below the EMA200 which allows the closing price to come back up as it usually does like a rubber band snapping back with tension.</w:t>
      </w:r>
    </w:p>
    <w:p w14:paraId="0421C22A" w14:textId="77777777" w:rsidR="003503DA" w:rsidRPr="003503DA" w:rsidRDefault="003503DA" w:rsidP="003503DA">
      <w:pPr>
        <w:rPr>
          <w:sz w:val="24"/>
          <w:szCs w:val="24"/>
        </w:rPr>
      </w:pPr>
    </w:p>
    <w:p w14:paraId="47E40918" w14:textId="77777777" w:rsidR="00C16B5C" w:rsidRPr="00B61E66" w:rsidRDefault="00C16B5C" w:rsidP="00B61E66">
      <w:pPr>
        <w:pStyle w:val="Heading1"/>
        <w:rPr>
          <w:rFonts w:asciiTheme="minorHAnsi" w:hAnsiTheme="minorHAnsi" w:cstheme="minorHAnsi"/>
          <w:b/>
          <w:bCs/>
          <w:u w:val="single"/>
        </w:rPr>
      </w:pPr>
      <w:r w:rsidRPr="00B61E66">
        <w:rPr>
          <w:rFonts w:asciiTheme="minorHAnsi" w:hAnsiTheme="minorHAnsi" w:cstheme="minorHAnsi"/>
          <w:b/>
          <w:bCs/>
          <w:u w:val="single"/>
        </w:rPr>
        <w:t>Strategic Dependency Optimization</w:t>
      </w:r>
    </w:p>
    <w:p w14:paraId="123DC353" w14:textId="1A5E3F4D" w:rsidR="00C16B5C" w:rsidRDefault="00C16B5C" w:rsidP="00C16B5C">
      <w:pPr>
        <w:rPr>
          <w:sz w:val="24"/>
          <w:szCs w:val="24"/>
        </w:rPr>
      </w:pPr>
      <w:r>
        <w:rPr>
          <w:sz w:val="24"/>
          <w:szCs w:val="24"/>
        </w:rPr>
        <w:t>There are three basic “independent variables” that this strategy relies on (sells particularly). I will explain more about these in the Buy and Sell Rules sections.</w:t>
      </w:r>
      <w:r w:rsidR="00FD5488">
        <w:rPr>
          <w:sz w:val="24"/>
          <w:szCs w:val="24"/>
        </w:rPr>
        <w:t xml:space="preserve"> Please note that every effort should be made to optimize as the amount of profit is increases substantially and the amount of unsuccessful trades goes almost to zero.</w:t>
      </w:r>
    </w:p>
    <w:p w14:paraId="667B0651" w14:textId="77777777" w:rsidR="00C16B5C" w:rsidRDefault="00C16B5C" w:rsidP="00C16B5C">
      <w:pPr>
        <w:pStyle w:val="ListParagraph"/>
        <w:numPr>
          <w:ilvl w:val="0"/>
          <w:numId w:val="2"/>
        </w:numPr>
        <w:rPr>
          <w:sz w:val="24"/>
          <w:szCs w:val="24"/>
        </w:rPr>
      </w:pPr>
      <w:r>
        <w:rPr>
          <w:sz w:val="24"/>
          <w:szCs w:val="24"/>
        </w:rPr>
        <w:t>The angle of the EMA200 to cross over/under specified standard deviation.</w:t>
      </w:r>
    </w:p>
    <w:p w14:paraId="18AE2FFD" w14:textId="77777777" w:rsidR="00C16B5C" w:rsidRDefault="00C16B5C" w:rsidP="00C16B5C">
      <w:pPr>
        <w:pStyle w:val="ListParagraph"/>
        <w:numPr>
          <w:ilvl w:val="0"/>
          <w:numId w:val="2"/>
        </w:numPr>
        <w:rPr>
          <w:sz w:val="24"/>
          <w:szCs w:val="24"/>
        </w:rPr>
      </w:pPr>
      <w:r>
        <w:rPr>
          <w:sz w:val="24"/>
          <w:szCs w:val="24"/>
        </w:rPr>
        <w:t>The current closing price position relative to the third, sixth, and nineth position.</w:t>
      </w:r>
    </w:p>
    <w:p w14:paraId="6D73B93A" w14:textId="77777777" w:rsidR="00C16B5C" w:rsidRDefault="00C16B5C" w:rsidP="00C16B5C">
      <w:pPr>
        <w:pStyle w:val="ListParagraph"/>
        <w:numPr>
          <w:ilvl w:val="0"/>
          <w:numId w:val="2"/>
        </w:numPr>
        <w:rPr>
          <w:sz w:val="24"/>
          <w:szCs w:val="24"/>
        </w:rPr>
      </w:pPr>
      <w:r>
        <w:rPr>
          <w:sz w:val="24"/>
          <w:szCs w:val="24"/>
        </w:rPr>
        <w:t xml:space="preserve"> The change in the standard deviation’s sign (positive/negative).</w:t>
      </w:r>
    </w:p>
    <w:p w14:paraId="0B95C861" w14:textId="43A1AB4D" w:rsidR="00C16B5C" w:rsidRDefault="00C16B5C" w:rsidP="00C16B5C">
      <w:pPr>
        <w:rPr>
          <w:sz w:val="24"/>
          <w:szCs w:val="24"/>
        </w:rPr>
      </w:pPr>
      <w:r>
        <w:rPr>
          <w:sz w:val="24"/>
          <w:szCs w:val="24"/>
        </w:rPr>
        <w:t xml:space="preserve">When all of the above are combined in different ways, the strategy is optimized. Though, in the programming this may be too much and is NOT necessary for the strategy to </w:t>
      </w:r>
      <w:r w:rsidR="00933148">
        <w:rPr>
          <w:sz w:val="24"/>
          <w:szCs w:val="24"/>
        </w:rPr>
        <w:t>provide a net profit</w:t>
      </w:r>
      <w:r>
        <w:rPr>
          <w:sz w:val="24"/>
          <w:szCs w:val="24"/>
        </w:rPr>
        <w:t>. Normal operation is using only standard deviations 1 through 10. Though, I have found that the more standard deviation lines you have like 0.25 * first standard dev and 0.50 and 0.75 will provide more options to get the best sells. I also found that by having options for both a positive and negative sign in the change in standard deviation, also greatly expanded the selling capability.</w:t>
      </w:r>
      <w:r w:rsidRPr="00FB634F">
        <w:rPr>
          <w:sz w:val="24"/>
          <w:szCs w:val="24"/>
        </w:rPr>
        <w:t xml:space="preserve"> </w:t>
      </w:r>
      <w:r>
        <w:rPr>
          <w:sz w:val="24"/>
          <w:szCs w:val="24"/>
        </w:rPr>
        <w:t>I also found that by having options for both a greater than/less than signs in the current closing price position relative to the third, sixth, and nineth position, also greatly expanded the selling capability. Examples of these below using thinkScript.</w:t>
      </w:r>
    </w:p>
    <w:p w14:paraId="0C34F0B5" w14:textId="77777777" w:rsidR="00C16B5C" w:rsidRDefault="00C16B5C" w:rsidP="00C16B5C">
      <w:pPr>
        <w:pStyle w:val="ListParagraph"/>
        <w:numPr>
          <w:ilvl w:val="0"/>
          <w:numId w:val="8"/>
        </w:numPr>
        <w:rPr>
          <w:sz w:val="24"/>
          <w:szCs w:val="24"/>
        </w:rPr>
      </w:pPr>
      <w:r>
        <w:rPr>
          <w:sz w:val="24"/>
          <w:szCs w:val="24"/>
        </w:rPr>
        <w:t>The angle of the EMA200 to cross over/under specified standard deviation.</w:t>
      </w:r>
    </w:p>
    <w:p w14:paraId="6602FD75" w14:textId="77777777" w:rsidR="00C16B5C" w:rsidRPr="00217C65" w:rsidRDefault="00C16B5C" w:rsidP="00C16B5C">
      <w:pPr>
        <w:rPr>
          <w:sz w:val="24"/>
          <w:szCs w:val="24"/>
        </w:rPr>
      </w:pPr>
      <w:r w:rsidRPr="00217C65">
        <w:rPr>
          <w:sz w:val="24"/>
          <w:szCs w:val="24"/>
        </w:rPr>
        <w:t xml:space="preserve">close &gt;= sma200 and </w:t>
      </w:r>
      <w:r w:rsidRPr="00217C65">
        <w:rPr>
          <w:sz w:val="24"/>
          <w:szCs w:val="24"/>
          <w:highlight w:val="cyan"/>
        </w:rPr>
        <w:t>angleOfSma200 crosses below standardDeviationOfSMA200Angle3</w:t>
      </w:r>
      <w:r w:rsidRPr="00217C65">
        <w:rPr>
          <w:sz w:val="24"/>
          <w:szCs w:val="24"/>
        </w:rPr>
        <w:t xml:space="preserve"> and </w:t>
      </w:r>
      <w:proofErr w:type="gramStart"/>
      <w:r w:rsidRPr="00217C65">
        <w:rPr>
          <w:sz w:val="24"/>
          <w:szCs w:val="24"/>
        </w:rPr>
        <w:t>close[</w:t>
      </w:r>
      <w:proofErr w:type="gramEnd"/>
      <w:r w:rsidRPr="00217C65">
        <w:rPr>
          <w:sz w:val="24"/>
          <w:szCs w:val="24"/>
        </w:rPr>
        <w:t xml:space="preserve">3] &lt; close[0] and close[6] &lt; close[0] and close[9] &lt; close[0] and </w:t>
      </w:r>
      <w:proofErr w:type="spellStart"/>
      <w:r w:rsidRPr="00217C65">
        <w:rPr>
          <w:sz w:val="24"/>
          <w:szCs w:val="24"/>
        </w:rPr>
        <w:t>changeInStdDev</w:t>
      </w:r>
      <w:proofErr w:type="spellEnd"/>
      <w:r w:rsidRPr="00217C65">
        <w:rPr>
          <w:sz w:val="24"/>
          <w:szCs w:val="24"/>
        </w:rPr>
        <w:t xml:space="preserve"> &lt; 0</w:t>
      </w:r>
    </w:p>
    <w:p w14:paraId="1BC26A11" w14:textId="77777777" w:rsidR="00C16B5C" w:rsidRPr="00217C65" w:rsidRDefault="00C16B5C" w:rsidP="00C16B5C">
      <w:pPr>
        <w:rPr>
          <w:sz w:val="24"/>
          <w:szCs w:val="24"/>
        </w:rPr>
      </w:pPr>
      <w:r w:rsidRPr="00217C65">
        <w:rPr>
          <w:sz w:val="24"/>
          <w:szCs w:val="24"/>
        </w:rPr>
        <w:t>or</w:t>
      </w:r>
    </w:p>
    <w:p w14:paraId="0C6BCB9F" w14:textId="77777777" w:rsidR="00C16B5C" w:rsidRPr="00217C65" w:rsidRDefault="00C16B5C" w:rsidP="00C16B5C">
      <w:pPr>
        <w:rPr>
          <w:sz w:val="24"/>
          <w:szCs w:val="24"/>
        </w:rPr>
      </w:pPr>
      <w:r w:rsidRPr="00217C65">
        <w:rPr>
          <w:sz w:val="24"/>
          <w:szCs w:val="24"/>
        </w:rPr>
        <w:lastRenderedPageBreak/>
        <w:t xml:space="preserve">close &gt;= sma200 and </w:t>
      </w:r>
      <w:r w:rsidRPr="00217C65">
        <w:rPr>
          <w:sz w:val="24"/>
          <w:szCs w:val="24"/>
          <w:highlight w:val="cyan"/>
        </w:rPr>
        <w:t>angleOfSma200 crosses below standardDeviationOfSMA200Angle2_75</w:t>
      </w:r>
      <w:r w:rsidRPr="00217C65">
        <w:rPr>
          <w:sz w:val="24"/>
          <w:szCs w:val="24"/>
        </w:rPr>
        <w:t xml:space="preserve"> and </w:t>
      </w:r>
      <w:proofErr w:type="gramStart"/>
      <w:r w:rsidRPr="00217C65">
        <w:rPr>
          <w:sz w:val="24"/>
          <w:szCs w:val="24"/>
        </w:rPr>
        <w:t>close[</w:t>
      </w:r>
      <w:proofErr w:type="gramEnd"/>
      <w:r w:rsidRPr="00217C65">
        <w:rPr>
          <w:sz w:val="24"/>
          <w:szCs w:val="24"/>
        </w:rPr>
        <w:t xml:space="preserve">3] &lt; close[0] and close[6] &lt; close[0] and close[9] &lt; close[0] and </w:t>
      </w:r>
      <w:proofErr w:type="spellStart"/>
      <w:r w:rsidRPr="00217C65">
        <w:rPr>
          <w:sz w:val="24"/>
          <w:szCs w:val="24"/>
        </w:rPr>
        <w:t>changeInStdDev</w:t>
      </w:r>
      <w:proofErr w:type="spellEnd"/>
      <w:r w:rsidRPr="00217C65">
        <w:rPr>
          <w:sz w:val="24"/>
          <w:szCs w:val="24"/>
        </w:rPr>
        <w:t xml:space="preserve"> &lt; 0</w:t>
      </w:r>
    </w:p>
    <w:p w14:paraId="1E6F4424" w14:textId="77777777" w:rsidR="00C16B5C" w:rsidRPr="00217C65" w:rsidRDefault="00C16B5C" w:rsidP="00C16B5C">
      <w:pPr>
        <w:rPr>
          <w:sz w:val="24"/>
          <w:szCs w:val="24"/>
        </w:rPr>
      </w:pPr>
      <w:r w:rsidRPr="00217C65">
        <w:rPr>
          <w:sz w:val="24"/>
          <w:szCs w:val="24"/>
        </w:rPr>
        <w:t>or</w:t>
      </w:r>
    </w:p>
    <w:p w14:paraId="2D95E774" w14:textId="77777777" w:rsidR="00C16B5C" w:rsidRPr="00217C65" w:rsidRDefault="00C16B5C" w:rsidP="00C16B5C">
      <w:pPr>
        <w:rPr>
          <w:sz w:val="24"/>
          <w:szCs w:val="24"/>
        </w:rPr>
      </w:pPr>
      <w:r w:rsidRPr="00217C65">
        <w:rPr>
          <w:sz w:val="24"/>
          <w:szCs w:val="24"/>
        </w:rPr>
        <w:t xml:space="preserve">close &gt;= sma200 and </w:t>
      </w:r>
      <w:r w:rsidRPr="00217C65">
        <w:rPr>
          <w:sz w:val="24"/>
          <w:szCs w:val="24"/>
          <w:highlight w:val="cyan"/>
        </w:rPr>
        <w:t>angleOfSma200 crosses below standardDeviationOfSMA200Angle2_5 and</w:t>
      </w:r>
      <w:r w:rsidRPr="00217C65">
        <w:rPr>
          <w:sz w:val="24"/>
          <w:szCs w:val="24"/>
        </w:rPr>
        <w:t xml:space="preserve"> </w:t>
      </w:r>
      <w:proofErr w:type="gramStart"/>
      <w:r w:rsidRPr="00217C65">
        <w:rPr>
          <w:sz w:val="24"/>
          <w:szCs w:val="24"/>
        </w:rPr>
        <w:t>close[</w:t>
      </w:r>
      <w:proofErr w:type="gramEnd"/>
      <w:r w:rsidRPr="00217C65">
        <w:rPr>
          <w:sz w:val="24"/>
          <w:szCs w:val="24"/>
        </w:rPr>
        <w:t xml:space="preserve">3] &lt; close[0] and close[6] &lt; close[0] and close[9] &lt; close[0] and </w:t>
      </w:r>
      <w:proofErr w:type="spellStart"/>
      <w:r w:rsidRPr="00217C65">
        <w:rPr>
          <w:sz w:val="24"/>
          <w:szCs w:val="24"/>
        </w:rPr>
        <w:t>changeInStdDev</w:t>
      </w:r>
      <w:proofErr w:type="spellEnd"/>
      <w:r w:rsidRPr="00217C65">
        <w:rPr>
          <w:sz w:val="24"/>
          <w:szCs w:val="24"/>
        </w:rPr>
        <w:t xml:space="preserve"> &lt; 0</w:t>
      </w:r>
    </w:p>
    <w:p w14:paraId="6ADD26D4" w14:textId="77777777" w:rsidR="00C16B5C" w:rsidRDefault="00C16B5C" w:rsidP="00C16B5C">
      <w:pPr>
        <w:rPr>
          <w:sz w:val="24"/>
          <w:szCs w:val="24"/>
        </w:rPr>
      </w:pPr>
      <w:r w:rsidRPr="00217C65">
        <w:rPr>
          <w:sz w:val="24"/>
          <w:szCs w:val="24"/>
        </w:rPr>
        <w:t>or</w:t>
      </w:r>
      <w:r>
        <w:rPr>
          <w:sz w:val="24"/>
          <w:szCs w:val="24"/>
        </w:rPr>
        <w:t>…</w:t>
      </w:r>
    </w:p>
    <w:p w14:paraId="41277D1D" w14:textId="77777777" w:rsidR="00C16B5C" w:rsidRDefault="00C16B5C" w:rsidP="00C16B5C">
      <w:pPr>
        <w:rPr>
          <w:sz w:val="24"/>
          <w:szCs w:val="24"/>
        </w:rPr>
      </w:pPr>
    </w:p>
    <w:p w14:paraId="22F7A32B" w14:textId="77777777" w:rsidR="00C16B5C" w:rsidRDefault="00C16B5C" w:rsidP="00C16B5C">
      <w:pPr>
        <w:pStyle w:val="ListParagraph"/>
        <w:numPr>
          <w:ilvl w:val="0"/>
          <w:numId w:val="8"/>
        </w:numPr>
        <w:rPr>
          <w:sz w:val="24"/>
          <w:szCs w:val="24"/>
        </w:rPr>
      </w:pPr>
      <w:r>
        <w:rPr>
          <w:sz w:val="24"/>
          <w:szCs w:val="24"/>
        </w:rPr>
        <w:t xml:space="preserve">The current closing price position relative to the third, sixth, and nineth position. </w:t>
      </w:r>
    </w:p>
    <w:p w14:paraId="113B761A" w14:textId="77777777" w:rsidR="00C16B5C" w:rsidRPr="00217C65" w:rsidRDefault="00C16B5C" w:rsidP="00C16B5C">
      <w:pPr>
        <w:rPr>
          <w:sz w:val="24"/>
          <w:szCs w:val="24"/>
        </w:rPr>
      </w:pPr>
      <w:r w:rsidRPr="00217C65">
        <w:rPr>
          <w:sz w:val="24"/>
          <w:szCs w:val="24"/>
        </w:rPr>
        <w:t xml:space="preserve">close &gt;= sma200 and angleOfSma200 crosses below standardDeviationOfSMA200Angle3 and </w:t>
      </w:r>
      <w:proofErr w:type="gramStart"/>
      <w:r w:rsidRPr="00217C65">
        <w:rPr>
          <w:sz w:val="24"/>
          <w:szCs w:val="24"/>
        </w:rPr>
        <w:t>close[</w:t>
      </w:r>
      <w:proofErr w:type="gramEnd"/>
      <w:r w:rsidRPr="00217C65">
        <w:rPr>
          <w:sz w:val="24"/>
          <w:szCs w:val="24"/>
        </w:rPr>
        <w:t xml:space="preserve">3] </w:t>
      </w:r>
      <w:r w:rsidRPr="0077523F">
        <w:rPr>
          <w:sz w:val="24"/>
          <w:szCs w:val="24"/>
          <w:highlight w:val="cyan"/>
        </w:rPr>
        <w:t>&lt;</w:t>
      </w:r>
      <w:r w:rsidRPr="00217C65">
        <w:rPr>
          <w:sz w:val="24"/>
          <w:szCs w:val="24"/>
        </w:rPr>
        <w:t xml:space="preserve"> close[0] and close[6] </w:t>
      </w:r>
      <w:r w:rsidRPr="0077523F">
        <w:rPr>
          <w:sz w:val="24"/>
          <w:szCs w:val="24"/>
          <w:highlight w:val="cyan"/>
        </w:rPr>
        <w:t>&lt;</w:t>
      </w:r>
      <w:r w:rsidRPr="00217C65">
        <w:rPr>
          <w:sz w:val="24"/>
          <w:szCs w:val="24"/>
        </w:rPr>
        <w:t xml:space="preserve"> close[0] and close[9] </w:t>
      </w:r>
      <w:r w:rsidRPr="0077523F">
        <w:rPr>
          <w:sz w:val="24"/>
          <w:szCs w:val="24"/>
          <w:highlight w:val="cyan"/>
        </w:rPr>
        <w:t>&lt;</w:t>
      </w:r>
      <w:r w:rsidRPr="00217C65">
        <w:rPr>
          <w:sz w:val="24"/>
          <w:szCs w:val="24"/>
        </w:rPr>
        <w:t xml:space="preserve"> close[0] and </w:t>
      </w:r>
      <w:proofErr w:type="spellStart"/>
      <w:r w:rsidRPr="00217C65">
        <w:rPr>
          <w:sz w:val="24"/>
          <w:szCs w:val="24"/>
        </w:rPr>
        <w:t>changeInStdDev</w:t>
      </w:r>
      <w:proofErr w:type="spellEnd"/>
      <w:r w:rsidRPr="00217C65">
        <w:rPr>
          <w:sz w:val="24"/>
          <w:szCs w:val="24"/>
        </w:rPr>
        <w:t xml:space="preserve"> &lt; 0</w:t>
      </w:r>
    </w:p>
    <w:p w14:paraId="312E6FE1" w14:textId="77777777" w:rsidR="00C16B5C" w:rsidRPr="00217C65" w:rsidRDefault="00C16B5C" w:rsidP="00C16B5C">
      <w:pPr>
        <w:rPr>
          <w:sz w:val="24"/>
          <w:szCs w:val="24"/>
        </w:rPr>
      </w:pPr>
    </w:p>
    <w:p w14:paraId="5D86D990" w14:textId="77777777" w:rsidR="00C16B5C" w:rsidRDefault="00C16B5C" w:rsidP="00C16B5C">
      <w:pPr>
        <w:rPr>
          <w:sz w:val="24"/>
          <w:szCs w:val="24"/>
        </w:rPr>
      </w:pPr>
      <w:r w:rsidRPr="00217C65">
        <w:rPr>
          <w:sz w:val="24"/>
          <w:szCs w:val="24"/>
        </w:rPr>
        <w:t>or</w:t>
      </w:r>
    </w:p>
    <w:p w14:paraId="19554673" w14:textId="77777777" w:rsidR="00C16B5C" w:rsidRPr="0077523F" w:rsidRDefault="00C16B5C" w:rsidP="00C16B5C">
      <w:pPr>
        <w:rPr>
          <w:sz w:val="24"/>
          <w:szCs w:val="24"/>
        </w:rPr>
      </w:pPr>
      <w:r w:rsidRPr="0077523F">
        <w:rPr>
          <w:sz w:val="24"/>
          <w:szCs w:val="24"/>
        </w:rPr>
        <w:t xml:space="preserve">close &gt;= sma200 and angleOfSma200 crosses below standardDeviationOfSMA200Angle3 and </w:t>
      </w:r>
      <w:proofErr w:type="gramStart"/>
      <w:r w:rsidRPr="0077523F">
        <w:rPr>
          <w:sz w:val="24"/>
          <w:szCs w:val="24"/>
        </w:rPr>
        <w:t>close[</w:t>
      </w:r>
      <w:proofErr w:type="gramEnd"/>
      <w:r w:rsidRPr="0077523F">
        <w:rPr>
          <w:sz w:val="24"/>
          <w:szCs w:val="24"/>
        </w:rPr>
        <w:t xml:space="preserve">3] </w:t>
      </w:r>
      <w:r w:rsidRPr="0077523F">
        <w:rPr>
          <w:sz w:val="24"/>
          <w:szCs w:val="24"/>
          <w:highlight w:val="cyan"/>
        </w:rPr>
        <w:t>&gt;</w:t>
      </w:r>
      <w:r w:rsidRPr="0077523F">
        <w:rPr>
          <w:sz w:val="24"/>
          <w:szCs w:val="24"/>
        </w:rPr>
        <w:t xml:space="preserve"> close[0] and close[6] </w:t>
      </w:r>
      <w:r w:rsidRPr="0077523F">
        <w:rPr>
          <w:sz w:val="24"/>
          <w:szCs w:val="24"/>
          <w:highlight w:val="cyan"/>
        </w:rPr>
        <w:t>&gt;</w:t>
      </w:r>
      <w:r w:rsidRPr="0077523F">
        <w:rPr>
          <w:sz w:val="24"/>
          <w:szCs w:val="24"/>
        </w:rPr>
        <w:t xml:space="preserve"> close[0] and close[9] </w:t>
      </w:r>
      <w:r w:rsidRPr="0077523F">
        <w:rPr>
          <w:sz w:val="24"/>
          <w:szCs w:val="24"/>
          <w:highlight w:val="cyan"/>
        </w:rPr>
        <w:t>&gt;</w:t>
      </w:r>
      <w:r w:rsidRPr="0077523F">
        <w:rPr>
          <w:sz w:val="24"/>
          <w:szCs w:val="24"/>
        </w:rPr>
        <w:t xml:space="preserve"> close[0] and </w:t>
      </w:r>
      <w:proofErr w:type="spellStart"/>
      <w:r w:rsidRPr="0077523F">
        <w:rPr>
          <w:sz w:val="24"/>
          <w:szCs w:val="24"/>
        </w:rPr>
        <w:t>changeInStdDev</w:t>
      </w:r>
      <w:proofErr w:type="spellEnd"/>
      <w:r w:rsidRPr="0077523F">
        <w:rPr>
          <w:sz w:val="24"/>
          <w:szCs w:val="24"/>
        </w:rPr>
        <w:t xml:space="preserve"> &lt; 0</w:t>
      </w:r>
    </w:p>
    <w:p w14:paraId="777C7B25" w14:textId="77777777" w:rsidR="00C16B5C" w:rsidRPr="0077523F" w:rsidRDefault="00C16B5C" w:rsidP="00C16B5C">
      <w:pPr>
        <w:rPr>
          <w:sz w:val="24"/>
          <w:szCs w:val="24"/>
        </w:rPr>
      </w:pPr>
    </w:p>
    <w:p w14:paraId="7D8D44AE" w14:textId="77777777" w:rsidR="00C16B5C" w:rsidRDefault="00C16B5C" w:rsidP="00C16B5C">
      <w:pPr>
        <w:rPr>
          <w:sz w:val="24"/>
          <w:szCs w:val="24"/>
        </w:rPr>
      </w:pPr>
      <w:r w:rsidRPr="0077523F">
        <w:rPr>
          <w:sz w:val="24"/>
          <w:szCs w:val="24"/>
        </w:rPr>
        <w:t>or</w:t>
      </w:r>
      <w:r>
        <w:rPr>
          <w:sz w:val="24"/>
          <w:szCs w:val="24"/>
        </w:rPr>
        <w:t>…</w:t>
      </w:r>
    </w:p>
    <w:p w14:paraId="2F90CC5C" w14:textId="77777777" w:rsidR="00C16B5C" w:rsidRDefault="00C16B5C" w:rsidP="00C16B5C">
      <w:pPr>
        <w:rPr>
          <w:sz w:val="24"/>
          <w:szCs w:val="24"/>
        </w:rPr>
      </w:pPr>
    </w:p>
    <w:p w14:paraId="60FCB6B8" w14:textId="77777777" w:rsidR="00C16B5C" w:rsidRDefault="00C16B5C" w:rsidP="00C16B5C">
      <w:pPr>
        <w:pStyle w:val="ListParagraph"/>
        <w:numPr>
          <w:ilvl w:val="0"/>
          <w:numId w:val="8"/>
        </w:numPr>
        <w:rPr>
          <w:sz w:val="24"/>
          <w:szCs w:val="24"/>
        </w:rPr>
      </w:pPr>
      <w:r>
        <w:rPr>
          <w:sz w:val="24"/>
          <w:szCs w:val="24"/>
        </w:rPr>
        <w:t>The change in the standard deviation’s sign (positive/negative).</w:t>
      </w:r>
    </w:p>
    <w:p w14:paraId="59FA8DC1" w14:textId="77777777" w:rsidR="00C16B5C" w:rsidRDefault="00C16B5C" w:rsidP="00C16B5C">
      <w:pPr>
        <w:rPr>
          <w:sz w:val="24"/>
          <w:szCs w:val="24"/>
        </w:rPr>
      </w:pPr>
    </w:p>
    <w:p w14:paraId="7C1D07F1" w14:textId="77777777" w:rsidR="00C16B5C" w:rsidRPr="00217C65" w:rsidRDefault="00C16B5C" w:rsidP="00C16B5C">
      <w:pPr>
        <w:rPr>
          <w:sz w:val="24"/>
          <w:szCs w:val="24"/>
        </w:rPr>
      </w:pPr>
      <w:r w:rsidRPr="00217C65">
        <w:rPr>
          <w:sz w:val="24"/>
          <w:szCs w:val="24"/>
        </w:rPr>
        <w:t xml:space="preserve">close &gt;= sma200 and angleOfSma200 crosses below standardDeviationOfSMA200Angle3 and </w:t>
      </w:r>
      <w:proofErr w:type="gramStart"/>
      <w:r w:rsidRPr="00217C65">
        <w:rPr>
          <w:sz w:val="24"/>
          <w:szCs w:val="24"/>
        </w:rPr>
        <w:t>close[</w:t>
      </w:r>
      <w:proofErr w:type="gramEnd"/>
      <w:r w:rsidRPr="00217C65">
        <w:rPr>
          <w:sz w:val="24"/>
          <w:szCs w:val="24"/>
        </w:rPr>
        <w:t xml:space="preserve">3] </w:t>
      </w:r>
      <w:r w:rsidRPr="0000263E">
        <w:rPr>
          <w:sz w:val="24"/>
          <w:szCs w:val="24"/>
        </w:rPr>
        <w:t xml:space="preserve">&lt; </w:t>
      </w:r>
      <w:r w:rsidRPr="00217C65">
        <w:rPr>
          <w:sz w:val="24"/>
          <w:szCs w:val="24"/>
        </w:rPr>
        <w:t xml:space="preserve">close[0] and close[6] </w:t>
      </w:r>
      <w:r w:rsidRPr="0000263E">
        <w:rPr>
          <w:sz w:val="24"/>
          <w:szCs w:val="24"/>
        </w:rPr>
        <w:t xml:space="preserve">&lt; </w:t>
      </w:r>
      <w:r w:rsidRPr="00217C65">
        <w:rPr>
          <w:sz w:val="24"/>
          <w:szCs w:val="24"/>
        </w:rPr>
        <w:t xml:space="preserve">close[0] and close[9] </w:t>
      </w:r>
      <w:r w:rsidRPr="0000263E">
        <w:rPr>
          <w:sz w:val="24"/>
          <w:szCs w:val="24"/>
        </w:rPr>
        <w:t xml:space="preserve">&lt; </w:t>
      </w:r>
      <w:r w:rsidRPr="00217C65">
        <w:rPr>
          <w:sz w:val="24"/>
          <w:szCs w:val="24"/>
        </w:rPr>
        <w:t xml:space="preserve">close[0] and </w:t>
      </w:r>
      <w:proofErr w:type="spellStart"/>
      <w:r w:rsidRPr="00217C65">
        <w:rPr>
          <w:sz w:val="24"/>
          <w:szCs w:val="24"/>
        </w:rPr>
        <w:t>changeInStdDev</w:t>
      </w:r>
      <w:proofErr w:type="spellEnd"/>
      <w:r w:rsidRPr="00217C65">
        <w:rPr>
          <w:sz w:val="24"/>
          <w:szCs w:val="24"/>
        </w:rPr>
        <w:t xml:space="preserve"> </w:t>
      </w:r>
      <w:r w:rsidRPr="0000263E">
        <w:rPr>
          <w:sz w:val="24"/>
          <w:szCs w:val="24"/>
          <w:highlight w:val="cyan"/>
        </w:rPr>
        <w:t>&lt;</w:t>
      </w:r>
      <w:r w:rsidRPr="00217C65">
        <w:rPr>
          <w:sz w:val="24"/>
          <w:szCs w:val="24"/>
        </w:rPr>
        <w:t xml:space="preserve"> 0</w:t>
      </w:r>
    </w:p>
    <w:p w14:paraId="00C698CC" w14:textId="77777777" w:rsidR="00C16B5C" w:rsidRPr="00217C65" w:rsidRDefault="00C16B5C" w:rsidP="00C16B5C">
      <w:pPr>
        <w:rPr>
          <w:sz w:val="24"/>
          <w:szCs w:val="24"/>
        </w:rPr>
      </w:pPr>
    </w:p>
    <w:p w14:paraId="5DE0817B" w14:textId="77777777" w:rsidR="00C16B5C" w:rsidRDefault="00C16B5C" w:rsidP="00C16B5C">
      <w:pPr>
        <w:rPr>
          <w:sz w:val="24"/>
          <w:szCs w:val="24"/>
        </w:rPr>
      </w:pPr>
      <w:r w:rsidRPr="00217C65">
        <w:rPr>
          <w:sz w:val="24"/>
          <w:szCs w:val="24"/>
        </w:rPr>
        <w:t>or</w:t>
      </w:r>
    </w:p>
    <w:p w14:paraId="08D42E72" w14:textId="77777777" w:rsidR="00C16B5C" w:rsidRPr="0077523F" w:rsidRDefault="00C16B5C" w:rsidP="00C16B5C">
      <w:pPr>
        <w:rPr>
          <w:sz w:val="24"/>
          <w:szCs w:val="24"/>
        </w:rPr>
      </w:pPr>
      <w:r w:rsidRPr="0077523F">
        <w:rPr>
          <w:sz w:val="24"/>
          <w:szCs w:val="24"/>
        </w:rPr>
        <w:t xml:space="preserve">close &gt;= sma200 and angleOfSma200 crosses below standardDeviationOfSMA200Angle3 and </w:t>
      </w:r>
      <w:proofErr w:type="gramStart"/>
      <w:r w:rsidRPr="0077523F">
        <w:rPr>
          <w:sz w:val="24"/>
          <w:szCs w:val="24"/>
        </w:rPr>
        <w:t>close[</w:t>
      </w:r>
      <w:proofErr w:type="gramEnd"/>
      <w:r w:rsidRPr="0077523F">
        <w:rPr>
          <w:sz w:val="24"/>
          <w:szCs w:val="24"/>
        </w:rPr>
        <w:t xml:space="preserve">3] </w:t>
      </w:r>
      <w:r w:rsidRPr="0000263E">
        <w:rPr>
          <w:sz w:val="24"/>
          <w:szCs w:val="24"/>
        </w:rPr>
        <w:t xml:space="preserve">&gt; </w:t>
      </w:r>
      <w:r w:rsidRPr="0077523F">
        <w:rPr>
          <w:sz w:val="24"/>
          <w:szCs w:val="24"/>
        </w:rPr>
        <w:t xml:space="preserve">close[0] and close[6] </w:t>
      </w:r>
      <w:r w:rsidRPr="0000263E">
        <w:rPr>
          <w:sz w:val="24"/>
          <w:szCs w:val="24"/>
        </w:rPr>
        <w:t xml:space="preserve">&gt; </w:t>
      </w:r>
      <w:r w:rsidRPr="0077523F">
        <w:rPr>
          <w:sz w:val="24"/>
          <w:szCs w:val="24"/>
        </w:rPr>
        <w:t xml:space="preserve">close[0] and close[9] </w:t>
      </w:r>
      <w:r w:rsidRPr="0000263E">
        <w:rPr>
          <w:sz w:val="24"/>
          <w:szCs w:val="24"/>
        </w:rPr>
        <w:t xml:space="preserve">&gt; </w:t>
      </w:r>
      <w:r w:rsidRPr="0077523F">
        <w:rPr>
          <w:sz w:val="24"/>
          <w:szCs w:val="24"/>
        </w:rPr>
        <w:t xml:space="preserve">close[0] and </w:t>
      </w:r>
      <w:proofErr w:type="spellStart"/>
      <w:r w:rsidRPr="0077523F">
        <w:rPr>
          <w:sz w:val="24"/>
          <w:szCs w:val="24"/>
        </w:rPr>
        <w:t>changeInStdDev</w:t>
      </w:r>
      <w:proofErr w:type="spellEnd"/>
      <w:r w:rsidRPr="0077523F">
        <w:rPr>
          <w:sz w:val="24"/>
          <w:szCs w:val="24"/>
        </w:rPr>
        <w:t xml:space="preserve"> </w:t>
      </w:r>
      <w:r w:rsidRPr="0000263E">
        <w:rPr>
          <w:sz w:val="24"/>
          <w:szCs w:val="24"/>
          <w:highlight w:val="cyan"/>
        </w:rPr>
        <w:t>&gt;</w:t>
      </w:r>
      <w:r w:rsidRPr="0077523F">
        <w:rPr>
          <w:sz w:val="24"/>
          <w:szCs w:val="24"/>
        </w:rPr>
        <w:t xml:space="preserve"> 0</w:t>
      </w:r>
    </w:p>
    <w:p w14:paraId="4F06736D" w14:textId="3856801B" w:rsidR="00C16B5C" w:rsidRDefault="00C16B5C" w:rsidP="00C16B5C">
      <w:pPr>
        <w:rPr>
          <w:sz w:val="24"/>
          <w:szCs w:val="24"/>
        </w:rPr>
      </w:pPr>
    </w:p>
    <w:p w14:paraId="697D6891" w14:textId="0B217DF0" w:rsidR="00B61E66" w:rsidRDefault="00B61E66" w:rsidP="00C16B5C">
      <w:pPr>
        <w:rPr>
          <w:sz w:val="24"/>
          <w:szCs w:val="24"/>
        </w:rPr>
      </w:pPr>
    </w:p>
    <w:p w14:paraId="1EE90BF3" w14:textId="6D7C1FBF" w:rsidR="00B61E66" w:rsidRDefault="00B61E66" w:rsidP="00C16B5C">
      <w:pPr>
        <w:rPr>
          <w:sz w:val="24"/>
          <w:szCs w:val="24"/>
        </w:rPr>
      </w:pPr>
    </w:p>
    <w:p w14:paraId="4DDAE49D" w14:textId="6181292F" w:rsidR="00B61E66" w:rsidRDefault="00B61E66" w:rsidP="00C16B5C">
      <w:pPr>
        <w:rPr>
          <w:sz w:val="24"/>
          <w:szCs w:val="24"/>
        </w:rPr>
      </w:pPr>
    </w:p>
    <w:p w14:paraId="3315DB39" w14:textId="6887E9CE" w:rsidR="00B61E66" w:rsidRDefault="00B61E66" w:rsidP="00C16B5C">
      <w:pPr>
        <w:rPr>
          <w:sz w:val="24"/>
          <w:szCs w:val="24"/>
        </w:rPr>
      </w:pPr>
    </w:p>
    <w:p w14:paraId="41216458" w14:textId="77777777" w:rsidR="00B61E66" w:rsidRDefault="00B61E66" w:rsidP="00C16B5C">
      <w:pPr>
        <w:rPr>
          <w:sz w:val="24"/>
          <w:szCs w:val="24"/>
        </w:rPr>
      </w:pPr>
    </w:p>
    <w:p w14:paraId="0A95A4A8" w14:textId="12D9B411" w:rsidR="00E97143" w:rsidRPr="00B61E66" w:rsidRDefault="00940B37" w:rsidP="00B61E66">
      <w:pPr>
        <w:pStyle w:val="Heading1"/>
        <w:rPr>
          <w:rFonts w:asciiTheme="minorHAnsi" w:hAnsiTheme="minorHAnsi" w:cstheme="minorHAnsi"/>
          <w:b/>
          <w:bCs/>
          <w:sz w:val="24"/>
          <w:szCs w:val="24"/>
          <w:u w:val="single"/>
        </w:rPr>
      </w:pPr>
      <w:r w:rsidRPr="00B61E66">
        <w:rPr>
          <w:rFonts w:asciiTheme="minorHAnsi" w:hAnsiTheme="minorHAnsi" w:cstheme="minorHAnsi"/>
          <w:b/>
          <w:bCs/>
          <w:u w:val="single"/>
        </w:rPr>
        <w:lastRenderedPageBreak/>
        <w:t>Further</w:t>
      </w:r>
      <w:r w:rsidR="00E97143" w:rsidRPr="00B61E66">
        <w:rPr>
          <w:rFonts w:asciiTheme="minorHAnsi" w:hAnsiTheme="minorHAnsi" w:cstheme="minorHAnsi"/>
          <w:b/>
          <w:bCs/>
          <w:u w:val="single"/>
        </w:rPr>
        <w:t xml:space="preserve"> Optimization</w:t>
      </w:r>
    </w:p>
    <w:p w14:paraId="035F2B3B" w14:textId="2259E738" w:rsidR="00430080" w:rsidRDefault="00E97143" w:rsidP="00C16B5C">
      <w:pPr>
        <w:rPr>
          <w:noProof/>
          <w:sz w:val="24"/>
          <w:szCs w:val="24"/>
        </w:rPr>
      </w:pPr>
      <w:r w:rsidRPr="00940B37">
        <w:rPr>
          <w:noProof/>
          <w:sz w:val="24"/>
          <w:szCs w:val="24"/>
        </w:rPr>
        <w:t>There are some other things we can try to maximize this strategy. For example, I have noticed that</w:t>
      </w:r>
      <w:r w:rsidR="00940B37">
        <w:rPr>
          <w:noProof/>
          <w:sz w:val="24"/>
          <w:szCs w:val="24"/>
        </w:rPr>
        <w:t xml:space="preserve"> the stocks generally behave the same way at the the first half of the day and the last half of the day. The Turner Bands seem to show a “peak” in standard deviations from 8:30am to 11:45am and a “trough” from 11:45am to 1:45pm and another “peak” from 1:45pm</w:t>
      </w:r>
      <w:r w:rsidR="00430080">
        <w:rPr>
          <w:noProof/>
          <w:sz w:val="24"/>
          <w:szCs w:val="24"/>
        </w:rPr>
        <w:t xml:space="preserve"> to close. This fact combined with changeInStdDev can be used to predict further create the best trades. Example below:</w:t>
      </w:r>
    </w:p>
    <w:p w14:paraId="6E080391" w14:textId="41575EE0" w:rsidR="00430080" w:rsidRPr="00940B37" w:rsidRDefault="00D06B4A" w:rsidP="00C16B5C">
      <w:pPr>
        <w:rPr>
          <w:noProof/>
          <w:sz w:val="24"/>
          <w:szCs w:val="24"/>
        </w:rPr>
      </w:pPr>
      <w:r>
        <w:rPr>
          <w:noProof/>
        </w:rPr>
        <w:drawing>
          <wp:inline distT="0" distB="0" distL="0" distR="0" wp14:anchorId="4FDF909D" wp14:editId="7EA042A5">
            <wp:extent cx="5943600" cy="3411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1855"/>
                    </a:xfrm>
                    <a:prstGeom prst="rect">
                      <a:avLst/>
                    </a:prstGeom>
                  </pic:spPr>
                </pic:pic>
              </a:graphicData>
            </a:graphic>
          </wp:inline>
        </w:drawing>
      </w:r>
    </w:p>
    <w:p w14:paraId="5270AE85" w14:textId="2DA185A0" w:rsidR="00C16B5C" w:rsidRDefault="00D06B4A" w:rsidP="00F729A4">
      <w:pPr>
        <w:ind w:left="360"/>
        <w:rPr>
          <w:sz w:val="24"/>
          <w:szCs w:val="24"/>
        </w:rPr>
      </w:pPr>
      <w:r>
        <w:rPr>
          <w:sz w:val="24"/>
          <w:szCs w:val="24"/>
        </w:rPr>
        <w:t xml:space="preserve">It buys at just before 13:30pm as the second half of the day shows an upward standard deviation slope. </w:t>
      </w:r>
      <w:r w:rsidR="00A6222A">
        <w:rPr>
          <w:sz w:val="24"/>
          <w:szCs w:val="24"/>
        </w:rPr>
        <w:t xml:space="preserve">It then sells at the end of the day hitting its 14:55 time limit. </w:t>
      </w:r>
      <w:r>
        <w:rPr>
          <w:sz w:val="24"/>
          <w:szCs w:val="24"/>
        </w:rPr>
        <w:t xml:space="preserve">Currently, all of the sell triggers are set to only occur on aa downward slope of the standard deviation but if we </w:t>
      </w:r>
      <w:r w:rsidR="00455D62">
        <w:rPr>
          <w:sz w:val="24"/>
          <w:szCs w:val="24"/>
        </w:rPr>
        <w:t xml:space="preserve">add one for the 1.5 standard deviation and </w:t>
      </w:r>
      <w:proofErr w:type="spellStart"/>
      <w:r w:rsidR="00455D62">
        <w:rPr>
          <w:sz w:val="24"/>
          <w:szCs w:val="24"/>
        </w:rPr>
        <w:t>changeInStdDev</w:t>
      </w:r>
      <w:proofErr w:type="spellEnd"/>
      <w:r w:rsidR="00455D62">
        <w:rPr>
          <w:sz w:val="24"/>
          <w:szCs w:val="24"/>
        </w:rPr>
        <w:t xml:space="preserve"> &gt; 0, we get</w:t>
      </w:r>
      <w:r w:rsidR="00A6222A">
        <w:rPr>
          <w:sz w:val="24"/>
          <w:szCs w:val="24"/>
        </w:rPr>
        <w:t xml:space="preserve"> a new trade with the same </w:t>
      </w:r>
      <w:proofErr w:type="spellStart"/>
      <w:r w:rsidR="00A6222A">
        <w:rPr>
          <w:sz w:val="24"/>
          <w:szCs w:val="24"/>
        </w:rPr>
        <w:t>buyIn</w:t>
      </w:r>
      <w:proofErr w:type="spellEnd"/>
      <w:r w:rsidR="00A6222A">
        <w:rPr>
          <w:sz w:val="24"/>
          <w:szCs w:val="24"/>
        </w:rPr>
        <w:t xml:space="preserve"> but a new sell point at the highest point of the day</w:t>
      </w:r>
      <w:r w:rsidR="00455D62">
        <w:rPr>
          <w:sz w:val="24"/>
          <w:szCs w:val="24"/>
        </w:rPr>
        <w:t>:</w:t>
      </w:r>
    </w:p>
    <w:p w14:paraId="349D7C20" w14:textId="18AF9631" w:rsidR="00455D62" w:rsidRDefault="00455D62" w:rsidP="00F729A4">
      <w:pPr>
        <w:ind w:left="360"/>
        <w:rPr>
          <w:sz w:val="24"/>
          <w:szCs w:val="24"/>
        </w:rPr>
      </w:pPr>
    </w:p>
    <w:p w14:paraId="2321A2FB" w14:textId="22C2EC92" w:rsidR="00455D62" w:rsidRDefault="00A6222A" w:rsidP="00F729A4">
      <w:pPr>
        <w:ind w:left="360"/>
        <w:rPr>
          <w:sz w:val="24"/>
          <w:szCs w:val="24"/>
        </w:rPr>
      </w:pPr>
      <w:r>
        <w:rPr>
          <w:noProof/>
        </w:rPr>
        <w:lastRenderedPageBreak/>
        <w:drawing>
          <wp:inline distT="0" distB="0" distL="0" distR="0" wp14:anchorId="1D7DB482" wp14:editId="58688D6E">
            <wp:extent cx="5943600" cy="337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8200"/>
                    </a:xfrm>
                    <a:prstGeom prst="rect">
                      <a:avLst/>
                    </a:prstGeom>
                  </pic:spPr>
                </pic:pic>
              </a:graphicData>
            </a:graphic>
          </wp:inline>
        </w:drawing>
      </w:r>
    </w:p>
    <w:p w14:paraId="2AFA4F78" w14:textId="5FC76B6F" w:rsidR="00B05F74" w:rsidRDefault="00B05F74" w:rsidP="00F729A4">
      <w:pPr>
        <w:ind w:left="360"/>
        <w:rPr>
          <w:sz w:val="24"/>
          <w:szCs w:val="24"/>
        </w:rPr>
      </w:pPr>
    </w:p>
    <w:sectPr w:rsidR="00B05F74" w:rsidSect="001719CA">
      <w:footerReference w:type="default" r:id="rId14"/>
      <w:pgSz w:w="12240" w:h="15840"/>
      <w:pgMar w:top="81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97800" w14:textId="77777777" w:rsidR="00C37725" w:rsidRDefault="00C37725" w:rsidP="0034095E">
      <w:pPr>
        <w:spacing w:after="0" w:line="240" w:lineRule="auto"/>
      </w:pPr>
      <w:r>
        <w:separator/>
      </w:r>
    </w:p>
  </w:endnote>
  <w:endnote w:type="continuationSeparator" w:id="0">
    <w:p w14:paraId="03934EF3" w14:textId="77777777" w:rsidR="00C37725" w:rsidRDefault="00C37725" w:rsidP="00340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F2F33" w14:textId="49D8D284" w:rsidR="0034095E" w:rsidRDefault="0034095E">
    <w:pPr>
      <w:pStyle w:val="Footer"/>
    </w:pPr>
    <w:r>
      <w:ptab w:relativeTo="margin" w:alignment="center" w:leader="none"/>
    </w:r>
    <w:r>
      <w:ptab w:relativeTo="margin" w:alignment="right" w:leader="none"/>
    </w:r>
    <w:r>
      <w:rPr>
        <w:rStyle w:val="Emphasis"/>
        <w:rFonts w:ascii="Open Sans" w:hAnsi="Open Sans" w:cs="Open Sans"/>
        <w:color w:val="656F7A"/>
        <w:spacing w:val="2"/>
        <w:shd w:val="clear" w:color="auto" w:fill="FFFFFF"/>
      </w:rPr>
      <w:t xml:space="preserve">© 2022, Brandon Turner. All rights reserved.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91BF" w14:textId="77777777" w:rsidR="00C37725" w:rsidRDefault="00C37725" w:rsidP="0034095E">
      <w:pPr>
        <w:spacing w:after="0" w:line="240" w:lineRule="auto"/>
      </w:pPr>
      <w:r>
        <w:separator/>
      </w:r>
    </w:p>
  </w:footnote>
  <w:footnote w:type="continuationSeparator" w:id="0">
    <w:p w14:paraId="4EC28582" w14:textId="77777777" w:rsidR="00C37725" w:rsidRDefault="00C37725" w:rsidP="00340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1B0"/>
    <w:multiLevelType w:val="hybridMultilevel"/>
    <w:tmpl w:val="BC1E4E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AC0C5A"/>
    <w:multiLevelType w:val="hybridMultilevel"/>
    <w:tmpl w:val="BC1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04464"/>
    <w:multiLevelType w:val="hybridMultilevel"/>
    <w:tmpl w:val="1C262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DF43BF"/>
    <w:multiLevelType w:val="hybridMultilevel"/>
    <w:tmpl w:val="BC1E4E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4FC3A32"/>
    <w:multiLevelType w:val="hybridMultilevel"/>
    <w:tmpl w:val="04F22B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1749E1"/>
    <w:multiLevelType w:val="hybridMultilevel"/>
    <w:tmpl w:val="1C262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0C6775"/>
    <w:multiLevelType w:val="hybridMultilevel"/>
    <w:tmpl w:val="E37818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F7537"/>
    <w:multiLevelType w:val="hybridMultilevel"/>
    <w:tmpl w:val="22104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E6A3D"/>
    <w:multiLevelType w:val="hybridMultilevel"/>
    <w:tmpl w:val="9FF038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24215F"/>
    <w:multiLevelType w:val="hybridMultilevel"/>
    <w:tmpl w:val="1C262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6B351B"/>
    <w:multiLevelType w:val="hybridMultilevel"/>
    <w:tmpl w:val="E4505E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BDC0015"/>
    <w:multiLevelType w:val="hybridMultilevel"/>
    <w:tmpl w:val="BC1E4E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9"/>
  </w:num>
  <w:num w:numId="3">
    <w:abstractNumId w:val="5"/>
  </w:num>
  <w:num w:numId="4">
    <w:abstractNumId w:val="1"/>
  </w:num>
  <w:num w:numId="5">
    <w:abstractNumId w:val="3"/>
  </w:num>
  <w:num w:numId="6">
    <w:abstractNumId w:val="0"/>
  </w:num>
  <w:num w:numId="7">
    <w:abstractNumId w:val="10"/>
  </w:num>
  <w:num w:numId="8">
    <w:abstractNumId w:val="4"/>
  </w:num>
  <w:num w:numId="9">
    <w:abstractNumId w:val="2"/>
  </w:num>
  <w:num w:numId="10">
    <w:abstractNumId w:val="1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A7"/>
    <w:rsid w:val="0000263E"/>
    <w:rsid w:val="00024488"/>
    <w:rsid w:val="00040F89"/>
    <w:rsid w:val="0006404B"/>
    <w:rsid w:val="000C12DE"/>
    <w:rsid w:val="000C1E46"/>
    <w:rsid w:val="00101BF4"/>
    <w:rsid w:val="001719CA"/>
    <w:rsid w:val="001B633E"/>
    <w:rsid w:val="001C7FBF"/>
    <w:rsid w:val="00217C65"/>
    <w:rsid w:val="00262ABD"/>
    <w:rsid w:val="00265D05"/>
    <w:rsid w:val="002E134C"/>
    <w:rsid w:val="002F6289"/>
    <w:rsid w:val="00313881"/>
    <w:rsid w:val="0034095E"/>
    <w:rsid w:val="003503DA"/>
    <w:rsid w:val="00350B86"/>
    <w:rsid w:val="003A624F"/>
    <w:rsid w:val="003B1E20"/>
    <w:rsid w:val="003B6437"/>
    <w:rsid w:val="003F2C82"/>
    <w:rsid w:val="00430080"/>
    <w:rsid w:val="00445161"/>
    <w:rsid w:val="00455D62"/>
    <w:rsid w:val="00465C14"/>
    <w:rsid w:val="00476A3B"/>
    <w:rsid w:val="00516F3D"/>
    <w:rsid w:val="0053038C"/>
    <w:rsid w:val="00536E0C"/>
    <w:rsid w:val="0054185D"/>
    <w:rsid w:val="005A11F7"/>
    <w:rsid w:val="005F3CFD"/>
    <w:rsid w:val="005F3FC7"/>
    <w:rsid w:val="00614EDD"/>
    <w:rsid w:val="00620F96"/>
    <w:rsid w:val="0067391B"/>
    <w:rsid w:val="006A7D25"/>
    <w:rsid w:val="006B3615"/>
    <w:rsid w:val="006E3C6F"/>
    <w:rsid w:val="006E6AA6"/>
    <w:rsid w:val="00717329"/>
    <w:rsid w:val="007637DF"/>
    <w:rsid w:val="0077523F"/>
    <w:rsid w:val="00780CEC"/>
    <w:rsid w:val="007B243F"/>
    <w:rsid w:val="007E2B40"/>
    <w:rsid w:val="00817E4B"/>
    <w:rsid w:val="008B76AA"/>
    <w:rsid w:val="008E6F3C"/>
    <w:rsid w:val="00933148"/>
    <w:rsid w:val="00940B37"/>
    <w:rsid w:val="00947139"/>
    <w:rsid w:val="009B45DE"/>
    <w:rsid w:val="009B7044"/>
    <w:rsid w:val="009D24CA"/>
    <w:rsid w:val="009E4A42"/>
    <w:rsid w:val="009F03A7"/>
    <w:rsid w:val="009F48CE"/>
    <w:rsid w:val="00A479FE"/>
    <w:rsid w:val="00A47A9F"/>
    <w:rsid w:val="00A6222A"/>
    <w:rsid w:val="00A907FE"/>
    <w:rsid w:val="00AD29D0"/>
    <w:rsid w:val="00B05F74"/>
    <w:rsid w:val="00B31B3B"/>
    <w:rsid w:val="00B61E66"/>
    <w:rsid w:val="00B6474E"/>
    <w:rsid w:val="00C16B5C"/>
    <w:rsid w:val="00C33161"/>
    <w:rsid w:val="00C37725"/>
    <w:rsid w:val="00C45F89"/>
    <w:rsid w:val="00C86726"/>
    <w:rsid w:val="00CB4C93"/>
    <w:rsid w:val="00CC7664"/>
    <w:rsid w:val="00D06B4A"/>
    <w:rsid w:val="00D13FC7"/>
    <w:rsid w:val="00D4557E"/>
    <w:rsid w:val="00D66BDA"/>
    <w:rsid w:val="00E97143"/>
    <w:rsid w:val="00EC67D6"/>
    <w:rsid w:val="00ED1579"/>
    <w:rsid w:val="00ED6C6A"/>
    <w:rsid w:val="00EE5CEA"/>
    <w:rsid w:val="00F043B6"/>
    <w:rsid w:val="00F729A4"/>
    <w:rsid w:val="00F90FCE"/>
    <w:rsid w:val="00FB634F"/>
    <w:rsid w:val="00FB6A4A"/>
    <w:rsid w:val="00FC5EC5"/>
    <w:rsid w:val="00FD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8BFF"/>
  <w15:chartTrackingRefBased/>
  <w15:docId w15:val="{C52948C3-7028-4420-AC5F-26B752ED1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DA"/>
    <w:pPr>
      <w:ind w:left="720"/>
      <w:contextualSpacing/>
    </w:pPr>
  </w:style>
  <w:style w:type="character" w:styleId="Hyperlink">
    <w:name w:val="Hyperlink"/>
    <w:basedOn w:val="DefaultParagraphFont"/>
    <w:uiPriority w:val="99"/>
    <w:unhideWhenUsed/>
    <w:rsid w:val="00FC5EC5"/>
    <w:rPr>
      <w:color w:val="0563C1" w:themeColor="hyperlink"/>
      <w:u w:val="single"/>
    </w:rPr>
  </w:style>
  <w:style w:type="character" w:styleId="UnresolvedMention">
    <w:name w:val="Unresolved Mention"/>
    <w:basedOn w:val="DefaultParagraphFont"/>
    <w:uiPriority w:val="99"/>
    <w:semiHidden/>
    <w:unhideWhenUsed/>
    <w:rsid w:val="00FC5EC5"/>
    <w:rPr>
      <w:color w:val="605E5C"/>
      <w:shd w:val="clear" w:color="auto" w:fill="E1DFDD"/>
    </w:rPr>
  </w:style>
  <w:style w:type="character" w:styleId="FollowedHyperlink">
    <w:name w:val="FollowedHyperlink"/>
    <w:basedOn w:val="DefaultParagraphFont"/>
    <w:uiPriority w:val="99"/>
    <w:semiHidden/>
    <w:unhideWhenUsed/>
    <w:rsid w:val="0006404B"/>
    <w:rPr>
      <w:color w:val="954F72" w:themeColor="followedHyperlink"/>
      <w:u w:val="single"/>
    </w:rPr>
  </w:style>
  <w:style w:type="character" w:styleId="Emphasis">
    <w:name w:val="Emphasis"/>
    <w:basedOn w:val="DefaultParagraphFont"/>
    <w:uiPriority w:val="20"/>
    <w:qFormat/>
    <w:rsid w:val="0034095E"/>
    <w:rPr>
      <w:i/>
      <w:iCs/>
    </w:rPr>
  </w:style>
  <w:style w:type="paragraph" w:styleId="Header">
    <w:name w:val="header"/>
    <w:basedOn w:val="Normal"/>
    <w:link w:val="HeaderChar"/>
    <w:uiPriority w:val="99"/>
    <w:unhideWhenUsed/>
    <w:rsid w:val="00340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95E"/>
  </w:style>
  <w:style w:type="paragraph" w:styleId="Footer">
    <w:name w:val="footer"/>
    <w:basedOn w:val="Normal"/>
    <w:link w:val="FooterChar"/>
    <w:uiPriority w:val="99"/>
    <w:unhideWhenUsed/>
    <w:rsid w:val="00340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95E"/>
  </w:style>
  <w:style w:type="character" w:customStyle="1" w:styleId="Heading1Char">
    <w:name w:val="Heading 1 Char"/>
    <w:basedOn w:val="DefaultParagraphFont"/>
    <w:link w:val="Heading1"/>
    <w:uiPriority w:val="9"/>
    <w:rsid w:val="006B361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617256">
      <w:bodyDiv w:val="1"/>
      <w:marLeft w:val="0"/>
      <w:marRight w:val="0"/>
      <w:marTop w:val="0"/>
      <w:marBottom w:val="0"/>
      <w:divBdr>
        <w:top w:val="none" w:sz="0" w:space="0" w:color="auto"/>
        <w:left w:val="none" w:sz="0" w:space="0" w:color="auto"/>
        <w:bottom w:val="none" w:sz="0" w:space="0" w:color="auto"/>
        <w:right w:val="none" w:sz="0" w:space="0" w:color="auto"/>
      </w:divBdr>
      <w:divsChild>
        <w:div w:id="1873225228">
          <w:marLeft w:val="0"/>
          <w:marRight w:val="0"/>
          <w:marTop w:val="0"/>
          <w:marBottom w:val="0"/>
          <w:divBdr>
            <w:top w:val="none" w:sz="0" w:space="0" w:color="auto"/>
            <w:left w:val="none" w:sz="0" w:space="0" w:color="auto"/>
            <w:bottom w:val="none" w:sz="0" w:space="0" w:color="auto"/>
            <w:right w:val="none" w:sz="0" w:space="0" w:color="auto"/>
          </w:divBdr>
          <w:divsChild>
            <w:div w:id="494489704">
              <w:marLeft w:val="0"/>
              <w:marRight w:val="0"/>
              <w:marTop w:val="0"/>
              <w:marBottom w:val="0"/>
              <w:divBdr>
                <w:top w:val="none" w:sz="0" w:space="0" w:color="auto"/>
                <w:left w:val="none" w:sz="0" w:space="0" w:color="auto"/>
                <w:bottom w:val="none" w:sz="0" w:space="0" w:color="auto"/>
                <w:right w:val="none" w:sz="0" w:space="0" w:color="auto"/>
              </w:divBdr>
            </w:div>
            <w:div w:id="1002398035">
              <w:marLeft w:val="0"/>
              <w:marRight w:val="0"/>
              <w:marTop w:val="0"/>
              <w:marBottom w:val="0"/>
              <w:divBdr>
                <w:top w:val="none" w:sz="0" w:space="0" w:color="auto"/>
                <w:left w:val="none" w:sz="0" w:space="0" w:color="auto"/>
                <w:bottom w:val="none" w:sz="0" w:space="0" w:color="auto"/>
                <w:right w:val="none" w:sz="0" w:space="0" w:color="auto"/>
              </w:divBdr>
            </w:div>
            <w:div w:id="1352493192">
              <w:marLeft w:val="0"/>
              <w:marRight w:val="0"/>
              <w:marTop w:val="0"/>
              <w:marBottom w:val="0"/>
              <w:divBdr>
                <w:top w:val="none" w:sz="0" w:space="0" w:color="auto"/>
                <w:left w:val="none" w:sz="0" w:space="0" w:color="auto"/>
                <w:bottom w:val="none" w:sz="0" w:space="0" w:color="auto"/>
                <w:right w:val="none" w:sz="0" w:space="0" w:color="auto"/>
              </w:divBdr>
            </w:div>
            <w:div w:id="1612084470">
              <w:marLeft w:val="0"/>
              <w:marRight w:val="0"/>
              <w:marTop w:val="0"/>
              <w:marBottom w:val="0"/>
              <w:divBdr>
                <w:top w:val="none" w:sz="0" w:space="0" w:color="auto"/>
                <w:left w:val="none" w:sz="0" w:space="0" w:color="auto"/>
                <w:bottom w:val="none" w:sz="0" w:space="0" w:color="auto"/>
                <w:right w:val="none" w:sz="0" w:space="0" w:color="auto"/>
              </w:divBdr>
            </w:div>
            <w:div w:id="449133894">
              <w:marLeft w:val="0"/>
              <w:marRight w:val="0"/>
              <w:marTop w:val="0"/>
              <w:marBottom w:val="0"/>
              <w:divBdr>
                <w:top w:val="none" w:sz="0" w:space="0" w:color="auto"/>
                <w:left w:val="none" w:sz="0" w:space="0" w:color="auto"/>
                <w:bottom w:val="none" w:sz="0" w:space="0" w:color="auto"/>
                <w:right w:val="none" w:sz="0" w:space="0" w:color="auto"/>
              </w:divBdr>
            </w:div>
            <w:div w:id="1220365333">
              <w:marLeft w:val="0"/>
              <w:marRight w:val="0"/>
              <w:marTop w:val="0"/>
              <w:marBottom w:val="0"/>
              <w:divBdr>
                <w:top w:val="none" w:sz="0" w:space="0" w:color="auto"/>
                <w:left w:val="none" w:sz="0" w:space="0" w:color="auto"/>
                <w:bottom w:val="none" w:sz="0" w:space="0" w:color="auto"/>
                <w:right w:val="none" w:sz="0" w:space="0" w:color="auto"/>
              </w:divBdr>
            </w:div>
            <w:div w:id="1485587553">
              <w:marLeft w:val="0"/>
              <w:marRight w:val="0"/>
              <w:marTop w:val="0"/>
              <w:marBottom w:val="0"/>
              <w:divBdr>
                <w:top w:val="none" w:sz="0" w:space="0" w:color="auto"/>
                <w:left w:val="none" w:sz="0" w:space="0" w:color="auto"/>
                <w:bottom w:val="none" w:sz="0" w:space="0" w:color="auto"/>
                <w:right w:val="none" w:sz="0" w:space="0" w:color="auto"/>
              </w:divBdr>
            </w:div>
            <w:div w:id="1249734726">
              <w:marLeft w:val="0"/>
              <w:marRight w:val="0"/>
              <w:marTop w:val="0"/>
              <w:marBottom w:val="0"/>
              <w:divBdr>
                <w:top w:val="none" w:sz="0" w:space="0" w:color="auto"/>
                <w:left w:val="none" w:sz="0" w:space="0" w:color="auto"/>
                <w:bottom w:val="none" w:sz="0" w:space="0" w:color="auto"/>
                <w:right w:val="none" w:sz="0" w:space="0" w:color="auto"/>
              </w:divBdr>
            </w:div>
            <w:div w:id="1324242695">
              <w:marLeft w:val="0"/>
              <w:marRight w:val="0"/>
              <w:marTop w:val="0"/>
              <w:marBottom w:val="0"/>
              <w:divBdr>
                <w:top w:val="none" w:sz="0" w:space="0" w:color="auto"/>
                <w:left w:val="none" w:sz="0" w:space="0" w:color="auto"/>
                <w:bottom w:val="none" w:sz="0" w:space="0" w:color="auto"/>
                <w:right w:val="none" w:sz="0" w:space="0" w:color="auto"/>
              </w:divBdr>
            </w:div>
            <w:div w:id="1240750005">
              <w:marLeft w:val="0"/>
              <w:marRight w:val="0"/>
              <w:marTop w:val="0"/>
              <w:marBottom w:val="0"/>
              <w:divBdr>
                <w:top w:val="none" w:sz="0" w:space="0" w:color="auto"/>
                <w:left w:val="none" w:sz="0" w:space="0" w:color="auto"/>
                <w:bottom w:val="none" w:sz="0" w:space="0" w:color="auto"/>
                <w:right w:val="none" w:sz="0" w:space="0" w:color="auto"/>
              </w:divBdr>
            </w:div>
            <w:div w:id="1251230427">
              <w:marLeft w:val="0"/>
              <w:marRight w:val="0"/>
              <w:marTop w:val="0"/>
              <w:marBottom w:val="0"/>
              <w:divBdr>
                <w:top w:val="none" w:sz="0" w:space="0" w:color="auto"/>
                <w:left w:val="none" w:sz="0" w:space="0" w:color="auto"/>
                <w:bottom w:val="none" w:sz="0" w:space="0" w:color="auto"/>
                <w:right w:val="none" w:sz="0" w:space="0" w:color="auto"/>
              </w:divBdr>
            </w:div>
            <w:div w:id="1989705306">
              <w:marLeft w:val="0"/>
              <w:marRight w:val="0"/>
              <w:marTop w:val="0"/>
              <w:marBottom w:val="0"/>
              <w:divBdr>
                <w:top w:val="none" w:sz="0" w:space="0" w:color="auto"/>
                <w:left w:val="none" w:sz="0" w:space="0" w:color="auto"/>
                <w:bottom w:val="none" w:sz="0" w:space="0" w:color="auto"/>
                <w:right w:val="none" w:sz="0" w:space="0" w:color="auto"/>
              </w:divBdr>
            </w:div>
            <w:div w:id="1683358988">
              <w:marLeft w:val="0"/>
              <w:marRight w:val="0"/>
              <w:marTop w:val="0"/>
              <w:marBottom w:val="0"/>
              <w:divBdr>
                <w:top w:val="none" w:sz="0" w:space="0" w:color="auto"/>
                <w:left w:val="none" w:sz="0" w:space="0" w:color="auto"/>
                <w:bottom w:val="none" w:sz="0" w:space="0" w:color="auto"/>
                <w:right w:val="none" w:sz="0" w:space="0" w:color="auto"/>
              </w:divBdr>
            </w:div>
            <w:div w:id="5123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Paul_Tudor_Jones"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12</Pages>
  <Words>2340</Words>
  <Characters>13341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Turner</dc:creator>
  <cp:keywords/>
  <dc:description/>
  <cp:lastModifiedBy>Brandon Turner</cp:lastModifiedBy>
  <cp:revision>29</cp:revision>
  <cp:lastPrinted>2022-01-17T18:39:00Z</cp:lastPrinted>
  <dcterms:created xsi:type="dcterms:W3CDTF">2022-01-11T23:40:00Z</dcterms:created>
  <dcterms:modified xsi:type="dcterms:W3CDTF">2022-01-17T20:29:00Z</dcterms:modified>
</cp:coreProperties>
</file>