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jc w:val="center"/>
      </w:pPr>
      <w:r>
        <w:rPr>
          <w:rFonts w:ascii="Times New Roman" w:hAnsi="Times New Roman"/>
          <w:b/>
          <w:i w:val="0"/>
          <w:sz w:val="26"/>
        </w:rPr>
        <w:t>PROYEK DATA MINING</w:t>
      </w:r>
    </w:p>
    <w:p>
      <w:pPr>
        <w:spacing w:after="360" w:line="276" w:lineRule="auto"/>
        <w:jc w:val="center"/>
      </w:pPr>
      <w:r>
        <w:rPr>
          <w:rFonts w:ascii="Times New Roman" w:hAnsi="Times New Roman"/>
          <w:b/>
          <w:i w:val="0"/>
          <w:sz w:val="28"/>
        </w:rPr>
        <w:t>Penerapan Metodologi CRISP-DM pada Sistem Rekomendasi Pekerjaan Part-Time untuk Mahasiswa</w:t>
      </w:r>
    </w:p>
    <w:p>
      <w:pPr>
        <w:spacing w:after="480"/>
        <w:jc w:val="center"/>
      </w:pPr>
      <w:r>
        <w:drawing>
          <wp:inline xmlns:a="http://schemas.openxmlformats.org/drawingml/2006/main" xmlns:pic="http://schemas.openxmlformats.org/drawingml/2006/picture">
            <wp:extent cx="2160000" cy="2160000"/>
            <wp:docPr id="1" name="Picture 1"/>
            <wp:cNvGraphicFramePr>
              <a:graphicFrameLocks noChangeAspect="1"/>
            </wp:cNvGraphicFramePr>
            <a:graphic>
              <a:graphicData uri="http://schemas.openxmlformats.org/drawingml/2006/picture">
                <pic:pic>
                  <pic:nvPicPr>
                    <pic:cNvPr id="0" name="logo.png"/>
                    <pic:cNvPicPr/>
                  </pic:nvPicPr>
                  <pic:blipFill>
                    <a:blip r:embed="rId10"/>
                    <a:stretch>
                      <a:fillRect/>
                    </a:stretch>
                  </pic:blipFill>
                  <pic:spPr>
                    <a:xfrm>
                      <a:off x="0" y="0"/>
                      <a:ext cx="2160000" cy="2160000"/>
                    </a:xfrm>
                    <a:prstGeom prst="rect"/>
                  </pic:spPr>
                </pic:pic>
              </a:graphicData>
            </a:graphic>
          </wp:inline>
        </w:drawing>
      </w:r>
    </w:p>
    <w:p>
      <w:pPr>
        <w:spacing w:after="160"/>
        <w:jc w:val="center"/>
      </w:pPr>
      <w:r>
        <w:rPr>
          <w:rFonts w:ascii="Times New Roman" w:hAnsi="Times New Roman"/>
          <w:b w:val="0"/>
          <w:i w:val="0"/>
          <w:sz w:val="22"/>
        </w:rPr>
        <w:t>DISUSUN OLEH:</w:t>
      </w:r>
    </w:p>
    <w:p>
      <w:pPr>
        <w:spacing w:after="60" w:line="240" w:lineRule="auto"/>
        <w:jc w:val="center"/>
      </w:pPr>
      <w:r>
        <w:rPr>
          <w:rFonts w:ascii="Times New Roman" w:hAnsi="Times New Roman"/>
          <w:b/>
          <w:i w:val="0"/>
          <w:sz w:val="22"/>
        </w:rPr>
        <w:t>412024022 – BRANDON JEREMIAH SUTEDJA</w:t>
      </w:r>
    </w:p>
    <w:p>
      <w:pPr>
        <w:spacing w:after="60" w:line="240" w:lineRule="auto"/>
        <w:jc w:val="center"/>
      </w:pPr>
      <w:r>
        <w:rPr>
          <w:rFonts w:ascii="Times New Roman" w:hAnsi="Times New Roman"/>
          <w:b/>
          <w:i w:val="0"/>
          <w:sz w:val="22"/>
        </w:rPr>
        <w:t>412024043 – ANDREW LINARDI</w:t>
      </w:r>
    </w:p>
    <w:p>
      <w:pPr>
        <w:spacing w:after="60" w:line="240" w:lineRule="auto"/>
        <w:jc w:val="center"/>
      </w:pPr>
      <w:r>
        <w:rPr>
          <w:rFonts w:ascii="Times New Roman" w:hAnsi="Times New Roman"/>
          <w:b/>
          <w:i w:val="0"/>
          <w:sz w:val="22"/>
        </w:rPr>
        <w:t>412025014 – RAFFAEL BENEDIKTUS LOLAROH</w:t>
      </w:r>
    </w:p>
    <w:p>
      <w:pPr>
        <w:spacing w:after="60" w:line="240" w:lineRule="auto"/>
        <w:jc w:val="center"/>
      </w:pPr>
      <w:r>
        <w:rPr>
          <w:rFonts w:ascii="Times New Roman" w:hAnsi="Times New Roman"/>
          <w:b/>
          <w:i w:val="0"/>
          <w:sz w:val="22"/>
        </w:rPr>
        <w:t>412025021 – MICHAEL AARON SIPAHUTAR</w:t>
      </w:r>
    </w:p>
    <w:p/>
    <w:p>
      <w:pPr>
        <w:spacing w:after="40" w:line="240" w:lineRule="auto"/>
        <w:jc w:val="center"/>
      </w:pPr>
      <w:r>
        <w:rPr>
          <w:rFonts w:ascii="Times New Roman" w:hAnsi="Times New Roman"/>
          <w:b/>
          <w:i w:val="0"/>
          <w:sz w:val="24"/>
        </w:rPr>
        <w:t>PROGRAM STUDI INFORMATIKA</w:t>
      </w:r>
    </w:p>
    <w:p>
      <w:pPr>
        <w:spacing w:after="40" w:line="240" w:lineRule="auto"/>
        <w:jc w:val="center"/>
      </w:pPr>
      <w:r>
        <w:rPr>
          <w:rFonts w:ascii="Times New Roman" w:hAnsi="Times New Roman"/>
          <w:b/>
          <w:i w:val="0"/>
          <w:sz w:val="24"/>
        </w:rPr>
        <w:t>FAKULTAS TEKNOLOGI CERDAS</w:t>
      </w:r>
    </w:p>
    <w:p>
      <w:pPr>
        <w:spacing w:after="40" w:line="240" w:lineRule="auto"/>
        <w:jc w:val="center"/>
      </w:pPr>
      <w:r>
        <w:rPr>
          <w:rFonts w:ascii="Times New Roman" w:hAnsi="Times New Roman"/>
          <w:b/>
          <w:i w:val="0"/>
          <w:sz w:val="24"/>
        </w:rPr>
        <w:t>UNIVERSITAS KRISTEN KRIDA WACANA</w:t>
      </w:r>
    </w:p>
    <w:p>
      <w:pPr>
        <w:spacing w:after="40" w:line="240" w:lineRule="auto"/>
        <w:jc w:val="center"/>
      </w:pPr>
      <w:r>
        <w:rPr>
          <w:rFonts w:ascii="Times New Roman" w:hAnsi="Times New Roman"/>
          <w:b/>
          <w:i w:val="0"/>
          <w:sz w:val="24"/>
        </w:rPr>
        <w:t>JAKARTA</w:t>
      </w:r>
    </w:p>
    <w:p>
      <w:pPr>
        <w:spacing w:after="0" w:line="240" w:lineRule="auto"/>
        <w:jc w:val="center"/>
      </w:pPr>
      <w:r>
        <w:rPr>
          <w:rFonts w:ascii="Times New Roman" w:hAnsi="Times New Roman"/>
          <w:b/>
          <w:i w:val="0"/>
          <w:sz w:val="24"/>
        </w:rPr>
        <w:t>2026</w:t>
      </w:r>
    </w:p>
    <w:p>
      <w:r>
        <w:br w:type="page"/>
      </w:r>
    </w:p>
    <w:p>
      <w:pPr>
        <w:spacing w:after="240"/>
        <w:jc w:val="center"/>
      </w:pPr>
      <w:r>
        <w:rPr>
          <w:rFonts w:ascii="Times New Roman" w:hAnsi="Times New Roman"/>
          <w:b/>
          <w:i w:val="0"/>
          <w:sz w:val="28"/>
        </w:rPr>
        <w:t>DAFTAR ISI</w:t>
      </w:r>
    </w:p>
    <w:p>
      <w:pPr>
        <w:spacing w:line="360" w:lineRule="auto"/>
      </w:pPr>
      <w:r>
        <w:rPr>
          <w:rFonts w:ascii="Times New Roman" w:hAnsi="Times New Roman"/>
          <w:sz w:val="22"/>
        </w:rPr>
        <w:fldChar w:fldCharType="begin"/>
        <w:instrText xml:space="preserve"> TOC \o "1-2" \h \z \u </w:instrText>
        <w:fldChar w:fldCharType="separate"/>
        <w:t>Daftar isi akan terisi otomatis oleh Microsoft Word (bila diminta meng-update field, pilih Yes / tekan F9).</w:t>
        <w:fldChar w:fldCharType="end"/>
      </w:r>
    </w:p>
    <w:p>
      <w:pPr>
        <w:sectPr>
          <w:footerReference w:type="default" r:id="rId9"/>
          <w:pgSz w:w="11906" w:h="16838"/>
          <w:pgMar w:top="1417" w:right="1417" w:bottom="1417" w:left="1701" w:header="720" w:footer="720" w:gutter="0"/>
          <w:cols w:space="720"/>
          <w:titlePg/>
          <w:docGrid w:linePitch="360"/>
          <w:pgNumType w:fmt="lowerRoman" w:start="1"/>
        </w:sectPr>
      </w:pPr>
    </w:p>
    <w:p>
      <w:pPr>
        <w:pStyle w:val="Heading1"/>
        <w:jc w:val="center"/>
      </w:pPr>
      <w:r>
        <w:t>BAB I</w:t>
        <w:br/>
      </w:r>
      <w:r>
        <w:t>BUSINESS UNDERSTANDING</w:t>
      </w:r>
    </w:p>
    <w:p>
      <w:pPr>
        <w:pStyle w:val="Heading2"/>
      </w:pPr>
      <w:r>
        <w:t>1.1 Latar Belakang Masalah</w:t>
      </w:r>
    </w:p>
    <w:p>
      <w:pPr>
        <w:spacing w:after="120"/>
        <w:ind w:firstLine="567"/>
        <w:jc w:val="both"/>
      </w:pPr>
      <w:r>
        <w:rPr>
          <w:rFonts w:ascii="Times New Roman" w:hAnsi="Times New Roman"/>
        </w:rPr>
        <w:t>Kondisi ekonomi yang menekan membuat sebagian besar mahasiswa membutuhkan penghasilan tambahan untuk membiayai kebutuhan sehari-hari. Pekerjaan part-time adalah jalur paling realistis, tetapi keputusannya penuh risiko: jadwal kerja dapat bentrok dengan jadwal kuliah, beban kerja berlebih dapat menurunkan performa akademik, dan tidak ada satu sumber informasi terpusat yang membantu mahasiswa menilai apakah sebuah lowongan layak diambil.</w:t>
      </w:r>
    </w:p>
    <w:p>
      <w:pPr>
        <w:spacing w:after="120"/>
        <w:ind w:firstLine="567"/>
        <w:jc w:val="both"/>
      </w:pPr>
      <w:r>
        <w:rPr>
          <w:rFonts w:ascii="Times New Roman" w:hAnsi="Times New Roman"/>
        </w:rPr>
        <w:t>Fenomenanya spesifik bagi Indonesia: lowongan part-time tersebar di banyak portal secara bersamaan (Glints, Loker.id, KitaLulus, Kalibrr). Tidak ada satu tampilan yang menggabungkan semuanya, dan tidak ada mekanisme penyaringan yang mempertimbangkan kondisi pribadi mahasiswa seperti domisili, jam kosong, ekspektasi gaji, dan keahlian yang dimiliki. Akibatnya, mahasiswa menghabiskan waktu berjam-jam menelusuri beberapa portal lalu membandingkan lowongan secara intuitif di kepala. Solusi yang dirancang adalah SPK berbasis data mining: lowongan dari banyak portal digabung, dibersihkan, ditambang fitur-fiturnya, lalu diperingkat secara personal untuk tiap mahasiswa.</w:t>
      </w:r>
    </w:p>
    <w:p>
      <w:pPr>
        <w:pStyle w:val="Heading2"/>
      </w:pPr>
      <w:r>
        <w:t>1.2 Tujuan Proyek</w:t>
      </w:r>
    </w:p>
    <w:p>
      <w:pPr>
        <w:spacing w:after="120"/>
        <w:ind w:firstLine="567"/>
        <w:jc w:val="both"/>
      </w:pPr>
      <w:r>
        <w:rPr>
          <w:rFonts w:ascii="Times New Roman" w:hAnsi="Times New Roman"/>
        </w:rPr>
        <w:t>Tujuan bisnis yang ingin dicapai proyek ini:</w:t>
      </w:r>
    </w:p>
    <w:p>
      <w:pPr>
        <w:pStyle w:val="ListBullet"/>
        <w:jc w:val="both"/>
      </w:pPr>
      <w:r>
        <w:rPr>
          <w:rFonts w:ascii="Times New Roman" w:hAnsi="Times New Roman"/>
        </w:rPr>
        <w:t>Mempercepat mahasiswa menemukan pekerjaan part-time yang relevan dengan kriteria pribadinya.</w:t>
      </w:r>
    </w:p>
    <w:p>
      <w:pPr>
        <w:pStyle w:val="ListBullet"/>
        <w:jc w:val="both"/>
      </w:pPr>
      <w:r>
        <w:rPr>
          <w:rFonts w:ascii="Times New Roman" w:hAnsi="Times New Roman"/>
        </w:rPr>
        <w:t>Meningkatkan efisiensi pencarian kerja bagi mahasiswa.</w:t>
      </w:r>
    </w:p>
    <w:p>
      <w:pPr>
        <w:spacing w:after="120"/>
        <w:ind w:firstLine="567"/>
        <w:jc w:val="both"/>
      </w:pPr>
      <w:r>
        <w:rPr>
          <w:rFonts w:ascii="Times New Roman" w:hAnsi="Times New Roman"/>
        </w:rPr>
        <w:t>Translasi tujuan bisnis menjadi tujuan data mining (apa yang sebenarnya dikerjakan proyek ini) sebagai berikut:</w:t>
      </w:r>
    </w:p>
    <w:p>
      <w:pPr>
        <w:pStyle w:val="ListBullet"/>
        <w:jc w:val="both"/>
      </w:pPr>
      <w:r>
        <w:rPr>
          <w:rFonts w:ascii="Times New Roman" w:hAnsi="Times New Roman"/>
        </w:rPr>
        <w:t>Mengumpulkan data lowongan dari banyak job portal ke dalam satu dataset part-time yang bersih dan terstandarisasi.</w:t>
      </w:r>
    </w:p>
    <w:p>
      <w:pPr>
        <w:pStyle w:val="ListBullet"/>
        <w:jc w:val="both"/>
      </w:pPr>
      <w:r>
        <w:rPr>
          <w:rFonts w:ascii="Times New Roman" w:hAnsi="Times New Roman"/>
        </w:rPr>
        <w:t>Menambang preferensi mahasiswa melalui kuesioner terstruktur - data ini menjadi sisi demand yang dicocokkan dengan pasokan lowongan.</w:t>
      </w:r>
    </w:p>
    <w:p>
      <w:pPr>
        <w:pStyle w:val="ListBullet"/>
        <w:jc w:val="both"/>
      </w:pPr>
      <w:r>
        <w:rPr>
          <w:rFonts w:ascii="Times New Roman" w:hAnsi="Times New Roman"/>
        </w:rPr>
        <w:t>Mengolah data mentah yang "berisik" (gaji tidak dicantumkan, penulisan lokasi tidak baku, lowongan ganda antar-portal) menjadi dataset yang dapat dihitung secara konsisten.</w:t>
      </w:r>
    </w:p>
    <w:p>
      <w:pPr>
        <w:pStyle w:val="ListBullet"/>
        <w:jc w:val="both"/>
      </w:pPr>
      <w:r>
        <w:rPr>
          <w:rFonts w:ascii="Times New Roman" w:hAnsi="Times New Roman"/>
        </w:rPr>
        <w:t>Menambang fitur kecocokan dari teks keahlian yang tidak terstruktur: pertanyaan "apakah skill mahasiswa cocok dengan skill yang diminta lowongan?" dijawab dengan text mining (TF-IDF dan cosine similarity).</w:t>
      </w:r>
    </w:p>
    <w:p>
      <w:pPr>
        <w:pStyle w:val="ListBullet"/>
        <w:jc w:val="both"/>
      </w:pPr>
      <w:r>
        <w:rPr>
          <w:rFonts w:ascii="Times New Roman" w:hAnsi="Times New Roman"/>
        </w:rPr>
        <w:t>Mengolah pola dari kedua sisi data menjadi rekomendasi yang dapat dipertanggungjawabkan, bukan berdasarkan intuisi, sehingga mahasiswa mengambil keputusan lebih cepat dan terarah.</w:t>
      </w:r>
    </w:p>
    <w:p>
      <w:pPr>
        <w:pStyle w:val="Heading2"/>
      </w:pPr>
      <w:r>
        <w:t>1.3 Perumusan Masalah dan Urgensi</w:t>
      </w:r>
    </w:p>
    <w:p>
      <w:pPr>
        <w:pStyle w:val="ListBullet"/>
        <w:jc w:val="both"/>
      </w:pPr>
      <w:r>
        <w:rPr>
          <w:rFonts w:ascii="Times New Roman" w:hAnsi="Times New Roman"/>
        </w:rPr>
        <w:t>Masalah: mahasiswa sulit menemukan lowongan part-time yang sesuai dengan kriteria pribadinya (jadwal yang kompatibel dengan kuliah, ekspektasi gaji, minat bidang, domisili, dan skill).</w:t>
      </w:r>
    </w:p>
    <w:p>
      <w:pPr>
        <w:pStyle w:val="ListBullet"/>
        <w:jc w:val="both"/>
      </w:pPr>
      <w:r>
        <w:rPr>
          <w:rFonts w:ascii="Times New Roman" w:hAnsi="Times New Roman"/>
        </w:rPr>
        <w:t>Urgensi: pencarian manual di banyak portal memakan waktu lama, tabrakan informasi antar-portal tinggi (lowongan sama muncul ganda), dan banyak lowongan tidak mencantumkan data kunci seperti gaji sehingga perbandingan sulit dilakukan.</w:t>
      </w:r>
    </w:p>
    <w:p>
      <w:pPr>
        <w:pStyle w:val="ListBullet"/>
        <w:jc w:val="both"/>
      </w:pPr>
      <w:r>
        <w:rPr>
          <w:rFonts w:ascii="Times New Roman" w:hAnsi="Times New Roman"/>
        </w:rPr>
        <w:t>Solusi: SPK yang menggabungkan lowongan multi-portal ke dalam satu dataset bersih dan memberi peringkat personal sesuai profil serta prioritas setiap mahasiswa; dapat pula menjadi sarana mencari peluang magang di masa depan.</w:t>
      </w:r>
    </w:p>
    <w:p>
      <w:pPr>
        <w:pStyle w:val="Heading2"/>
      </w:pPr>
      <w:r>
        <w:t>1.4 Kriteria Keberhasilan</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fill="DCE6F1"/>
          </w:tcPr>
          <w:p>
            <w:pPr>
              <w:spacing w:after="40" w:line="240" w:lineRule="auto"/>
            </w:pPr>
            <w:r/>
            <w:r>
              <w:rPr>
                <w:rFonts w:ascii="Times New Roman" w:hAnsi="Times New Roman"/>
                <w:b/>
                <w:sz w:val="20"/>
              </w:rPr>
              <w:t>Kode</w:t>
            </w:r>
          </w:p>
        </w:tc>
        <w:tc>
          <w:tcPr>
            <w:tcW w:type="dxa" w:w="2929"/>
            <w:shd w:val="clear" w:fill="DCE6F1"/>
          </w:tcPr>
          <w:p>
            <w:pPr>
              <w:spacing w:after="40" w:line="240" w:lineRule="auto"/>
            </w:pPr>
            <w:r/>
            <w:r>
              <w:rPr>
                <w:rFonts w:ascii="Times New Roman" w:hAnsi="Times New Roman"/>
                <w:b/>
                <w:sz w:val="20"/>
              </w:rPr>
              <w:t>Kriteria Sukses</w:t>
            </w:r>
          </w:p>
        </w:tc>
        <w:tc>
          <w:tcPr>
            <w:tcW w:type="dxa" w:w="2929"/>
            <w:shd w:val="clear" w:fill="DCE6F1"/>
          </w:tcPr>
          <w:p>
            <w:pPr>
              <w:spacing w:after="40" w:line="240" w:lineRule="auto"/>
            </w:pPr>
            <w:r/>
            <w:r>
              <w:rPr>
                <w:rFonts w:ascii="Times New Roman" w:hAnsi="Times New Roman"/>
                <w:b/>
                <w:sz w:val="20"/>
              </w:rPr>
              <w:t>Cara Pengukuran (dioperasikan pada BAB V)</w:t>
            </w:r>
          </w:p>
        </w:tc>
      </w:tr>
      <w:tr>
        <w:tc>
          <w:tcPr>
            <w:tcW w:type="dxa" w:w="2929"/>
          </w:tcPr>
          <w:p>
            <w:pPr>
              <w:spacing w:after="40" w:line="240" w:lineRule="auto"/>
            </w:pPr>
            <w:r/>
            <w:r>
              <w:rPr>
                <w:rFonts w:ascii="Times New Roman" w:hAnsi="Times New Roman"/>
                <w:sz w:val="20"/>
              </w:rPr>
              <w:t>K1</w:t>
            </w:r>
          </w:p>
        </w:tc>
        <w:tc>
          <w:tcPr>
            <w:tcW w:type="dxa" w:w="2929"/>
          </w:tcPr>
          <w:p>
            <w:pPr>
              <w:spacing w:after="40" w:line="240" w:lineRule="auto"/>
            </w:pPr>
            <w:r/>
            <w:r>
              <w:rPr>
                <w:rFonts w:ascii="Times New Roman" w:hAnsi="Times New Roman"/>
                <w:sz w:val="20"/>
              </w:rPr>
              <w:t>Rekomendasi memberi alternatif yang relevan: pemenang peringkat tidak berubah ketika prioritas diuji dari berbagai skenario.</w:t>
            </w:r>
          </w:p>
        </w:tc>
        <w:tc>
          <w:tcPr>
            <w:tcW w:type="dxa" w:w="2929"/>
          </w:tcPr>
          <w:p>
            <w:pPr>
              <w:spacing w:after="40" w:line="240" w:lineRule="auto"/>
            </w:pPr>
            <w:r/>
            <w:r>
              <w:rPr>
                <w:rFonts w:ascii="Times New Roman" w:hAnsi="Times New Roman"/>
                <w:sz w:val="20"/>
              </w:rPr>
              <w:t>Stabilitas pemenang pada 5 skenario sensitivitas untuk tiap responden; target lebih dari 50% responden memperoleh pemenang yang stabil.</w:t>
            </w:r>
          </w:p>
        </w:tc>
      </w:tr>
      <w:tr>
        <w:tc>
          <w:tcPr>
            <w:tcW w:type="dxa" w:w="2929"/>
          </w:tcPr>
          <w:p>
            <w:pPr>
              <w:spacing w:after="40" w:line="240" w:lineRule="auto"/>
            </w:pPr>
            <w:r/>
            <w:r>
              <w:rPr>
                <w:rFonts w:ascii="Times New Roman" w:hAnsi="Times New Roman"/>
                <w:sz w:val="20"/>
              </w:rPr>
              <w:t>K2</w:t>
            </w:r>
          </w:p>
        </w:tc>
        <w:tc>
          <w:tcPr>
            <w:tcW w:type="dxa" w:w="2929"/>
          </w:tcPr>
          <w:p>
            <w:pPr>
              <w:spacing w:after="40" w:line="240" w:lineRule="auto"/>
            </w:pPr>
            <w:r/>
            <w:r>
              <w:rPr>
                <w:rFonts w:ascii="Times New Roman" w:hAnsi="Times New Roman"/>
                <w:sz w:val="20"/>
              </w:rPr>
              <w:t>Mahasiswa menemukan pekerjaan yang sesuai dalam waktu singkat - tanpa menelusuri manual banyak portal berjam-jam.</w:t>
            </w:r>
          </w:p>
        </w:tc>
        <w:tc>
          <w:tcPr>
            <w:tcW w:type="dxa" w:w="2929"/>
          </w:tcPr>
          <w:p>
            <w:pPr>
              <w:spacing w:after="40" w:line="240" w:lineRule="auto"/>
            </w:pPr>
            <w:r/>
            <w:r>
              <w:rPr>
                <w:rFonts w:ascii="Times New Roman" w:hAnsi="Times New Roman"/>
                <w:sz w:val="20"/>
              </w:rPr>
              <w:t>Waktu perhitungan peringkat 221 lowongan per mahasiswa bersifat real-time (di bawah 1 detik).</w:t>
            </w:r>
          </w:p>
        </w:tc>
      </w:tr>
      <w:tr>
        <w:tc>
          <w:tcPr>
            <w:tcW w:type="dxa" w:w="2929"/>
          </w:tcPr>
          <w:p>
            <w:pPr>
              <w:spacing w:after="40" w:line="240" w:lineRule="auto"/>
            </w:pPr>
            <w:r/>
            <w:r>
              <w:rPr>
                <w:rFonts w:ascii="Times New Roman" w:hAnsi="Times New Roman"/>
                <w:sz w:val="20"/>
              </w:rPr>
              <w:t>K3</w:t>
            </w:r>
          </w:p>
        </w:tc>
        <w:tc>
          <w:tcPr>
            <w:tcW w:type="dxa" w:w="2929"/>
          </w:tcPr>
          <w:p>
            <w:pPr>
              <w:spacing w:after="40" w:line="240" w:lineRule="auto"/>
            </w:pPr>
            <w:r/>
            <w:r>
              <w:rPr>
                <w:rFonts w:ascii="Times New Roman" w:hAnsi="Times New Roman"/>
                <w:sz w:val="20"/>
              </w:rPr>
              <w:t>Aplikasi mudah dan familiar digunakan mahasiswa tanpa pelatihan.</w:t>
            </w:r>
          </w:p>
        </w:tc>
        <w:tc>
          <w:tcPr>
            <w:tcW w:type="dxa" w:w="2929"/>
          </w:tcPr>
          <w:p>
            <w:pPr>
              <w:spacing w:after="40" w:line="240" w:lineRule="auto"/>
            </w:pPr>
            <w:r/>
            <w:r>
              <w:rPr>
                <w:rFonts w:ascii="Times New Roman" w:hAnsi="Times New Roman"/>
                <w:sz w:val="20"/>
              </w:rPr>
              <w:t>Desain kuesioner (rank manual atau kuis paksa) serta sesi verifikasi pengguna pada aplikasi; uji lapangan formal dilaporkan pada BAB V-VI.</w:t>
            </w:r>
          </w:p>
        </w:tc>
      </w:tr>
    </w:tbl>
    <w:p>
      <w:pPr>
        <w:spacing w:after="0"/>
      </w:pPr>
    </w:p>
    <w:p>
      <w:pPr>
        <w:spacing w:after="240" w:line="240" w:lineRule="auto"/>
        <w:jc w:val="center"/>
      </w:pPr>
      <w:r>
        <w:rPr>
          <w:rFonts w:ascii="Times New Roman" w:hAnsi="Times New Roman"/>
          <w:b w:val="0"/>
          <w:i/>
          <w:color w:val="404040"/>
          <w:sz w:val="20"/>
        </w:rPr>
        <w:t>Tabel 1.1. Kriteria keberhasilan dan rencana pengukurannya.</w:t>
      </w:r>
    </w:p>
    <w:p>
      <w:pPr>
        <w:pStyle w:val="Heading2"/>
      </w:pPr>
      <w:r>
        <w:t>1.5 Rencana Proyek</w:t>
      </w:r>
    </w:p>
    <w:p>
      <w:pPr>
        <w:pStyle w:val="ListNumber"/>
        <w:jc w:val="both"/>
      </w:pPr>
      <w:r>
        <w:rPr>
          <w:rFonts w:ascii="Times New Roman" w:hAnsi="Times New Roman"/>
        </w:rPr>
        <w:t>Kumpulkan data dan kriteria: scraping multi-portal dan kuesioner mahasiswa (lokasi, gaji, jadwal/jam kosong, minat, skill).</w:t>
      </w:r>
    </w:p>
    <w:p>
      <w:pPr>
        <w:pStyle w:val="ListNumber"/>
        <w:jc w:val="both"/>
      </w:pPr>
      <w:r>
        <w:rPr>
          <w:rFonts w:ascii="Times New Roman" w:hAnsi="Times New Roman"/>
        </w:rPr>
        <w:t>Tentukan metode pengolahan keputusan: CRISP-DM sebagai metodologi pipeline data, TF-IDF dan cosine similarity untuk text mining, dan SMARTER + ROC sebagai model agregasi di atasnya.</w:t>
      </w:r>
    </w:p>
    <w:p>
      <w:pPr>
        <w:pStyle w:val="ListNumber"/>
        <w:jc w:val="both"/>
      </w:pPr>
      <w:r>
        <w:rPr>
          <w:rFonts w:ascii="Times New Roman" w:hAnsi="Times New Roman"/>
        </w:rPr>
        <w:t>Perancangan dan implementasi sistem: pipeline Python untuk tahap offline dan portal web untuk tahap interaktif real-time.</w:t>
      </w:r>
    </w:p>
    <w:p>
      <w:pPr>
        <w:pStyle w:val="ListNumber"/>
        <w:jc w:val="both"/>
      </w:pPr>
      <w:r>
        <w:rPr>
          <w:rFonts w:ascii="Times New Roman" w:hAnsi="Times New Roman"/>
        </w:rPr>
        <w:t>Testing dan publikasi: evaluasi stabilitas, uji pengguna, integrasi, dan rilis repositori.</w:t>
      </w:r>
    </w:p>
    <w:p>
      <w:pPr>
        <w:spacing w:after="120"/>
        <w:ind w:firstLine="567"/>
        <w:jc w:val="both"/>
      </w:pPr>
      <w:r>
        <w:rPr>
          <w:rFonts w:ascii="Times New Roman" w:hAnsi="Times New Roman"/>
        </w:rPr>
        <w:t>Tahapan aktual proyek: data mentah terkumpul melalui scraping (September 2026), pipeline Data Preparation selesai dan terdokumentasi (Oktober 2026), portal web dan spreadsheet SMARTER tersedia dan terverifikasi identik dengan pipeline (Oktober-November 2026), lalu laporan teknis CRISP-DM (dokumen ini).</w:t>
      </w:r>
    </w:p>
    <w:p>
      <w:pPr>
        <w:pStyle w:val="Heading1"/>
        <w:jc w:val="center"/>
      </w:pPr>
      <w:r>
        <w:t>BAB II</w:t>
        <w:br/>
      </w:r>
      <w:r>
        <w:t>DATA UNDERSTANDING</w:t>
      </w:r>
    </w:p>
    <w:p>
      <w:pPr>
        <w:pStyle w:val="Heading2"/>
      </w:pPr>
      <w:r>
        <w:t>2.1 Pengumpulan Data Awal</w:t>
      </w:r>
    </w:p>
    <w:p>
      <w:pPr>
        <w:spacing w:after="120"/>
        <w:ind w:firstLine="567"/>
        <w:jc w:val="both"/>
      </w:pPr>
      <w:r>
        <w:rPr>
          <w:rFonts w:ascii="Times New Roman" w:hAnsi="Times New Roman"/>
        </w:rPr>
        <w:t>Data proyek berasal dari dua sumber yang harus disatukan: (a) pasokan lowongan dari job portal, dan (b) demand profil mahasiswa dari kuesioner. Dataset mentah terdiri atas 535 baris lowongan dan 50 respons kuesioner mahasiswa riil.</w:t>
      </w:r>
    </w:p>
    <w:p>
      <w:pPr>
        <w:spacing w:after="120"/>
        <w:ind w:firstLine="567"/>
        <w:jc w:val="both"/>
      </w:pPr>
      <w:r>
        <w:rPr>
          <w:rFonts w:ascii="Times New Roman" w:hAnsi="Times New Roman"/>
        </w:rPr>
        <w:t>A. Lowongan - scraping Python (requests + BeautifulSoup). Data lowongan dikumpulkan dengan skrip Python berbasis pustaka requests (HTTP) dan BeautifulSoup (parsing HTML), dengan header User-Agent Chrome dan Accept-Language id-ID pada tiap request serta jeda singkat antar-request agar tidak membebani portal. Empat portal dipilih dari kumpulan portal populer karena menyediakan kategori part-time, dan dikerjakan sesuai karakteristik masing-masing:</w:t>
      </w:r>
    </w:p>
    <w:p>
      <w:pPr>
        <w:pStyle w:val="ListBullet"/>
        <w:jc w:val="both"/>
      </w:pPr>
      <w:r>
        <w:rPr>
          <w:rFonts w:ascii="Times New Roman" w:hAnsi="Times New Roman"/>
        </w:rPr>
        <w:t>Kalibrr - data diambil langsung dari endpoint API publiknya (kalibrr.com/api/job_board/search) dengan query part time; responsnya berbentuk JSON terstruktur sehingga dipakai sebagai data, bukan di-parsing sebagai HTML.</w:t>
      </w:r>
    </w:p>
    <w:p>
      <w:pPr>
        <w:pStyle w:val="ListBullet"/>
        <w:jc w:val="both"/>
      </w:pPr>
      <w:r>
        <w:rPr>
          <w:rFonts w:ascii="Times New Roman" w:hAnsi="Times New Roman"/>
        </w:rPr>
        <w:t>Glints - halamannya dibangun di atas Next.js, sehingga seluruh keadaan halaman tersimpan pada tag skrip id="__NEXT_DATA__" di dalam HTML. Skrip mengambil isi tag tersebut lalu me-decode-nya menjadi JSON dan membaca struktur lowongan (judul, perusahaan, lokasi, deskripsi).</w:t>
      </w:r>
    </w:p>
    <w:p>
      <w:pPr>
        <w:pStyle w:val="ListBullet"/>
        <w:jc w:val="both"/>
      </w:pPr>
      <w:r>
        <w:rPr>
          <w:rFonts w:ascii="Times New Roman" w:hAnsi="Times New Roman"/>
        </w:rPr>
        <w:t>Loker.id dan KitaLulus - parsing HTML biasa dengan BeautifulSoup: mengidentifikasi kartu lowongan pada hasil pencarian, lalu mengekstrak judul, perusahaan, lokasi, dan deskripsi. Kedua portal juga ditembak pada URL filter kategori paruh-waktu (contoh: loker.id/tipe-pekerjaan/paruh-waktu) agar kumpulan awal sudah mendominasi lowongan part-time.</w:t>
      </w:r>
    </w:p>
    <w:p>
      <w:pPr>
        <w:spacing w:after="120"/>
        <w:ind w:firstLine="567"/>
        <w:jc w:val="both"/>
      </w:pPr>
      <w:r>
        <w:rPr>
          <w:rFonts w:ascii="Times New Roman" w:hAnsi="Times New Roman"/>
        </w:rPr>
        <w:t>Jendela pengumpulan data lowongan: 2026-08-27 sampai 2026-09-23 (sekitar satu bulan window scraping). Semua URL yang berhasil dikumpulkan kemudian diverifikasi aktif sebelum dipakai (lihat subbab 2.5).</w:t>
      </w:r>
    </w:p>
    <w:p>
      <w:pPr>
        <w:spacing w:after="120"/>
        <w:ind w:firstLine="567"/>
        <w:jc w:val="both"/>
      </w:pPr>
      <w:r>
        <w:rPr>
          <w:rFonts w:ascii="Times New Roman" w:hAnsi="Times New Roman"/>
        </w:rPr>
        <w:t>B. Preferensi mahasiswa - kuesioner Google Form. Kuesioner mencakup delapan pertanyaan (Q1-Q8) yang mewakili tiap dimensi keputusan: identitas (NIM, nama), area domisili, minat bidang, sistem kerja yang diharapkan, jumlah hari dan jam per hari yang diizinkan untuk kerja part-time, target penghasilan bulanan (berupa rentang pilihan), dan daftar skill yang dimiliki. Pengumpulan berlangsung 2026-10-03 sampai 2026-10-13 dengan 50 respons tercatat.</w:t>
      </w:r>
    </w:p>
    <w:p>
      <w:pPr>
        <w:pStyle w:val="Heading2"/>
      </w:pPr>
      <w:r>
        <w:t>2.2 Deskripsi Data: Lowongan Mentah</w:t>
      </w:r>
    </w:p>
    <w:p>
      <w:pPr>
        <w:spacing w:after="120"/>
        <w:ind w:firstLine="567"/>
        <w:jc w:val="both"/>
      </w:pPr>
      <w:r>
        <w:rPr>
          <w:rFonts w:ascii="Times New Roman" w:hAnsi="Times New Roman"/>
        </w:rPr>
        <w:t>Tabel berikut merinci 12 atribut yang tersimpan pada raw_job_postings.csv:</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fill="DCE6F1"/>
          </w:tcPr>
          <w:p>
            <w:pPr>
              <w:spacing w:after="40" w:line="240" w:lineRule="auto"/>
            </w:pPr>
            <w:r/>
            <w:r>
              <w:rPr>
                <w:rFonts w:ascii="Times New Roman" w:hAnsi="Times New Roman"/>
                <w:b/>
                <w:sz w:val="18"/>
              </w:rPr>
              <w:t>Atribut</w:t>
            </w:r>
          </w:p>
        </w:tc>
        <w:tc>
          <w:tcPr>
            <w:tcW w:type="dxa" w:w="2197"/>
            <w:shd w:val="clear" w:fill="DCE6F1"/>
          </w:tcPr>
          <w:p>
            <w:pPr>
              <w:spacing w:after="40" w:line="240" w:lineRule="auto"/>
            </w:pPr>
            <w:r/>
            <w:r>
              <w:rPr>
                <w:rFonts w:ascii="Times New Roman" w:hAnsi="Times New Roman"/>
                <w:b/>
                <w:sz w:val="18"/>
              </w:rPr>
              <w:t>Tipe Data</w:t>
            </w:r>
          </w:p>
        </w:tc>
        <w:tc>
          <w:tcPr>
            <w:tcW w:type="dxa" w:w="2197"/>
            <w:shd w:val="clear" w:fill="DCE6F1"/>
          </w:tcPr>
          <w:p>
            <w:pPr>
              <w:spacing w:after="40" w:line="240" w:lineRule="auto"/>
            </w:pPr>
            <w:r/>
            <w:r>
              <w:rPr>
                <w:rFonts w:ascii="Times New Roman" w:hAnsi="Times New Roman"/>
                <w:b/>
                <w:sz w:val="18"/>
              </w:rPr>
              <w:t>Deskripsi</w:t>
            </w:r>
          </w:p>
        </w:tc>
        <w:tc>
          <w:tcPr>
            <w:tcW w:type="dxa" w:w="2197"/>
            <w:shd w:val="clear" w:fill="DCE6F1"/>
          </w:tcPr>
          <w:p>
            <w:pPr>
              <w:spacing w:after="40" w:line="240" w:lineRule="auto"/>
            </w:pPr>
            <w:r/>
            <w:r>
              <w:rPr>
                <w:rFonts w:ascii="Times New Roman" w:hAnsi="Times New Roman"/>
                <w:b/>
                <w:sz w:val="18"/>
              </w:rPr>
              <w:t>Contoh Nilai</w:t>
            </w:r>
          </w:p>
        </w:tc>
      </w:tr>
      <w:tr>
        <w:tc>
          <w:tcPr>
            <w:tcW w:type="dxa" w:w="2197"/>
          </w:tcPr>
          <w:p>
            <w:pPr>
              <w:spacing w:after="40" w:line="240" w:lineRule="auto"/>
            </w:pPr>
            <w:r/>
            <w:r>
              <w:rPr>
                <w:rFonts w:ascii="Times New Roman" w:hAnsi="Times New Roman"/>
                <w:sz w:val="18"/>
              </w:rPr>
              <w:t>job_id</w:t>
            </w:r>
          </w:p>
        </w:tc>
        <w:tc>
          <w:tcPr>
            <w:tcW w:type="dxa" w:w="2197"/>
          </w:tcPr>
          <w:p>
            <w:pPr>
              <w:spacing w:after="40" w:line="240" w:lineRule="auto"/>
            </w:pPr>
            <w:r/>
            <w:r>
              <w:rPr>
                <w:rFonts w:ascii="Times New Roman" w:hAnsi="Times New Roman"/>
                <w:sz w:val="18"/>
              </w:rPr>
              <w:t>Text (ID)</w:t>
            </w:r>
          </w:p>
        </w:tc>
        <w:tc>
          <w:tcPr>
            <w:tcW w:type="dxa" w:w="2197"/>
          </w:tcPr>
          <w:p>
            <w:pPr>
              <w:spacing w:after="40" w:line="240" w:lineRule="auto"/>
            </w:pPr>
            <w:r/>
            <w:r>
              <w:rPr>
                <w:rFonts w:ascii="Times New Roman" w:hAnsi="Times New Roman"/>
                <w:sz w:val="18"/>
              </w:rPr>
              <w:t>Pengenal unik dari dataset gabungan scraper</w:t>
            </w:r>
          </w:p>
        </w:tc>
        <w:tc>
          <w:tcPr>
            <w:tcW w:type="dxa" w:w="2197"/>
          </w:tcPr>
          <w:p>
            <w:pPr>
              <w:spacing w:after="40" w:line="240" w:lineRule="auto"/>
            </w:pPr>
            <w:r/>
            <w:r>
              <w:rPr>
                <w:rFonts w:ascii="Times New Roman" w:hAnsi="Times New Roman"/>
                <w:sz w:val="18"/>
              </w:rPr>
              <w:t>JOB-1001</w:t>
            </w:r>
          </w:p>
        </w:tc>
      </w:tr>
      <w:tr>
        <w:tc>
          <w:tcPr>
            <w:tcW w:type="dxa" w:w="2197"/>
          </w:tcPr>
          <w:p>
            <w:pPr>
              <w:spacing w:after="40" w:line="240" w:lineRule="auto"/>
            </w:pPr>
            <w:r/>
            <w:r>
              <w:rPr>
                <w:rFonts w:ascii="Times New Roman" w:hAnsi="Times New Roman"/>
                <w:sz w:val="18"/>
              </w:rPr>
              <w:t>job_title</w:t>
            </w:r>
          </w:p>
        </w:tc>
        <w:tc>
          <w:tcPr>
            <w:tcW w:type="dxa" w:w="2197"/>
          </w:tcPr>
          <w:p>
            <w:pPr>
              <w:spacing w:after="40" w:line="240" w:lineRule="auto"/>
            </w:pPr>
            <w:r/>
            <w:r>
              <w:rPr>
                <w:rFonts w:ascii="Times New Roman" w:hAnsi="Times New Roman"/>
                <w:sz w:val="18"/>
              </w:rPr>
              <w:t>Text</w:t>
            </w:r>
          </w:p>
        </w:tc>
        <w:tc>
          <w:tcPr>
            <w:tcW w:type="dxa" w:w="2197"/>
          </w:tcPr>
          <w:p>
            <w:pPr>
              <w:spacing w:after="40" w:line="240" w:lineRule="auto"/>
            </w:pPr>
            <w:r/>
            <w:r>
              <w:rPr>
                <w:rFonts w:ascii="Times New Roman" w:hAnsi="Times New Roman"/>
                <w:sz w:val="18"/>
              </w:rPr>
              <w:t>Nama posisi mentah dari portal</w:t>
            </w:r>
          </w:p>
        </w:tc>
        <w:tc>
          <w:tcPr>
            <w:tcW w:type="dxa" w:w="2197"/>
          </w:tcPr>
          <w:p>
            <w:pPr>
              <w:spacing w:after="40" w:line="240" w:lineRule="auto"/>
            </w:pPr>
            <w:r/>
            <w:r>
              <w:rPr>
                <w:rFonts w:ascii="Times New Roman" w:hAnsi="Times New Roman"/>
                <w:sz w:val="18"/>
              </w:rPr>
              <w:t>Barista Cafe Part-Time</w:t>
            </w:r>
          </w:p>
        </w:tc>
      </w:tr>
      <w:tr>
        <w:tc>
          <w:tcPr>
            <w:tcW w:type="dxa" w:w="2197"/>
          </w:tcPr>
          <w:p>
            <w:pPr>
              <w:spacing w:after="40" w:line="240" w:lineRule="auto"/>
            </w:pPr>
            <w:r/>
            <w:r>
              <w:rPr>
                <w:rFonts w:ascii="Times New Roman" w:hAnsi="Times New Roman"/>
                <w:sz w:val="18"/>
              </w:rPr>
              <w:t>company_name</w:t>
            </w:r>
          </w:p>
        </w:tc>
        <w:tc>
          <w:tcPr>
            <w:tcW w:type="dxa" w:w="2197"/>
          </w:tcPr>
          <w:p>
            <w:pPr>
              <w:spacing w:after="40" w:line="240" w:lineRule="auto"/>
            </w:pPr>
            <w:r/>
            <w:r>
              <w:rPr>
                <w:rFonts w:ascii="Times New Roman" w:hAnsi="Times New Roman"/>
                <w:sz w:val="18"/>
              </w:rPr>
              <w:t>Text</w:t>
            </w:r>
          </w:p>
        </w:tc>
        <w:tc>
          <w:tcPr>
            <w:tcW w:type="dxa" w:w="2197"/>
          </w:tcPr>
          <w:p>
            <w:pPr>
              <w:spacing w:after="40" w:line="240" w:lineRule="auto"/>
            </w:pPr>
            <w:r/>
            <w:r>
              <w:rPr>
                <w:rFonts w:ascii="Times New Roman" w:hAnsi="Times New Roman"/>
                <w:sz w:val="18"/>
              </w:rPr>
              <w:t>Nama perusahaan / instansi penyedia lowongan</w:t>
            </w:r>
          </w:p>
        </w:tc>
        <w:tc>
          <w:tcPr>
            <w:tcW w:type="dxa" w:w="2197"/>
          </w:tcPr>
          <w:p>
            <w:pPr>
              <w:spacing w:after="40" w:line="240" w:lineRule="auto"/>
            </w:pPr>
            <w:r/>
            <w:r>
              <w:rPr>
                <w:rFonts w:ascii="Times New Roman" w:hAnsi="Times New Roman"/>
                <w:sz w:val="18"/>
              </w:rPr>
              <w:t>PT Mitra Kuliner Nusantara</w:t>
            </w:r>
          </w:p>
        </w:tc>
      </w:tr>
      <w:tr>
        <w:tc>
          <w:tcPr>
            <w:tcW w:type="dxa" w:w="2197"/>
          </w:tcPr>
          <w:p>
            <w:pPr>
              <w:spacing w:after="40" w:line="240" w:lineRule="auto"/>
            </w:pPr>
            <w:r/>
            <w:r>
              <w:rPr>
                <w:rFonts w:ascii="Times New Roman" w:hAnsi="Times New Roman"/>
                <w:sz w:val="18"/>
              </w:rPr>
              <w:t>job_category</w:t>
            </w:r>
          </w:p>
        </w:tc>
        <w:tc>
          <w:tcPr>
            <w:tcW w:type="dxa" w:w="2197"/>
          </w:tcPr>
          <w:p>
            <w:pPr>
              <w:spacing w:after="40" w:line="240" w:lineRule="auto"/>
            </w:pPr>
            <w:r/>
            <w:r>
              <w:rPr>
                <w:rFonts w:ascii="Times New Roman" w:hAnsi="Times New Roman"/>
                <w:sz w:val="18"/>
              </w:rPr>
              <w:t>Kategorikal (Nominal)</w:t>
            </w:r>
          </w:p>
        </w:tc>
        <w:tc>
          <w:tcPr>
            <w:tcW w:type="dxa" w:w="2197"/>
          </w:tcPr>
          <w:p>
            <w:pPr>
              <w:spacing w:after="40" w:line="240" w:lineRule="auto"/>
            </w:pPr>
            <w:r/>
            <w:r>
              <w:rPr>
                <w:rFonts w:ascii="Times New Roman" w:hAnsi="Times New Roman"/>
                <w:sz w:val="18"/>
              </w:rPr>
              <w:t>10 kategori bidang yang dipetakan dari judul dan deskripsi</w:t>
            </w:r>
          </w:p>
        </w:tc>
        <w:tc>
          <w:tcPr>
            <w:tcW w:type="dxa" w:w="2197"/>
          </w:tcPr>
          <w:p>
            <w:pPr>
              <w:spacing w:after="40" w:line="240" w:lineRule="auto"/>
            </w:pPr>
            <w:r/>
            <w:r>
              <w:rPr>
                <w:rFonts w:ascii="Times New Roman" w:hAnsi="Times New Roman"/>
                <w:sz w:val="18"/>
              </w:rPr>
              <w:t>Education &amp; Tutoring</w:t>
            </w:r>
          </w:p>
        </w:tc>
      </w:tr>
      <w:tr>
        <w:tc>
          <w:tcPr>
            <w:tcW w:type="dxa" w:w="2197"/>
          </w:tcPr>
          <w:p>
            <w:pPr>
              <w:spacing w:after="40" w:line="240" w:lineRule="auto"/>
            </w:pPr>
            <w:r/>
            <w:r>
              <w:rPr>
                <w:rFonts w:ascii="Times New Roman" w:hAnsi="Times New Roman"/>
                <w:sz w:val="18"/>
              </w:rPr>
              <w:t>work_salaryperhour</w:t>
            </w:r>
          </w:p>
        </w:tc>
        <w:tc>
          <w:tcPr>
            <w:tcW w:type="dxa" w:w="2197"/>
          </w:tcPr>
          <w:p>
            <w:pPr>
              <w:spacing w:after="40" w:line="240" w:lineRule="auto"/>
            </w:pPr>
            <w:r/>
            <w:r>
              <w:rPr>
                <w:rFonts w:ascii="Times New Roman" w:hAnsi="Times New Roman"/>
                <w:sz w:val="18"/>
              </w:rPr>
              <w:t>Numerik (Kontinu, boleh NaN)</w:t>
            </w:r>
          </w:p>
        </w:tc>
        <w:tc>
          <w:tcPr>
            <w:tcW w:type="dxa" w:w="2197"/>
          </w:tcPr>
          <w:p>
            <w:pPr>
              <w:spacing w:after="40" w:line="240" w:lineRule="auto"/>
            </w:pPr>
            <w:r/>
            <w:r>
              <w:rPr>
                <w:rFonts w:ascii="Times New Roman" w:hAnsi="Times New Roman"/>
                <w:sz w:val="18"/>
              </w:rPr>
              <w:t>Honor per jam dalam Rupiah; sering tidak dicantumkan</w:t>
            </w:r>
          </w:p>
        </w:tc>
        <w:tc>
          <w:tcPr>
            <w:tcW w:type="dxa" w:w="2197"/>
          </w:tcPr>
          <w:p>
            <w:pPr>
              <w:spacing w:after="40" w:line="240" w:lineRule="auto"/>
            </w:pPr>
            <w:r/>
            <w:r>
              <w:rPr>
                <w:rFonts w:ascii="Times New Roman" w:hAnsi="Times New Roman"/>
                <w:sz w:val="18"/>
              </w:rPr>
              <w:t>35000.0</w:t>
            </w:r>
          </w:p>
        </w:tc>
      </w:tr>
      <w:tr>
        <w:tc>
          <w:tcPr>
            <w:tcW w:type="dxa" w:w="2197"/>
          </w:tcPr>
          <w:p>
            <w:pPr>
              <w:spacing w:after="40" w:line="240" w:lineRule="auto"/>
            </w:pPr>
            <w:r/>
            <w:r>
              <w:rPr>
                <w:rFonts w:ascii="Times New Roman" w:hAnsi="Times New Roman"/>
                <w:sz w:val="18"/>
              </w:rPr>
              <w:t>work_job_location</w:t>
            </w:r>
          </w:p>
        </w:tc>
        <w:tc>
          <w:tcPr>
            <w:tcW w:type="dxa" w:w="2197"/>
          </w:tcPr>
          <w:p>
            <w:pPr>
              <w:spacing w:after="40" w:line="240" w:lineRule="auto"/>
            </w:pPr>
            <w:r/>
            <w:r>
              <w:rPr>
                <w:rFonts w:ascii="Times New Roman" w:hAnsi="Times New Roman"/>
                <w:sz w:val="18"/>
              </w:rPr>
              <w:t>Text</w:t>
            </w:r>
          </w:p>
        </w:tc>
        <w:tc>
          <w:tcPr>
            <w:tcW w:type="dxa" w:w="2197"/>
          </w:tcPr>
          <w:p>
            <w:pPr>
              <w:spacing w:after="40" w:line="240" w:lineRule="auto"/>
            </w:pPr>
            <w:r/>
            <w:r>
              <w:rPr>
                <w:rFonts w:ascii="Times New Roman" w:hAnsi="Times New Roman"/>
                <w:sz w:val="18"/>
              </w:rPr>
              <w:t>Lokasi mentah sebelum standarisasi</w:t>
            </w:r>
          </w:p>
        </w:tc>
        <w:tc>
          <w:tcPr>
            <w:tcW w:type="dxa" w:w="2197"/>
          </w:tcPr>
          <w:p>
            <w:pPr>
              <w:spacing w:after="40" w:line="240" w:lineRule="auto"/>
            </w:pPr>
            <w:r/>
            <w:r>
              <w:rPr>
                <w:rFonts w:ascii="Times New Roman" w:hAnsi="Times New Roman"/>
                <w:sz w:val="18"/>
              </w:rPr>
              <w:t>Jakbar</w:t>
            </w:r>
          </w:p>
        </w:tc>
      </w:tr>
      <w:tr>
        <w:tc>
          <w:tcPr>
            <w:tcW w:type="dxa" w:w="2197"/>
          </w:tcPr>
          <w:p>
            <w:pPr>
              <w:spacing w:after="40" w:line="240" w:lineRule="auto"/>
            </w:pPr>
            <w:r/>
            <w:r>
              <w:rPr>
                <w:rFonts w:ascii="Times New Roman" w:hAnsi="Times New Roman"/>
                <w:sz w:val="18"/>
              </w:rPr>
              <w:t>work_hours</w:t>
            </w:r>
          </w:p>
        </w:tc>
        <w:tc>
          <w:tcPr>
            <w:tcW w:type="dxa" w:w="2197"/>
          </w:tcPr>
          <w:p>
            <w:pPr>
              <w:spacing w:after="40" w:line="240" w:lineRule="auto"/>
            </w:pPr>
            <w:r/>
            <w:r>
              <w:rPr>
                <w:rFonts w:ascii="Times New Roman" w:hAnsi="Times New Roman"/>
                <w:sz w:val="18"/>
              </w:rPr>
              <w:t>Numerik (Diskrit, boleh NaN)</w:t>
            </w:r>
          </w:p>
        </w:tc>
        <w:tc>
          <w:tcPr>
            <w:tcW w:type="dxa" w:w="2197"/>
          </w:tcPr>
          <w:p>
            <w:pPr>
              <w:spacing w:after="40" w:line="240" w:lineRule="auto"/>
            </w:pPr>
            <w:r/>
            <w:r>
              <w:rPr>
                <w:rFonts w:ascii="Times New Roman" w:hAnsi="Times New Roman"/>
                <w:sz w:val="18"/>
              </w:rPr>
              <w:t>Beban jam kerja per minggu</w:t>
            </w:r>
          </w:p>
        </w:tc>
        <w:tc>
          <w:tcPr>
            <w:tcW w:type="dxa" w:w="2197"/>
          </w:tcPr>
          <w:p>
            <w:pPr>
              <w:spacing w:after="40" w:line="240" w:lineRule="auto"/>
            </w:pPr>
            <w:r/>
            <w:r>
              <w:rPr>
                <w:rFonts w:ascii="Times New Roman" w:hAnsi="Times New Roman"/>
                <w:sz w:val="18"/>
              </w:rPr>
              <w:t>18.0</w:t>
            </w:r>
          </w:p>
        </w:tc>
      </w:tr>
      <w:tr>
        <w:tc>
          <w:tcPr>
            <w:tcW w:type="dxa" w:w="2197"/>
          </w:tcPr>
          <w:p>
            <w:pPr>
              <w:spacing w:after="40" w:line="240" w:lineRule="auto"/>
            </w:pPr>
            <w:r/>
            <w:r>
              <w:rPr>
                <w:rFonts w:ascii="Times New Roman" w:hAnsi="Times New Roman"/>
                <w:sz w:val="18"/>
              </w:rPr>
              <w:t>work_system</w:t>
            </w:r>
          </w:p>
        </w:tc>
        <w:tc>
          <w:tcPr>
            <w:tcW w:type="dxa" w:w="2197"/>
          </w:tcPr>
          <w:p>
            <w:pPr>
              <w:spacing w:after="40" w:line="240" w:lineRule="auto"/>
            </w:pPr>
            <w:r/>
            <w:r>
              <w:rPr>
                <w:rFonts w:ascii="Times New Roman" w:hAnsi="Times New Roman"/>
                <w:sz w:val="18"/>
              </w:rPr>
              <w:t>Kategorikal (Nominal, boleh NaN)</w:t>
            </w:r>
          </w:p>
        </w:tc>
        <w:tc>
          <w:tcPr>
            <w:tcW w:type="dxa" w:w="2197"/>
          </w:tcPr>
          <w:p>
            <w:pPr>
              <w:spacing w:after="40" w:line="240" w:lineRule="auto"/>
            </w:pPr>
            <w:r/>
            <w:r>
              <w:rPr>
                <w:rFonts w:ascii="Times New Roman" w:hAnsi="Times New Roman"/>
                <w:sz w:val="18"/>
              </w:rPr>
              <w:t>Sistem kehadiran: Remote / Hybrid / Onsite</w:t>
            </w:r>
          </w:p>
        </w:tc>
        <w:tc>
          <w:tcPr>
            <w:tcW w:type="dxa" w:w="2197"/>
          </w:tcPr>
          <w:p>
            <w:pPr>
              <w:spacing w:after="40" w:line="240" w:lineRule="auto"/>
            </w:pPr>
            <w:r/>
            <w:r>
              <w:rPr>
                <w:rFonts w:ascii="Times New Roman" w:hAnsi="Times New Roman"/>
                <w:sz w:val="18"/>
              </w:rPr>
              <w:t>Onsite</w:t>
            </w:r>
          </w:p>
        </w:tc>
      </w:tr>
      <w:tr>
        <w:tc>
          <w:tcPr>
            <w:tcW w:type="dxa" w:w="2197"/>
          </w:tcPr>
          <w:p>
            <w:pPr>
              <w:spacing w:after="40" w:line="240" w:lineRule="auto"/>
            </w:pPr>
            <w:r/>
            <w:r>
              <w:rPr>
                <w:rFonts w:ascii="Times New Roman" w:hAnsi="Times New Roman"/>
                <w:sz w:val="18"/>
              </w:rPr>
              <w:t>work_required_skills</w:t>
            </w:r>
          </w:p>
        </w:tc>
        <w:tc>
          <w:tcPr>
            <w:tcW w:type="dxa" w:w="2197"/>
          </w:tcPr>
          <w:p>
            <w:pPr>
              <w:spacing w:after="40" w:line="240" w:lineRule="auto"/>
            </w:pPr>
            <w:r/>
            <w:r>
              <w:rPr>
                <w:rFonts w:ascii="Times New Roman" w:hAnsi="Times New Roman"/>
                <w:sz w:val="18"/>
              </w:rPr>
              <w:t>Text</w:t>
            </w:r>
          </w:p>
        </w:tc>
        <w:tc>
          <w:tcPr>
            <w:tcW w:type="dxa" w:w="2197"/>
          </w:tcPr>
          <w:p>
            <w:pPr>
              <w:spacing w:after="40" w:line="240" w:lineRule="auto"/>
            </w:pPr>
            <w:r/>
            <w:r>
              <w:rPr>
                <w:rFonts w:ascii="Times New Roman" w:hAnsi="Times New Roman"/>
                <w:sz w:val="18"/>
              </w:rPr>
              <w:t>Kualifikasi keahlian dari portal, tidak terstruktur</w:t>
            </w:r>
          </w:p>
        </w:tc>
        <w:tc>
          <w:tcPr>
            <w:tcW w:type="dxa" w:w="2197"/>
          </w:tcPr>
          <w:p>
            <w:pPr>
              <w:spacing w:after="40" w:line="240" w:lineRule="auto"/>
            </w:pPr>
            <w:r/>
            <w:r>
              <w:rPr>
                <w:rFonts w:ascii="Times New Roman" w:hAnsi="Times New Roman"/>
                <w:sz w:val="18"/>
              </w:rPr>
              <w:t>espresso, manual brew, ramah</w:t>
            </w:r>
          </w:p>
        </w:tc>
      </w:tr>
      <w:tr>
        <w:tc>
          <w:tcPr>
            <w:tcW w:type="dxa" w:w="2197"/>
          </w:tcPr>
          <w:p>
            <w:pPr>
              <w:spacing w:after="40" w:line="240" w:lineRule="auto"/>
            </w:pPr>
            <w:r/>
            <w:r>
              <w:rPr>
                <w:rFonts w:ascii="Times New Roman" w:hAnsi="Times New Roman"/>
                <w:sz w:val="18"/>
              </w:rPr>
              <w:t>source_portal</w:t>
            </w:r>
          </w:p>
        </w:tc>
        <w:tc>
          <w:tcPr>
            <w:tcW w:type="dxa" w:w="2197"/>
          </w:tcPr>
          <w:p>
            <w:pPr>
              <w:spacing w:after="40" w:line="240" w:lineRule="auto"/>
            </w:pPr>
            <w:r/>
            <w:r>
              <w:rPr>
                <w:rFonts w:ascii="Times New Roman" w:hAnsi="Times New Roman"/>
                <w:sz w:val="18"/>
              </w:rPr>
              <w:t>Kategorikal (Nominal)</w:t>
            </w:r>
          </w:p>
        </w:tc>
        <w:tc>
          <w:tcPr>
            <w:tcW w:type="dxa" w:w="2197"/>
          </w:tcPr>
          <w:p>
            <w:pPr>
              <w:spacing w:after="40" w:line="240" w:lineRule="auto"/>
            </w:pPr>
            <w:r/>
            <w:r>
              <w:rPr>
                <w:rFonts w:ascii="Times New Roman" w:hAnsi="Times New Roman"/>
                <w:sz w:val="18"/>
              </w:rPr>
              <w:t>Portal asal data</w:t>
            </w:r>
          </w:p>
        </w:tc>
        <w:tc>
          <w:tcPr>
            <w:tcW w:type="dxa" w:w="2197"/>
          </w:tcPr>
          <w:p>
            <w:pPr>
              <w:spacing w:after="40" w:line="240" w:lineRule="auto"/>
            </w:pPr>
            <w:r/>
            <w:r>
              <w:rPr>
                <w:rFonts w:ascii="Times New Roman" w:hAnsi="Times New Roman"/>
                <w:sz w:val="18"/>
              </w:rPr>
              <w:t>Glints</w:t>
            </w:r>
          </w:p>
        </w:tc>
      </w:tr>
      <w:tr>
        <w:tc>
          <w:tcPr>
            <w:tcW w:type="dxa" w:w="2197"/>
          </w:tcPr>
          <w:p>
            <w:pPr>
              <w:spacing w:after="40" w:line="240" w:lineRule="auto"/>
            </w:pPr>
            <w:r/>
            <w:r>
              <w:rPr>
                <w:rFonts w:ascii="Times New Roman" w:hAnsi="Times New Roman"/>
                <w:sz w:val="18"/>
              </w:rPr>
              <w:t>url</w:t>
            </w:r>
          </w:p>
        </w:tc>
        <w:tc>
          <w:tcPr>
            <w:tcW w:type="dxa" w:w="2197"/>
          </w:tcPr>
          <w:p>
            <w:pPr>
              <w:spacing w:after="40" w:line="240" w:lineRule="auto"/>
            </w:pPr>
            <w:r/>
            <w:r>
              <w:rPr>
                <w:rFonts w:ascii="Times New Roman" w:hAnsi="Times New Roman"/>
                <w:sz w:val="18"/>
              </w:rPr>
              <w:t>Text</w:t>
            </w:r>
          </w:p>
        </w:tc>
        <w:tc>
          <w:tcPr>
            <w:tcW w:type="dxa" w:w="2197"/>
          </w:tcPr>
          <w:p>
            <w:pPr>
              <w:spacing w:after="40" w:line="240" w:lineRule="auto"/>
            </w:pPr>
            <w:r/>
            <w:r>
              <w:rPr>
                <w:rFonts w:ascii="Times New Roman" w:hAnsi="Times New Roman"/>
                <w:sz w:val="18"/>
              </w:rPr>
              <w:t>URL asli lowongan (divalidasi HTTP 200)</w:t>
            </w:r>
          </w:p>
        </w:tc>
        <w:tc>
          <w:tcPr>
            <w:tcW w:type="dxa" w:w="2197"/>
          </w:tcPr>
          <w:p>
            <w:pPr>
              <w:spacing w:after="40" w:line="240" w:lineRule="auto"/>
            </w:pPr>
            <w:r/>
            <w:r>
              <w:rPr>
                <w:rFonts w:ascii="Times New Roman" w:hAnsi="Times New Roman"/>
                <w:sz w:val="18"/>
              </w:rPr>
              <w:t>https://glints.com/...</w:t>
            </w:r>
          </w:p>
        </w:tc>
      </w:tr>
      <w:tr>
        <w:tc>
          <w:tcPr>
            <w:tcW w:type="dxa" w:w="2197"/>
          </w:tcPr>
          <w:p>
            <w:pPr>
              <w:spacing w:after="40" w:line="240" w:lineRule="auto"/>
            </w:pPr>
            <w:r/>
            <w:r>
              <w:rPr>
                <w:rFonts w:ascii="Times New Roman" w:hAnsi="Times New Roman"/>
                <w:sz w:val="18"/>
              </w:rPr>
              <w:t>date_posted</w:t>
            </w:r>
          </w:p>
        </w:tc>
        <w:tc>
          <w:tcPr>
            <w:tcW w:type="dxa" w:w="2197"/>
          </w:tcPr>
          <w:p>
            <w:pPr>
              <w:spacing w:after="40" w:line="240" w:lineRule="auto"/>
            </w:pPr>
            <w:r/>
            <w:r>
              <w:rPr>
                <w:rFonts w:ascii="Times New Roman" w:hAnsi="Times New Roman"/>
                <w:sz w:val="18"/>
              </w:rPr>
              <w:t>Date</w:t>
            </w:r>
          </w:p>
        </w:tc>
        <w:tc>
          <w:tcPr>
            <w:tcW w:type="dxa" w:w="2197"/>
          </w:tcPr>
          <w:p>
            <w:pPr>
              <w:spacing w:after="40" w:line="240" w:lineRule="auto"/>
            </w:pPr>
            <w:r/>
            <w:r>
              <w:rPr>
                <w:rFonts w:ascii="Times New Roman" w:hAnsi="Times New Roman"/>
                <w:sz w:val="18"/>
              </w:rPr>
              <w:t>Tanggal publikasi lowongan</w:t>
            </w:r>
          </w:p>
        </w:tc>
        <w:tc>
          <w:tcPr>
            <w:tcW w:type="dxa" w:w="2197"/>
          </w:tcPr>
          <w:p>
            <w:pPr>
              <w:spacing w:after="40" w:line="240" w:lineRule="auto"/>
            </w:pPr>
            <w:r/>
            <w:r>
              <w:rPr>
                <w:rFonts w:ascii="Times New Roman" w:hAnsi="Times New Roman"/>
                <w:sz w:val="18"/>
              </w:rPr>
              <w:t>2026-09-01</w:t>
            </w:r>
          </w:p>
        </w:tc>
      </w:tr>
    </w:tbl>
    <w:p>
      <w:pPr>
        <w:spacing w:after="0"/>
      </w:pPr>
    </w:p>
    <w:p>
      <w:pPr>
        <w:spacing w:after="240" w:line="240" w:lineRule="auto"/>
        <w:jc w:val="center"/>
      </w:pPr>
      <w:r>
        <w:rPr>
          <w:rFonts w:ascii="Times New Roman" w:hAnsi="Times New Roman"/>
          <w:b w:val="0"/>
          <w:i/>
          <w:color w:val="404040"/>
          <w:sz w:val="20"/>
        </w:rPr>
        <w:t>Tabel 2.1. Kamus data lowongan mentah (raw_job_postings.csv, 12 atribut).</w:t>
      </w:r>
    </w:p>
    <w:p>
      <w:pPr>
        <w:pStyle w:val="Heading2"/>
      </w:pPr>
      <w:r>
        <w:t>2.3 Deskripsi Data: Mahasiswa</w:t>
      </w:r>
    </w:p>
    <w:p>
      <w:pPr>
        <w:spacing w:after="120"/>
        <w:ind w:firstLine="567"/>
        <w:jc w:val="both"/>
      </w:pPr>
      <w:r>
        <w:rPr>
          <w:rFonts w:ascii="Times New Roman" w:hAnsi="Times New Roman"/>
        </w:rPr>
        <w:t>Delapan pertanyaan Google Form dipetakan ke atribut internal dataset mahasiswa oleh scripts/process_gform.py. Tabel berikut menjelaskan dari mana setiap nilai berasal dan bagaimana dihitung, supaya pembaca dapat melacak asal-usulnya:</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fill="DCE6F1"/>
          </w:tcPr>
          <w:p>
            <w:pPr>
              <w:spacing w:after="40" w:line="240" w:lineRule="auto"/>
            </w:pPr>
            <w:r/>
            <w:r>
              <w:rPr>
                <w:rFonts w:ascii="Times New Roman" w:hAnsi="Times New Roman"/>
                <w:b/>
                <w:sz w:val="18"/>
              </w:rPr>
              <w:t>Pertanyaan GForm</w:t>
            </w:r>
          </w:p>
        </w:tc>
        <w:tc>
          <w:tcPr>
            <w:tcW w:type="dxa" w:w="2197"/>
            <w:shd w:val="clear" w:fill="DCE6F1"/>
          </w:tcPr>
          <w:p>
            <w:pPr>
              <w:spacing w:after="40" w:line="240" w:lineRule="auto"/>
            </w:pPr>
            <w:r/>
            <w:r>
              <w:rPr>
                <w:rFonts w:ascii="Times New Roman" w:hAnsi="Times New Roman"/>
                <w:b/>
                <w:sz w:val="18"/>
              </w:rPr>
              <w:t>Atribut internal</w:t>
            </w:r>
          </w:p>
        </w:tc>
        <w:tc>
          <w:tcPr>
            <w:tcW w:type="dxa" w:w="2197"/>
            <w:shd w:val="clear" w:fill="DCE6F1"/>
          </w:tcPr>
          <w:p>
            <w:pPr>
              <w:spacing w:after="40" w:line="240" w:lineRule="auto"/>
            </w:pPr>
            <w:r/>
            <w:r>
              <w:rPr>
                <w:rFonts w:ascii="Times New Roman" w:hAnsi="Times New Roman"/>
                <w:b/>
                <w:sz w:val="18"/>
              </w:rPr>
              <w:t>Tipe</w:t>
            </w:r>
          </w:p>
        </w:tc>
        <w:tc>
          <w:tcPr>
            <w:tcW w:type="dxa" w:w="2197"/>
            <w:shd w:val="clear" w:fill="DCE6F1"/>
          </w:tcPr>
          <w:p>
            <w:pPr>
              <w:spacing w:after="40" w:line="240" w:lineRule="auto"/>
            </w:pPr>
            <w:r/>
            <w:r>
              <w:rPr>
                <w:rFonts w:ascii="Times New Roman" w:hAnsi="Times New Roman"/>
                <w:b/>
                <w:sz w:val="18"/>
              </w:rPr>
              <w:t>Aturan konversi dan catatan</w:t>
            </w:r>
          </w:p>
        </w:tc>
      </w:tr>
      <w:tr>
        <w:tc>
          <w:tcPr>
            <w:tcW w:type="dxa" w:w="2197"/>
          </w:tcPr>
          <w:p>
            <w:pPr>
              <w:spacing w:after="40" w:line="240" w:lineRule="auto"/>
            </w:pPr>
            <w:r/>
            <w:r>
              <w:rPr>
                <w:rFonts w:ascii="Times New Roman" w:hAnsi="Times New Roman"/>
                <w:sz w:val="18"/>
              </w:rPr>
              <w:t>Q1 NIM</w:t>
            </w:r>
          </w:p>
        </w:tc>
        <w:tc>
          <w:tcPr>
            <w:tcW w:type="dxa" w:w="2197"/>
          </w:tcPr>
          <w:p>
            <w:pPr>
              <w:spacing w:after="40" w:line="240" w:lineRule="auto"/>
            </w:pPr>
            <w:r/>
            <w:r>
              <w:rPr>
                <w:rFonts w:ascii="Times New Roman" w:hAnsi="Times New Roman"/>
                <w:sz w:val="18"/>
              </w:rPr>
              <w:t>student_nim</w:t>
            </w:r>
          </w:p>
        </w:tc>
        <w:tc>
          <w:tcPr>
            <w:tcW w:type="dxa" w:w="2197"/>
          </w:tcPr>
          <w:p>
            <w:pPr>
              <w:spacing w:after="40" w:line="240" w:lineRule="auto"/>
            </w:pPr>
            <w:r/>
            <w:r>
              <w:rPr>
                <w:rFonts w:ascii="Times New Roman" w:hAnsi="Times New Roman"/>
                <w:sz w:val="18"/>
              </w:rPr>
              <w:t>Text (ID)</w:t>
            </w:r>
          </w:p>
        </w:tc>
        <w:tc>
          <w:tcPr>
            <w:tcW w:type="dxa" w:w="2197"/>
          </w:tcPr>
          <w:p>
            <w:pPr>
              <w:spacing w:after="40" w:line="240" w:lineRule="auto"/>
            </w:pPr>
            <w:r/>
            <w:r>
              <w:rPr>
                <w:rFonts w:ascii="Times New Roman" w:hAnsi="Times New Roman"/>
                <w:sz w:val="18"/>
              </w:rPr>
              <w:t>Di-drop saat cleaning untuk anonimisasi (privasi)</w:t>
            </w:r>
          </w:p>
        </w:tc>
      </w:tr>
      <w:tr>
        <w:tc>
          <w:tcPr>
            <w:tcW w:type="dxa" w:w="2197"/>
          </w:tcPr>
          <w:p>
            <w:pPr>
              <w:spacing w:after="40" w:line="240" w:lineRule="auto"/>
            </w:pPr>
            <w:r/>
            <w:r>
              <w:rPr>
                <w:rFonts w:ascii="Times New Roman" w:hAnsi="Times New Roman"/>
                <w:sz w:val="18"/>
              </w:rPr>
              <w:t>Q2 Nama</w:t>
            </w:r>
          </w:p>
        </w:tc>
        <w:tc>
          <w:tcPr>
            <w:tcW w:type="dxa" w:w="2197"/>
          </w:tcPr>
          <w:p>
            <w:pPr>
              <w:spacing w:after="40" w:line="240" w:lineRule="auto"/>
            </w:pPr>
            <w:r/>
            <w:r>
              <w:rPr>
                <w:rFonts w:ascii="Times New Roman" w:hAnsi="Times New Roman"/>
                <w:sz w:val="18"/>
              </w:rPr>
              <w:t>student_name</w:t>
            </w:r>
          </w:p>
        </w:tc>
        <w:tc>
          <w:tcPr>
            <w:tcW w:type="dxa" w:w="2197"/>
          </w:tcPr>
          <w:p>
            <w:pPr>
              <w:spacing w:after="40" w:line="240" w:lineRule="auto"/>
            </w:pPr>
            <w:r/>
            <w:r>
              <w:rPr>
                <w:rFonts w:ascii="Times New Roman" w:hAnsi="Times New Roman"/>
                <w:sz w:val="18"/>
              </w:rPr>
              <w:t>Text</w:t>
            </w:r>
          </w:p>
        </w:tc>
        <w:tc>
          <w:tcPr>
            <w:tcW w:type="dxa" w:w="2197"/>
          </w:tcPr>
          <w:p>
            <w:pPr>
              <w:spacing w:after="40" w:line="240" w:lineRule="auto"/>
            </w:pPr>
            <w:r/>
            <w:r>
              <w:rPr>
                <w:rFonts w:ascii="Times New Roman" w:hAnsi="Times New Roman"/>
                <w:sz w:val="18"/>
              </w:rPr>
              <w:t>Hanya untuk tampilan; tidak masuk agregasi</w:t>
            </w:r>
          </w:p>
        </w:tc>
      </w:tr>
      <w:tr>
        <w:tc>
          <w:tcPr>
            <w:tcW w:type="dxa" w:w="2197"/>
          </w:tcPr>
          <w:p>
            <w:pPr>
              <w:spacing w:after="40" w:line="240" w:lineRule="auto"/>
            </w:pPr>
            <w:r/>
            <w:r>
              <w:rPr>
                <w:rFonts w:ascii="Times New Roman" w:hAnsi="Times New Roman"/>
                <w:sz w:val="18"/>
              </w:rPr>
              <w:t>Q3 Area tinggal</w:t>
            </w:r>
          </w:p>
        </w:tc>
        <w:tc>
          <w:tcPr>
            <w:tcW w:type="dxa" w:w="2197"/>
          </w:tcPr>
          <w:p>
            <w:pPr>
              <w:spacing w:after="40" w:line="240" w:lineRule="auto"/>
            </w:pPr>
            <w:r/>
            <w:r>
              <w:rPr>
                <w:rFonts w:ascii="Times New Roman" w:hAnsi="Times New Roman"/>
                <w:sz w:val="18"/>
              </w:rPr>
              <w:t>student_location</w:t>
            </w:r>
          </w:p>
        </w:tc>
        <w:tc>
          <w:tcPr>
            <w:tcW w:type="dxa" w:w="2197"/>
          </w:tcPr>
          <w:p>
            <w:pPr>
              <w:spacing w:after="40" w:line="240" w:lineRule="auto"/>
            </w:pPr>
            <w:r/>
            <w:r>
              <w:rPr>
                <w:rFonts w:ascii="Times New Roman" w:hAnsi="Times New Roman"/>
                <w:sz w:val="18"/>
              </w:rPr>
              <w:t>Kategorikal (Nominal)</w:t>
            </w:r>
          </w:p>
        </w:tc>
        <w:tc>
          <w:tcPr>
            <w:tcW w:type="dxa" w:w="2197"/>
          </w:tcPr>
          <w:p>
            <w:pPr>
              <w:spacing w:after="40" w:line="240" w:lineRule="auto"/>
            </w:pPr>
            <w:r/>
            <w:r>
              <w:rPr>
                <w:rFonts w:ascii="Times New Roman" w:hAnsi="Times New Roman"/>
                <w:sz w:val="18"/>
              </w:rPr>
              <w:t>Teks asli GForm; distandardisasi di Fase 3 via kamus lokasi</w:t>
            </w:r>
          </w:p>
        </w:tc>
      </w:tr>
      <w:tr>
        <w:tc>
          <w:tcPr>
            <w:tcW w:type="dxa" w:w="2197"/>
          </w:tcPr>
          <w:p>
            <w:pPr>
              <w:spacing w:after="40" w:line="240" w:lineRule="auto"/>
            </w:pPr>
            <w:r/>
            <w:r>
              <w:rPr>
                <w:rFonts w:ascii="Times New Roman" w:hAnsi="Times New Roman"/>
                <w:sz w:val="18"/>
              </w:rPr>
              <w:t>Q4 Bidang minat</w:t>
            </w:r>
          </w:p>
        </w:tc>
        <w:tc>
          <w:tcPr>
            <w:tcW w:type="dxa" w:w="2197"/>
          </w:tcPr>
          <w:p>
            <w:pPr>
              <w:spacing w:after="40" w:line="240" w:lineRule="auto"/>
            </w:pPr>
            <w:r/>
            <w:r>
              <w:rPr>
                <w:rFonts w:ascii="Times New Roman" w:hAnsi="Times New Roman"/>
                <w:sz w:val="18"/>
              </w:rPr>
              <w:t>student_job_category</w:t>
            </w:r>
          </w:p>
        </w:tc>
        <w:tc>
          <w:tcPr>
            <w:tcW w:type="dxa" w:w="2197"/>
          </w:tcPr>
          <w:p>
            <w:pPr>
              <w:spacing w:after="40" w:line="240" w:lineRule="auto"/>
            </w:pPr>
            <w:r/>
            <w:r>
              <w:rPr>
                <w:rFonts w:ascii="Times New Roman" w:hAnsi="Times New Roman"/>
                <w:sz w:val="18"/>
              </w:rPr>
              <w:t>Kategorikal (Nominal)</w:t>
            </w:r>
          </w:p>
        </w:tc>
        <w:tc>
          <w:tcPr>
            <w:tcW w:type="dxa" w:w="2197"/>
          </w:tcPr>
          <w:p>
            <w:pPr>
              <w:spacing w:after="40" w:line="240" w:lineRule="auto"/>
            </w:pPr>
            <w:r/>
            <w:r>
              <w:rPr>
                <w:rFonts w:ascii="Times New Roman" w:hAnsi="Times New Roman"/>
                <w:sz w:val="18"/>
              </w:rPr>
              <w:t>Dipetakan penuh ke 10 kategori yang sama dengan lowongan</w:t>
            </w:r>
          </w:p>
        </w:tc>
      </w:tr>
      <w:tr>
        <w:tc>
          <w:tcPr>
            <w:tcW w:type="dxa" w:w="2197"/>
          </w:tcPr>
          <w:p>
            <w:pPr>
              <w:spacing w:after="40" w:line="240" w:lineRule="auto"/>
            </w:pPr>
            <w:r/>
            <w:r>
              <w:rPr>
                <w:rFonts w:ascii="Times New Roman" w:hAnsi="Times New Roman"/>
                <w:sz w:val="18"/>
              </w:rPr>
              <w:t>Q5 Sistem kerja</w:t>
            </w:r>
          </w:p>
        </w:tc>
        <w:tc>
          <w:tcPr>
            <w:tcW w:type="dxa" w:w="2197"/>
          </w:tcPr>
          <w:p>
            <w:pPr>
              <w:spacing w:after="40" w:line="240" w:lineRule="auto"/>
            </w:pPr>
            <w:r/>
            <w:r>
              <w:rPr>
                <w:rFonts w:ascii="Times New Roman" w:hAnsi="Times New Roman"/>
                <w:sz w:val="18"/>
              </w:rPr>
              <w:t>preferred_work_system</w:t>
            </w:r>
          </w:p>
        </w:tc>
        <w:tc>
          <w:tcPr>
            <w:tcW w:type="dxa" w:w="2197"/>
          </w:tcPr>
          <w:p>
            <w:pPr>
              <w:spacing w:after="40" w:line="240" w:lineRule="auto"/>
            </w:pPr>
            <w:r/>
            <w:r>
              <w:rPr>
                <w:rFonts w:ascii="Times New Roman" w:hAnsi="Times New Roman"/>
                <w:sz w:val="18"/>
              </w:rPr>
              <w:t>Kategorikal (Nominal)</w:t>
            </w:r>
          </w:p>
        </w:tc>
        <w:tc>
          <w:tcPr>
            <w:tcW w:type="dxa" w:w="2197"/>
          </w:tcPr>
          <w:p>
            <w:pPr>
              <w:spacing w:after="40" w:line="240" w:lineRule="auto"/>
            </w:pPr>
            <w:r/>
            <w:r>
              <w:rPr>
                <w:rFonts w:ascii="Times New Roman" w:hAnsi="Times New Roman"/>
                <w:sz w:val="18"/>
              </w:rPr>
              <w:t>Remote / Hybrid / Onsite</w:t>
            </w:r>
          </w:p>
        </w:tc>
      </w:tr>
      <w:tr>
        <w:tc>
          <w:tcPr>
            <w:tcW w:type="dxa" w:w="2197"/>
          </w:tcPr>
          <w:p>
            <w:pPr>
              <w:spacing w:after="40" w:line="240" w:lineRule="auto"/>
            </w:pPr>
            <w:r/>
            <w:r>
              <w:rPr>
                <w:rFonts w:ascii="Times New Roman" w:hAnsi="Times New Roman"/>
                <w:sz w:val="18"/>
              </w:rPr>
              <w:t>Q6a Hari kerja/minggu</w:t>
            </w:r>
          </w:p>
        </w:tc>
        <w:tc>
          <w:tcPr>
            <w:tcW w:type="dxa" w:w="2197"/>
          </w:tcPr>
          <w:p>
            <w:pPr>
              <w:spacing w:after="40" w:line="240" w:lineRule="auto"/>
            </w:pPr>
            <w:r/>
            <w:r>
              <w:rPr>
                <w:rFonts w:ascii="Times New Roman" w:hAnsi="Times New Roman"/>
                <w:sz w:val="18"/>
              </w:rPr>
              <w:t>student_expected_work_hour</w:t>
            </w:r>
          </w:p>
        </w:tc>
        <w:tc>
          <w:tcPr>
            <w:tcW w:type="dxa" w:w="2197"/>
          </w:tcPr>
          <w:p>
            <w:pPr>
              <w:spacing w:after="40" w:line="240" w:lineRule="auto"/>
            </w:pPr>
            <w:r/>
            <w:r>
              <w:rPr>
                <w:rFonts w:ascii="Times New Roman" w:hAnsi="Times New Roman"/>
                <w:sz w:val="18"/>
              </w:rPr>
              <w:t>Numerik (Diskrit)</w:t>
            </w:r>
          </w:p>
        </w:tc>
        <w:tc>
          <w:tcPr>
            <w:tcW w:type="dxa" w:w="2197"/>
          </w:tcPr>
          <w:p>
            <w:pPr>
              <w:spacing w:after="40" w:line="240" w:lineRule="auto"/>
            </w:pPr>
            <w:r/>
            <w:r>
              <w:rPr>
                <w:rFonts w:ascii="Times New Roman" w:hAnsi="Times New Roman"/>
                <w:sz w:val="18"/>
              </w:rPr>
              <w:t>Bersama Q6b dibentuk jam/minggu = min(30, max(8, round(hari × jam/hari)))</w:t>
            </w:r>
          </w:p>
        </w:tc>
      </w:tr>
      <w:tr>
        <w:tc>
          <w:tcPr>
            <w:tcW w:type="dxa" w:w="2197"/>
          </w:tcPr>
          <w:p>
            <w:pPr>
              <w:spacing w:after="40" w:line="240" w:lineRule="auto"/>
            </w:pPr>
            <w:r/>
            <w:r>
              <w:rPr>
                <w:rFonts w:ascii="Times New Roman" w:hAnsi="Times New Roman"/>
                <w:sz w:val="18"/>
              </w:rPr>
              <w:t>Q6b Jam/hari (rentang)</w:t>
            </w:r>
          </w:p>
        </w:tc>
        <w:tc>
          <w:tcPr>
            <w:tcW w:type="dxa" w:w="2197"/>
          </w:tcPr>
          <w:p>
            <w:pPr>
              <w:spacing w:after="40" w:line="240" w:lineRule="auto"/>
            </w:pPr>
            <w:r/>
            <w:r>
              <w:rPr>
                <w:rFonts w:ascii="Times New Roman" w:hAnsi="Times New Roman"/>
                <w:sz w:val="18"/>
              </w:rPr>
              <w:t>student_expected_work_hour</w:t>
            </w:r>
          </w:p>
        </w:tc>
        <w:tc>
          <w:tcPr>
            <w:tcW w:type="dxa" w:w="2197"/>
          </w:tcPr>
          <w:p>
            <w:pPr>
              <w:spacing w:after="40" w:line="240" w:lineRule="auto"/>
            </w:pPr>
            <w:r/>
            <w:r>
              <w:rPr>
                <w:rFonts w:ascii="Times New Roman" w:hAnsi="Times New Roman"/>
                <w:sz w:val="18"/>
              </w:rPr>
              <w:t>Numerik (Diskrit)</w:t>
            </w:r>
          </w:p>
        </w:tc>
        <w:tc>
          <w:tcPr>
            <w:tcW w:type="dxa" w:w="2197"/>
          </w:tcPr>
          <w:p>
            <w:pPr>
              <w:spacing w:after="40" w:line="240" w:lineRule="auto"/>
            </w:pPr>
            <w:r/>
            <w:r>
              <w:rPr>
                <w:rFonts w:ascii="Times New Roman" w:hAnsi="Times New Roman"/>
                <w:sz w:val="18"/>
              </w:rPr>
              <w:t>Rentang dipetakan ke titik tengah: 2-3 → 2,5; 4-6 → 5; 7-8 → 7,5</w:t>
            </w:r>
          </w:p>
        </w:tc>
      </w:tr>
      <w:tr>
        <w:tc>
          <w:tcPr>
            <w:tcW w:type="dxa" w:w="2197"/>
          </w:tcPr>
          <w:p>
            <w:pPr>
              <w:spacing w:after="40" w:line="240" w:lineRule="auto"/>
            </w:pPr>
            <w:r/>
            <w:r>
              <w:rPr>
                <w:rFonts w:ascii="Times New Roman" w:hAnsi="Times New Roman"/>
                <w:sz w:val="18"/>
              </w:rPr>
              <w:t>Q7 Gaji per bulan (5 rentang)</w:t>
            </w:r>
          </w:p>
        </w:tc>
        <w:tc>
          <w:tcPr>
            <w:tcW w:type="dxa" w:w="2197"/>
          </w:tcPr>
          <w:p>
            <w:pPr>
              <w:spacing w:after="40" w:line="240" w:lineRule="auto"/>
            </w:pPr>
            <w:r/>
            <w:r>
              <w:rPr>
                <w:rFonts w:ascii="Times New Roman" w:hAnsi="Times New Roman"/>
                <w:sz w:val="18"/>
              </w:rPr>
              <w:t>min_expected_salary</w:t>
            </w:r>
          </w:p>
        </w:tc>
        <w:tc>
          <w:tcPr>
            <w:tcW w:type="dxa" w:w="2197"/>
          </w:tcPr>
          <w:p>
            <w:pPr>
              <w:spacing w:after="40" w:line="240" w:lineRule="auto"/>
            </w:pPr>
            <w:r/>
            <w:r>
              <w:rPr>
                <w:rFonts w:ascii="Times New Roman" w:hAnsi="Times New Roman"/>
                <w:sz w:val="18"/>
              </w:rPr>
              <w:t>Numerik (Kontinu)</w:t>
            </w:r>
          </w:p>
        </w:tc>
        <w:tc>
          <w:tcPr>
            <w:tcW w:type="dxa" w:w="2197"/>
          </w:tcPr>
          <w:p>
            <w:pPr>
              <w:spacing w:after="40" w:line="240" w:lineRule="auto"/>
            </w:pPr>
            <w:r/>
            <w:r>
              <w:rPr>
                <w:rFonts w:ascii="Times New Roman" w:hAnsi="Times New Roman"/>
                <w:sz w:val="18"/>
              </w:rPr>
              <w:t>Titik tengah rentang diambil (contoh 1.500.000-2.000.000 → 1.750.000); lalu gaji/jam = round(bulanan ÷ (jam_ideal × 4) ÷ 1000) × 1000, dibatasi [Rp15.000, Rp60.000]</w:t>
            </w:r>
          </w:p>
        </w:tc>
      </w:tr>
      <w:tr>
        <w:tc>
          <w:tcPr>
            <w:tcW w:type="dxa" w:w="2197"/>
          </w:tcPr>
          <w:p>
            <w:pPr>
              <w:spacing w:after="40" w:line="240" w:lineRule="auto"/>
            </w:pPr>
            <w:r/>
            <w:r>
              <w:rPr>
                <w:rFonts w:ascii="Times New Roman" w:hAnsi="Times New Roman"/>
                <w:sz w:val="18"/>
              </w:rPr>
              <w:t>Q8 Skill</w:t>
            </w:r>
          </w:p>
        </w:tc>
        <w:tc>
          <w:tcPr>
            <w:tcW w:type="dxa" w:w="2197"/>
          </w:tcPr>
          <w:p>
            <w:pPr>
              <w:spacing w:after="40" w:line="240" w:lineRule="auto"/>
            </w:pPr>
            <w:r/>
            <w:r>
              <w:rPr>
                <w:rFonts w:ascii="Times New Roman" w:hAnsi="Times New Roman"/>
                <w:sz w:val="18"/>
              </w:rPr>
              <w:t>student_skills</w:t>
            </w:r>
          </w:p>
        </w:tc>
        <w:tc>
          <w:tcPr>
            <w:tcW w:type="dxa" w:w="2197"/>
          </w:tcPr>
          <w:p>
            <w:pPr>
              <w:spacing w:after="40" w:line="240" w:lineRule="auto"/>
            </w:pPr>
            <w:r/>
            <w:r>
              <w:rPr>
                <w:rFonts w:ascii="Times New Roman" w:hAnsi="Times New Roman"/>
                <w:sz w:val="18"/>
              </w:rPr>
              <w:t>Text</w:t>
            </w:r>
          </w:p>
        </w:tc>
        <w:tc>
          <w:tcPr>
            <w:tcW w:type="dxa" w:w="2197"/>
          </w:tcPr>
          <w:p>
            <w:pPr>
              <w:spacing w:after="40" w:line="240" w:lineRule="auto"/>
            </w:pPr>
            <w:r/>
            <w:r>
              <w:rPr>
                <w:rFonts w:ascii="Times New Roman" w:hAnsi="Times New Roman"/>
                <w:sz w:val="18"/>
              </w:rPr>
              <w:t>Teks bebas mahasiswa; dinormalisasi menjadi daftar dipisah koma</w:t>
            </w:r>
          </w:p>
        </w:tc>
      </w:tr>
    </w:tbl>
    <w:p>
      <w:pPr>
        <w:spacing w:after="0"/>
      </w:pPr>
    </w:p>
    <w:p>
      <w:pPr>
        <w:spacing w:after="240" w:line="240" w:lineRule="auto"/>
        <w:jc w:val="center"/>
      </w:pPr>
      <w:r>
        <w:rPr>
          <w:rFonts w:ascii="Times New Roman" w:hAnsi="Times New Roman"/>
          <w:b w:val="0"/>
          <w:i/>
          <w:color w:val="404040"/>
          <w:sz w:val="20"/>
        </w:rPr>
        <w:t>Tabel 2.2. Pemetaan kuesioner Google Form ke atribut dataset mahasiswa.</w:t>
      </w:r>
    </w:p>
    <w:p>
      <w:pPr>
        <w:spacing w:after="120"/>
        <w:ind w:firstLine="567"/>
        <w:jc w:val="both"/>
      </w:pPr>
      <w:r>
        <w:rPr>
          <w:rFonts w:ascii="Times New Roman" w:hAnsi="Times New Roman"/>
        </w:rPr>
        <w:t>Dua catatan penting mengenai konversi ini:</w:t>
      </w:r>
    </w:p>
    <w:p>
      <w:pPr>
        <w:pStyle w:val="ListBullet"/>
        <w:jc w:val="both"/>
      </w:pPr>
      <w:r>
        <w:rPr>
          <w:rFonts w:ascii="Times New Roman" w:hAnsi="Times New Roman"/>
        </w:rPr>
        <w:t>Asumsi skala waktu adalah 4 minggu per bulan, dan hasil dibulatkan ke ribuan terdekat agar sepadan dengan gaya penyajian upah per jam pada portal.</w:t>
      </w:r>
    </w:p>
    <w:p>
      <w:pPr>
        <w:pStyle w:val="ListBullet"/>
        <w:jc w:val="both"/>
      </w:pPr>
      <w:r>
        <w:rPr>
          <w:rFonts w:ascii="Times New Roman" w:hAnsi="Times New Roman"/>
        </w:rPr>
        <w:t>Batas ekspektasi gaji ([Rp15.000, Rp60.000]) dan jam kerja ([8, 30]) mengikuti rentang wajar part-time mahasiswa, dan ditulis sama pada Halaman Kuesioner aplikasi web (KuesionerPage), sehingga input dari GForm dan dari web menghasilkan profil yang identik untuk pilihan yang sama.</w:t>
      </w:r>
    </w:p>
    <w:p>
      <w:pPr>
        <w:spacing w:after="120"/>
        <w:ind w:firstLine="567"/>
        <w:jc w:val="both"/>
      </w:pPr>
      <w:r>
        <w:rPr>
          <w:rFonts w:ascii="Times New Roman" w:hAnsi="Times New Roman"/>
        </w:rPr>
        <w:t>Contoh verifikasi perhitungan: mahasiswa menjawab 1.500.000-2.000.000 per bulan dengan jam ideal 12 jam/minggu, menghasilkan 36.458 yang dibulatkan menjadi Rp36.000 per jam.</w:t>
      </w:r>
    </w:p>
    <w:p>
      <w:pPr>
        <w:pStyle w:val="Heading2"/>
      </w:pPr>
      <w:r>
        <w:t>2.4 Jumlah Sampel</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fill="DCE6F1"/>
          </w:tcPr>
          <w:p>
            <w:pPr>
              <w:spacing w:after="40" w:line="240" w:lineRule="auto"/>
            </w:pPr>
            <w:r/>
            <w:r>
              <w:rPr>
                <w:rFonts w:ascii="Times New Roman" w:hAnsi="Times New Roman"/>
                <w:b/>
                <w:sz w:val="19"/>
              </w:rPr>
              <w:t>Sumber</w:t>
            </w:r>
          </w:p>
        </w:tc>
        <w:tc>
          <w:tcPr>
            <w:tcW w:type="dxa" w:w="2197"/>
            <w:shd w:val="clear" w:fill="DCE6F1"/>
          </w:tcPr>
          <w:p>
            <w:pPr>
              <w:spacing w:after="40" w:line="240" w:lineRule="auto"/>
            </w:pPr>
            <w:r/>
            <w:r>
              <w:rPr>
                <w:rFonts w:ascii="Times New Roman" w:hAnsi="Times New Roman"/>
                <w:b/>
                <w:sz w:val="19"/>
              </w:rPr>
              <w:t>Sampel mentah</w:t>
            </w:r>
          </w:p>
        </w:tc>
        <w:tc>
          <w:tcPr>
            <w:tcW w:type="dxa" w:w="2197"/>
            <w:shd w:val="clear" w:fill="DCE6F1"/>
          </w:tcPr>
          <w:p>
            <w:pPr>
              <w:spacing w:after="40" w:line="240" w:lineRule="auto"/>
            </w:pPr>
            <w:r/>
            <w:r>
              <w:rPr>
                <w:rFonts w:ascii="Times New Roman" w:hAnsi="Times New Roman"/>
                <w:b/>
                <w:sz w:val="19"/>
              </w:rPr>
              <w:t>Sampel setelah seleksi</w:t>
            </w:r>
          </w:p>
        </w:tc>
        <w:tc>
          <w:tcPr>
            <w:tcW w:type="dxa" w:w="2197"/>
            <w:shd w:val="clear" w:fill="DCE6F1"/>
          </w:tcPr>
          <w:p>
            <w:pPr>
              <w:spacing w:after="40" w:line="240" w:lineRule="auto"/>
            </w:pPr>
            <w:r/>
            <w:r>
              <w:rPr>
                <w:rFonts w:ascii="Times New Roman" w:hAnsi="Times New Roman"/>
                <w:b/>
                <w:sz w:val="19"/>
              </w:rPr>
              <w:t>Catatan</w:t>
            </w:r>
          </w:p>
        </w:tc>
      </w:tr>
      <w:tr>
        <w:tc>
          <w:tcPr>
            <w:tcW w:type="dxa" w:w="2197"/>
          </w:tcPr>
          <w:p>
            <w:pPr>
              <w:spacing w:after="40" w:line="240" w:lineRule="auto"/>
            </w:pPr>
            <w:r/>
            <w:r>
              <w:rPr>
                <w:rFonts w:ascii="Times New Roman" w:hAnsi="Times New Roman"/>
                <w:sz w:val="19"/>
              </w:rPr>
              <w:t>Glints</w:t>
            </w:r>
          </w:p>
        </w:tc>
        <w:tc>
          <w:tcPr>
            <w:tcW w:type="dxa" w:w="2197"/>
          </w:tcPr>
          <w:p>
            <w:pPr>
              <w:spacing w:after="40" w:line="240" w:lineRule="auto"/>
            </w:pPr>
            <w:r/>
            <w:r>
              <w:rPr>
                <w:rFonts w:ascii="Times New Roman" w:hAnsi="Times New Roman"/>
                <w:sz w:val="19"/>
              </w:rPr>
              <w:t>362</w:t>
            </w:r>
          </w:p>
        </w:tc>
        <w:tc>
          <w:tcPr>
            <w:tcW w:type="dxa" w:w="2197"/>
          </w:tcPr>
          <w:p>
            <w:pPr>
              <w:spacing w:after="40" w:line="240" w:lineRule="auto"/>
            </w:pPr>
            <w:r/>
            <w:r>
              <w:rPr>
                <w:rFonts w:ascii="Times New Roman" w:hAnsi="Times New Roman"/>
                <w:sz w:val="19"/>
              </w:rPr>
              <w:t>155</w:t>
            </w:r>
          </w:p>
        </w:tc>
        <w:tc>
          <w:tcPr>
            <w:tcW w:type="dxa" w:w="2197"/>
          </w:tcPr>
          <w:p>
            <w:pPr>
              <w:spacing w:after="40" w:line="240" w:lineRule="auto"/>
            </w:pPr>
            <w:r/>
            <w:r>
              <w:rPr>
                <w:rFonts w:ascii="Times New Roman" w:hAnsi="Times New Roman"/>
                <w:sz w:val="19"/>
              </w:rPr>
              <w:t>Portal dengan volume terbesar.</w:t>
            </w:r>
          </w:p>
        </w:tc>
      </w:tr>
      <w:tr>
        <w:tc>
          <w:tcPr>
            <w:tcW w:type="dxa" w:w="2197"/>
          </w:tcPr>
          <w:p>
            <w:pPr>
              <w:spacing w:after="40" w:line="240" w:lineRule="auto"/>
            </w:pPr>
            <w:r/>
            <w:r>
              <w:rPr>
                <w:rFonts w:ascii="Times New Roman" w:hAnsi="Times New Roman"/>
                <w:sz w:val="19"/>
              </w:rPr>
              <w:t>Loker.id</w:t>
            </w:r>
          </w:p>
        </w:tc>
        <w:tc>
          <w:tcPr>
            <w:tcW w:type="dxa" w:w="2197"/>
          </w:tcPr>
          <w:p>
            <w:pPr>
              <w:spacing w:after="40" w:line="240" w:lineRule="auto"/>
            </w:pPr>
            <w:r/>
            <w:r>
              <w:rPr>
                <w:rFonts w:ascii="Times New Roman" w:hAnsi="Times New Roman"/>
                <w:sz w:val="19"/>
              </w:rPr>
              <w:t>136</w:t>
            </w:r>
          </w:p>
        </w:tc>
        <w:tc>
          <w:tcPr>
            <w:tcW w:type="dxa" w:w="2197"/>
          </w:tcPr>
          <w:p>
            <w:pPr>
              <w:spacing w:after="40" w:line="240" w:lineRule="auto"/>
            </w:pPr>
            <w:r/>
            <w:r>
              <w:rPr>
                <w:rFonts w:ascii="Times New Roman" w:hAnsi="Times New Roman"/>
                <w:sz w:val="19"/>
              </w:rPr>
              <w:t>54</w:t>
            </w:r>
          </w:p>
        </w:tc>
        <w:tc>
          <w:tcPr>
            <w:tcW w:type="dxa" w:w="2197"/>
          </w:tcPr>
          <w:p>
            <w:pPr>
              <w:spacing w:after="40" w:line="240" w:lineRule="auto"/>
            </w:pPr>
            <w:r/>
            <w:r>
              <w:rPr>
                <w:rFonts w:ascii="Times New Roman" w:hAnsi="Times New Roman"/>
                <w:sz w:val="19"/>
              </w:rPr>
              <w:t>Sumber kuat lowongan Jabodetabek.</w:t>
            </w:r>
          </w:p>
        </w:tc>
      </w:tr>
      <w:tr>
        <w:tc>
          <w:tcPr>
            <w:tcW w:type="dxa" w:w="2197"/>
          </w:tcPr>
          <w:p>
            <w:pPr>
              <w:spacing w:after="40" w:line="240" w:lineRule="auto"/>
            </w:pPr>
            <w:r/>
            <w:r>
              <w:rPr>
                <w:rFonts w:ascii="Times New Roman" w:hAnsi="Times New Roman"/>
                <w:sz w:val="19"/>
              </w:rPr>
              <w:t>KitaLulus</w:t>
            </w:r>
          </w:p>
        </w:tc>
        <w:tc>
          <w:tcPr>
            <w:tcW w:type="dxa" w:w="2197"/>
          </w:tcPr>
          <w:p>
            <w:pPr>
              <w:spacing w:after="40" w:line="240" w:lineRule="auto"/>
            </w:pPr>
            <w:r/>
            <w:r>
              <w:rPr>
                <w:rFonts w:ascii="Times New Roman" w:hAnsi="Times New Roman"/>
                <w:sz w:val="19"/>
              </w:rPr>
              <w:t>34</w:t>
            </w:r>
          </w:p>
        </w:tc>
        <w:tc>
          <w:tcPr>
            <w:tcW w:type="dxa" w:w="2197"/>
          </w:tcPr>
          <w:p>
            <w:pPr>
              <w:spacing w:after="40" w:line="240" w:lineRule="auto"/>
            </w:pPr>
            <w:r/>
            <w:r>
              <w:rPr>
                <w:rFonts w:ascii="Times New Roman" w:hAnsi="Times New Roman"/>
                <w:sz w:val="19"/>
              </w:rPr>
              <w:t>10</w:t>
            </w:r>
          </w:p>
        </w:tc>
        <w:tc>
          <w:tcPr>
            <w:tcW w:type="dxa" w:w="2197"/>
          </w:tcPr>
          <w:p>
            <w:pPr>
              <w:spacing w:after="40" w:line="240" w:lineRule="auto"/>
            </w:pPr>
            <w:r/>
            <w:r>
              <w:rPr>
                <w:rFonts w:ascii="Times New Roman" w:hAnsi="Times New Roman"/>
                <w:sz w:val="19"/>
              </w:rPr>
              <w:t>Deskripsi gaji relatif rinci.</w:t>
            </w:r>
          </w:p>
        </w:tc>
      </w:tr>
      <w:tr>
        <w:tc>
          <w:tcPr>
            <w:tcW w:type="dxa" w:w="2197"/>
          </w:tcPr>
          <w:p>
            <w:pPr>
              <w:spacing w:after="40" w:line="240" w:lineRule="auto"/>
            </w:pPr>
            <w:r/>
            <w:r>
              <w:rPr>
                <w:rFonts w:ascii="Times New Roman" w:hAnsi="Times New Roman"/>
                <w:sz w:val="19"/>
              </w:rPr>
              <w:t>Kalibrr</w:t>
            </w:r>
          </w:p>
        </w:tc>
        <w:tc>
          <w:tcPr>
            <w:tcW w:type="dxa" w:w="2197"/>
          </w:tcPr>
          <w:p>
            <w:pPr>
              <w:spacing w:after="40" w:line="240" w:lineRule="auto"/>
            </w:pPr>
            <w:r/>
            <w:r>
              <w:rPr>
                <w:rFonts w:ascii="Times New Roman" w:hAnsi="Times New Roman"/>
                <w:sz w:val="19"/>
              </w:rPr>
              <w:t>3</w:t>
            </w:r>
          </w:p>
        </w:tc>
        <w:tc>
          <w:tcPr>
            <w:tcW w:type="dxa" w:w="2197"/>
          </w:tcPr>
          <w:p>
            <w:pPr>
              <w:spacing w:after="40" w:line="240" w:lineRule="auto"/>
            </w:pPr>
            <w:r/>
            <w:r>
              <w:rPr>
                <w:rFonts w:ascii="Times New Roman" w:hAnsi="Times New Roman"/>
                <w:sz w:val="19"/>
              </w:rPr>
              <w:t>2</w:t>
            </w:r>
          </w:p>
        </w:tc>
        <w:tc>
          <w:tcPr>
            <w:tcW w:type="dxa" w:w="2197"/>
          </w:tcPr>
          <w:p>
            <w:pPr>
              <w:spacing w:after="40" w:line="240" w:lineRule="auto"/>
            </w:pPr>
            <w:r/>
            <w:r>
              <w:rPr>
                <w:rFonts w:ascii="Times New Roman" w:hAnsi="Times New Roman"/>
                <w:sz w:val="19"/>
              </w:rPr>
              <w:t>Diambil via API publik.</w:t>
            </w:r>
          </w:p>
        </w:tc>
      </w:tr>
      <w:tr>
        <w:tc>
          <w:tcPr>
            <w:tcW w:type="dxa" w:w="2197"/>
          </w:tcPr>
          <w:p>
            <w:pPr>
              <w:spacing w:after="40" w:line="240" w:lineRule="auto"/>
            </w:pPr>
            <w:r/>
            <w:r>
              <w:rPr>
                <w:rFonts w:ascii="Times New Roman" w:hAnsi="Times New Roman"/>
                <w:sz w:val="19"/>
              </w:rPr>
              <w:t>Total lowongan</w:t>
            </w:r>
          </w:p>
        </w:tc>
        <w:tc>
          <w:tcPr>
            <w:tcW w:type="dxa" w:w="2197"/>
          </w:tcPr>
          <w:p>
            <w:pPr>
              <w:spacing w:after="40" w:line="240" w:lineRule="auto"/>
            </w:pPr>
            <w:r/>
            <w:r>
              <w:rPr>
                <w:rFonts w:ascii="Times New Roman" w:hAnsi="Times New Roman"/>
                <w:sz w:val="19"/>
              </w:rPr>
              <w:t>535</w:t>
            </w:r>
          </w:p>
        </w:tc>
        <w:tc>
          <w:tcPr>
            <w:tcW w:type="dxa" w:w="2197"/>
          </w:tcPr>
          <w:p>
            <w:pPr>
              <w:spacing w:after="40" w:line="240" w:lineRule="auto"/>
            </w:pPr>
            <w:r/>
            <w:r>
              <w:rPr>
                <w:rFonts w:ascii="Times New Roman" w:hAnsi="Times New Roman"/>
                <w:sz w:val="19"/>
              </w:rPr>
              <w:t>221</w:t>
            </w:r>
          </w:p>
        </w:tc>
        <w:tc>
          <w:tcPr>
            <w:tcW w:type="dxa" w:w="2197"/>
          </w:tcPr>
          <w:p>
            <w:pPr>
              <w:spacing w:after="40" w:line="240" w:lineRule="auto"/>
            </w:pPr>
            <w:r/>
            <w:r>
              <w:rPr>
                <w:rFonts w:ascii="Times New Roman" w:hAnsi="Times New Roman"/>
                <w:sz w:val="19"/>
              </w:rPr>
              <w:t>Rincian proses seleksi pada BAB III.</w:t>
            </w:r>
          </w:p>
        </w:tc>
      </w:tr>
      <w:tr>
        <w:tc>
          <w:tcPr>
            <w:tcW w:type="dxa" w:w="2197"/>
          </w:tcPr>
          <w:p>
            <w:pPr>
              <w:spacing w:after="40" w:line="240" w:lineRule="auto"/>
            </w:pPr>
            <w:r/>
            <w:r>
              <w:rPr>
                <w:rFonts w:ascii="Times New Roman" w:hAnsi="Times New Roman"/>
                <w:sz w:val="19"/>
              </w:rPr>
              <w:t>Kuesioner mahasiswa (real)</w:t>
            </w:r>
          </w:p>
        </w:tc>
        <w:tc>
          <w:tcPr>
            <w:tcW w:type="dxa" w:w="2197"/>
          </w:tcPr>
          <w:p>
            <w:pPr>
              <w:spacing w:after="40" w:line="240" w:lineRule="auto"/>
            </w:pPr>
            <w:r/>
            <w:r>
              <w:rPr>
                <w:rFonts w:ascii="Times New Roman" w:hAnsi="Times New Roman"/>
                <w:sz w:val="19"/>
              </w:rPr>
              <w:t>50</w:t>
            </w:r>
          </w:p>
        </w:tc>
        <w:tc>
          <w:tcPr>
            <w:tcW w:type="dxa" w:w="2197"/>
          </w:tcPr>
          <w:p>
            <w:pPr>
              <w:spacing w:after="40" w:line="240" w:lineRule="auto"/>
            </w:pPr>
            <w:r/>
            <w:r>
              <w:rPr>
                <w:rFonts w:ascii="Times New Roman" w:hAnsi="Times New Roman"/>
                <w:sz w:val="19"/>
              </w:rPr>
              <w:t>49</w:t>
            </w:r>
          </w:p>
        </w:tc>
        <w:tc>
          <w:tcPr>
            <w:tcW w:type="dxa" w:w="2197"/>
          </w:tcPr>
          <w:p>
            <w:pPr>
              <w:spacing w:after="40" w:line="240" w:lineRule="auto"/>
            </w:pPr>
            <w:r/>
            <w:r>
              <w:rPr>
                <w:rFonts w:ascii="Times New Roman" w:hAnsi="Times New Roman"/>
                <w:sz w:val="19"/>
              </w:rPr>
              <w:t>1 responden di-drop listwise karena skill kosong.</w:t>
            </w:r>
          </w:p>
        </w:tc>
      </w:tr>
    </w:tbl>
    <w:p>
      <w:pPr>
        <w:spacing w:after="0"/>
      </w:pPr>
    </w:p>
    <w:p>
      <w:pPr>
        <w:spacing w:after="240" w:line="240" w:lineRule="auto"/>
        <w:jc w:val="center"/>
      </w:pPr>
      <w:r>
        <w:rPr>
          <w:rFonts w:ascii="Times New Roman" w:hAnsi="Times New Roman"/>
          <w:b w:val="0"/>
          <w:i/>
          <w:color w:val="404040"/>
          <w:sz w:val="20"/>
        </w:rPr>
        <w:t>Tabel 2.3. Jumlah sampel per sumber (sebelum dan sesudah proses seleksi).</w:t>
      </w:r>
    </w:p>
    <w:p>
      <w:pPr>
        <w:pStyle w:val="Heading2"/>
      </w:pPr>
      <w:r>
        <w:t>2.5 Kualitas Data</w:t>
      </w:r>
    </w:p>
    <w:p>
      <w:pPr>
        <w:spacing w:after="120"/>
        <w:ind w:firstLine="567"/>
        <w:jc w:val="both"/>
      </w:pPr>
      <w:r>
        <w:rPr>
          <w:rFonts w:ascii="Times New Roman" w:hAnsi="Times New Roman"/>
        </w:rPr>
        <w:t>a) Kelengkapan (Completeness). Tidak seluruh lowongan menyertakan seluruh atribut. Jumlah baris dengan nilai kosong pada dataset mentah (535 baris) adalah seperti berikut:</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fill="DCE6F1"/>
          </w:tcPr>
          <w:p>
            <w:pPr>
              <w:spacing w:after="40" w:line="240" w:lineRule="auto"/>
            </w:pPr>
            <w:r/>
            <w:r>
              <w:rPr>
                <w:rFonts w:ascii="Times New Roman" w:hAnsi="Times New Roman"/>
                <w:b/>
                <w:sz w:val="18"/>
              </w:rPr>
              <w:t>Atribut</w:t>
            </w:r>
          </w:p>
        </w:tc>
        <w:tc>
          <w:tcPr>
            <w:tcW w:type="dxa" w:w="2197"/>
            <w:shd w:val="clear" w:fill="DCE6F1"/>
          </w:tcPr>
          <w:p>
            <w:pPr>
              <w:spacing w:after="40" w:line="240" w:lineRule="auto"/>
            </w:pPr>
            <w:r/>
            <w:r>
              <w:rPr>
                <w:rFonts w:ascii="Times New Roman" w:hAnsi="Times New Roman"/>
                <w:b/>
                <w:sz w:val="18"/>
              </w:rPr>
              <w:t>Baris dengan Missing</w:t>
            </w:r>
          </w:p>
        </w:tc>
        <w:tc>
          <w:tcPr>
            <w:tcW w:type="dxa" w:w="2197"/>
            <w:shd w:val="clear" w:fill="DCE6F1"/>
          </w:tcPr>
          <w:p>
            <w:pPr>
              <w:spacing w:after="40" w:line="240" w:lineRule="auto"/>
            </w:pPr>
            <w:r/>
            <w:r>
              <w:rPr>
                <w:rFonts w:ascii="Times New Roman" w:hAnsi="Times New Roman"/>
                <w:b/>
                <w:sz w:val="18"/>
              </w:rPr>
              <w:t>Persentase</w:t>
            </w:r>
          </w:p>
        </w:tc>
        <w:tc>
          <w:tcPr>
            <w:tcW w:type="dxa" w:w="2197"/>
            <w:shd w:val="clear" w:fill="DCE6F1"/>
          </w:tcPr>
          <w:p>
            <w:pPr>
              <w:spacing w:after="40" w:line="240" w:lineRule="auto"/>
            </w:pPr>
            <w:r/>
            <w:r>
              <w:rPr>
                <w:rFonts w:ascii="Times New Roman" w:hAnsi="Times New Roman"/>
                <w:b/>
                <w:sz w:val="18"/>
              </w:rPr>
              <w:t>Penyebab</w:t>
            </w:r>
          </w:p>
        </w:tc>
      </w:tr>
      <w:tr>
        <w:tc>
          <w:tcPr>
            <w:tcW w:type="dxa" w:w="2197"/>
          </w:tcPr>
          <w:p>
            <w:pPr>
              <w:spacing w:after="40" w:line="240" w:lineRule="auto"/>
            </w:pPr>
            <w:r/>
            <w:r>
              <w:rPr>
                <w:rFonts w:ascii="Times New Roman" w:hAnsi="Times New Roman"/>
                <w:sz w:val="18"/>
              </w:rPr>
              <w:t>work_salaryperhour</w:t>
            </w:r>
          </w:p>
        </w:tc>
        <w:tc>
          <w:tcPr>
            <w:tcW w:type="dxa" w:w="2197"/>
          </w:tcPr>
          <w:p>
            <w:pPr>
              <w:spacing w:after="40" w:line="240" w:lineRule="auto"/>
            </w:pPr>
            <w:r/>
            <w:r>
              <w:rPr>
                <w:rFonts w:ascii="Times New Roman" w:hAnsi="Times New Roman"/>
                <w:sz w:val="18"/>
              </w:rPr>
              <w:t>81</w:t>
            </w:r>
          </w:p>
        </w:tc>
        <w:tc>
          <w:tcPr>
            <w:tcW w:type="dxa" w:w="2197"/>
          </w:tcPr>
          <w:p>
            <w:pPr>
              <w:spacing w:after="40" w:line="240" w:lineRule="auto"/>
            </w:pPr>
            <w:r/>
            <w:r>
              <w:rPr>
                <w:rFonts w:ascii="Times New Roman" w:hAnsi="Times New Roman"/>
                <w:sz w:val="18"/>
              </w:rPr>
              <w:t>15,1%</w:t>
            </w:r>
          </w:p>
        </w:tc>
        <w:tc>
          <w:tcPr>
            <w:tcW w:type="dxa" w:w="2197"/>
          </w:tcPr>
          <w:p>
            <w:pPr>
              <w:spacing w:after="40" w:line="240" w:lineRule="auto"/>
            </w:pPr>
            <w:r/>
            <w:r>
              <w:rPr>
                <w:rFonts w:ascii="Times New Roman" w:hAnsi="Times New Roman"/>
                <w:sz w:val="18"/>
              </w:rPr>
              <w:t>Banyak portal menampilkan gaji sebagai "menyesuaikan" atau hanya di dalam narasi</w:t>
            </w:r>
          </w:p>
        </w:tc>
      </w:tr>
      <w:tr>
        <w:tc>
          <w:tcPr>
            <w:tcW w:type="dxa" w:w="2197"/>
          </w:tcPr>
          <w:p>
            <w:pPr>
              <w:spacing w:after="40" w:line="240" w:lineRule="auto"/>
            </w:pPr>
            <w:r/>
            <w:r>
              <w:rPr>
                <w:rFonts w:ascii="Times New Roman" w:hAnsi="Times New Roman"/>
                <w:sz w:val="18"/>
              </w:rPr>
              <w:t>work_hours</w:t>
            </w:r>
          </w:p>
        </w:tc>
        <w:tc>
          <w:tcPr>
            <w:tcW w:type="dxa" w:w="2197"/>
          </w:tcPr>
          <w:p>
            <w:pPr>
              <w:spacing w:after="40" w:line="240" w:lineRule="auto"/>
            </w:pPr>
            <w:r/>
            <w:r>
              <w:rPr>
                <w:rFonts w:ascii="Times New Roman" w:hAnsi="Times New Roman"/>
                <w:sz w:val="18"/>
              </w:rPr>
              <w:t>46</w:t>
            </w:r>
          </w:p>
        </w:tc>
        <w:tc>
          <w:tcPr>
            <w:tcW w:type="dxa" w:w="2197"/>
          </w:tcPr>
          <w:p>
            <w:pPr>
              <w:spacing w:after="40" w:line="240" w:lineRule="auto"/>
            </w:pPr>
            <w:r/>
            <w:r>
              <w:rPr>
                <w:rFonts w:ascii="Times New Roman" w:hAnsi="Times New Roman"/>
                <w:sz w:val="18"/>
              </w:rPr>
              <w:t>8,6%</w:t>
            </w:r>
          </w:p>
        </w:tc>
        <w:tc>
          <w:tcPr>
            <w:tcW w:type="dxa" w:w="2197"/>
          </w:tcPr>
          <w:p>
            <w:pPr>
              <w:spacing w:after="40" w:line="240" w:lineRule="auto"/>
            </w:pPr>
            <w:r/>
            <w:r>
              <w:rPr>
                <w:rFonts w:ascii="Times New Roman" w:hAnsi="Times New Roman"/>
                <w:sz w:val="18"/>
              </w:rPr>
              <w:t>Jam kerja sering hanya tertulis di narasi bebas, bukan pada kolom tersendiri</w:t>
            </w:r>
          </w:p>
        </w:tc>
      </w:tr>
      <w:tr>
        <w:tc>
          <w:tcPr>
            <w:tcW w:type="dxa" w:w="2197"/>
          </w:tcPr>
          <w:p>
            <w:pPr>
              <w:spacing w:after="40" w:line="240" w:lineRule="auto"/>
            </w:pPr>
            <w:r/>
            <w:r>
              <w:rPr>
                <w:rFonts w:ascii="Times New Roman" w:hAnsi="Times New Roman"/>
                <w:sz w:val="18"/>
              </w:rPr>
              <w:t>work_system</w:t>
            </w:r>
          </w:p>
        </w:tc>
        <w:tc>
          <w:tcPr>
            <w:tcW w:type="dxa" w:w="2197"/>
          </w:tcPr>
          <w:p>
            <w:pPr>
              <w:spacing w:after="40" w:line="240" w:lineRule="auto"/>
            </w:pPr>
            <w:r/>
            <w:r>
              <w:rPr>
                <w:rFonts w:ascii="Times New Roman" w:hAnsi="Times New Roman"/>
                <w:sz w:val="18"/>
              </w:rPr>
              <w:t>17</w:t>
            </w:r>
          </w:p>
        </w:tc>
        <w:tc>
          <w:tcPr>
            <w:tcW w:type="dxa" w:w="2197"/>
          </w:tcPr>
          <w:p>
            <w:pPr>
              <w:spacing w:after="40" w:line="240" w:lineRule="auto"/>
            </w:pPr>
            <w:r/>
            <w:r>
              <w:rPr>
                <w:rFonts w:ascii="Times New Roman" w:hAnsi="Times New Roman"/>
                <w:sz w:val="18"/>
              </w:rPr>
              <w:t>3,2%</w:t>
            </w:r>
          </w:p>
        </w:tc>
        <w:tc>
          <w:tcPr>
            <w:tcW w:type="dxa" w:w="2197"/>
          </w:tcPr>
          <w:p>
            <w:pPr>
              <w:spacing w:after="40" w:line="240" w:lineRule="auto"/>
            </w:pPr>
            <w:r/>
            <w:r>
              <w:rPr>
                <w:rFonts w:ascii="Times New Roman" w:hAnsi="Times New Roman"/>
                <w:sz w:val="18"/>
              </w:rPr>
              <w:t>Sistem kerja (Remote/Hybrid/Onsite) tidak selalu dieksplisitkan oleh portal</w:t>
            </w:r>
          </w:p>
        </w:tc>
      </w:tr>
      <w:tr>
        <w:tc>
          <w:tcPr>
            <w:tcW w:type="dxa" w:w="2197"/>
          </w:tcPr>
          <w:p>
            <w:pPr>
              <w:spacing w:after="40" w:line="240" w:lineRule="auto"/>
            </w:pPr>
            <w:r/>
            <w:r>
              <w:rPr>
                <w:rFonts w:ascii="Times New Roman" w:hAnsi="Times New Roman"/>
                <w:sz w:val="18"/>
              </w:rPr>
              <w:t>work_required_skills</w:t>
            </w:r>
          </w:p>
        </w:tc>
        <w:tc>
          <w:tcPr>
            <w:tcW w:type="dxa" w:w="2197"/>
          </w:tcPr>
          <w:p>
            <w:pPr>
              <w:spacing w:after="40" w:line="240" w:lineRule="auto"/>
            </w:pPr>
            <w:r/>
            <w:r>
              <w:rPr>
                <w:rFonts w:ascii="Times New Roman" w:hAnsi="Times New Roman"/>
                <w:sz w:val="18"/>
              </w:rPr>
              <w:t>13</w:t>
            </w:r>
          </w:p>
        </w:tc>
        <w:tc>
          <w:tcPr>
            <w:tcW w:type="dxa" w:w="2197"/>
          </w:tcPr>
          <w:p>
            <w:pPr>
              <w:spacing w:after="40" w:line="240" w:lineRule="auto"/>
            </w:pPr>
            <w:r/>
            <w:r>
              <w:rPr>
                <w:rFonts w:ascii="Times New Roman" w:hAnsi="Times New Roman"/>
                <w:sz w:val="18"/>
              </w:rPr>
              <w:t>2,4%</w:t>
            </w:r>
          </w:p>
        </w:tc>
        <w:tc>
          <w:tcPr>
            <w:tcW w:type="dxa" w:w="2197"/>
          </w:tcPr>
          <w:p>
            <w:pPr>
              <w:spacing w:after="40" w:line="240" w:lineRule="auto"/>
            </w:pPr>
            <w:r/>
            <w:r>
              <w:rPr>
                <w:rFonts w:ascii="Times New Roman" w:hAnsi="Times New Roman"/>
                <w:sz w:val="18"/>
              </w:rPr>
              <w:t>Kualifikasi tertulis bebas dalam narasi panjang; tidak selalu diekstrak</w:t>
            </w:r>
          </w:p>
        </w:tc>
      </w:tr>
    </w:tbl>
    <w:p>
      <w:pPr>
        <w:spacing w:after="0"/>
      </w:pPr>
    </w:p>
    <w:p>
      <w:pPr>
        <w:spacing w:after="240" w:line="240" w:lineRule="auto"/>
        <w:jc w:val="center"/>
      </w:pPr>
      <w:r>
        <w:rPr>
          <w:rFonts w:ascii="Times New Roman" w:hAnsi="Times New Roman"/>
          <w:b w:val="0"/>
          <w:i/>
          <w:color w:val="404040"/>
          <w:sz w:val="20"/>
        </w:rPr>
        <w:t>Tabel 2.4. Nilai missing yang ditemukan pada data lowongan mentah.</w:t>
      </w:r>
    </w:p>
    <w:p>
      <w:pPr>
        <w:spacing w:after="120"/>
        <w:ind w:firstLine="567"/>
        <w:jc w:val="both"/>
      </w:pPr>
      <w:r>
        <w:rPr>
          <w:rFonts w:ascii="Times New Roman" w:hAnsi="Times New Roman"/>
        </w:rPr>
        <w:t>Untuk data kuesioner, semua pertanyaan di GForm dibuat required sehingga satu-satunya kasus ketidaklengkapan hanyalah satu responden yang mengosongkan isian skill-nya. Baris tersebut (MHS-R022) dihapus menggunakan listwise deletion pada BAB III, menghasilkan 49 responden valid.</w:t>
      </w:r>
    </w:p>
    <w:p>
      <w:pPr>
        <w:spacing w:after="120"/>
        <w:ind w:firstLine="567"/>
        <w:jc w:val="both"/>
      </w:pPr>
      <w:r>
        <w:rPr>
          <w:rFonts w:ascii="Times New Roman" w:hAnsi="Times New Roman"/>
        </w:rPr>
        <w:t>b) Konsistensi (Consistency). Format antar-portal tidak seragam: gaji ditulis bergaya beragam (per jam, per bulan, atau melalui deskripsi), penulisan lokasi bervariasi ("Jakbar", "Jkt Barat", nama kawasan, nama kota pinggir Jakarta), dan taksonomi kategori bidang tiap portal berbeda. Permasalahan ini membuat tahap standardisasi di BAB III menjadi wajib, bukan opsional.</w:t>
      </w:r>
    </w:p>
    <w:p>
      <w:pPr>
        <w:spacing w:after="120"/>
        <w:ind w:firstLine="567"/>
        <w:jc w:val="both"/>
      </w:pPr>
      <w:r>
        <w:rPr>
          <w:rFonts w:ascii="Times New Roman" w:hAnsi="Times New Roman"/>
        </w:rPr>
        <w:t>c) Akurasi (Accuracy). Validasi dua arah dijalankan untuk menilai keakuratan. Pertama, URL tiap lowongan diuji dan lowongan yang tidak lagi aktif (gagal menanggapi HTTP 200, di sini: JOB-1006 dan JOB-1220) dibuang, sehingga seluruh URL pada dataset bersih layak diklik. Kedua, nilai gaji yang mustahil (di bawah Rp10.000/jam yang hampir pasti bukan honor; di atas Rp200.000/jam yang menunjukkan salah satu satuan atau penipuan) diperlakukan sebagai anomali pada BAB III, tidak dibiarkan tercampur dengan data lainnya.</w:t>
      </w:r>
    </w:p>
    <w:p>
      <w:pPr>
        <w:pStyle w:val="Heading2"/>
      </w:pPr>
      <w:r>
        <w:t>2.6 Eksplorasi Data Awal (EDA)</w:t>
      </w:r>
    </w:p>
    <w:p>
      <w:pPr>
        <w:spacing w:after="120"/>
        <w:ind w:firstLine="567"/>
        <w:jc w:val="both"/>
      </w:pPr>
      <w:r>
        <w:rPr>
          <w:rFonts w:ascii="Times New Roman" w:hAnsi="Times New Roman"/>
        </w:rPr>
        <w:t>Sebelum data diolah untuk pemodelan, dataset ditelaah untuk menjawab: bagaimana karakteristik pasokan lowongan pada pasar, bagaimana profil demand mahasiswa, dan apakah ada ketimpangan antar keduanya yang harus ditangani pada tahap pra-pemrosesan dan pemodelan.</w:t>
      </w:r>
    </w:p>
    <w:p>
      <w:pPr>
        <w:jc w:val="center"/>
      </w:pPr>
      <w:r>
        <w:drawing>
          <wp:inline xmlns:a="http://schemas.openxmlformats.org/drawingml/2006/main" xmlns:pic="http://schemas.openxmlformats.org/drawingml/2006/picture">
            <wp:extent cx="5220000" cy="2038316"/>
            <wp:docPr id="2" name="Picture 2"/>
            <wp:cNvGraphicFramePr>
              <a:graphicFrameLocks noChangeAspect="1"/>
            </wp:cNvGraphicFramePr>
            <a:graphic>
              <a:graphicData uri="http://schemas.openxmlformats.org/drawingml/2006/picture">
                <pic:pic>
                  <pic:nvPicPr>
                    <pic:cNvPr id="0" name="sal_hist.png"/>
                    <pic:cNvPicPr/>
                  </pic:nvPicPr>
                  <pic:blipFill>
                    <a:blip r:embed="rId12"/>
                    <a:stretch>
                      <a:fillRect/>
                    </a:stretch>
                  </pic:blipFill>
                  <pic:spPr>
                    <a:xfrm>
                      <a:off x="0" y="0"/>
                      <a:ext cx="5220000" cy="2038316"/>
                    </a:xfrm>
                    <a:prstGeom prst="rect"/>
                  </pic:spPr>
                </pic:pic>
              </a:graphicData>
            </a:graphic>
          </wp:inline>
        </w:drawing>
      </w:r>
    </w:p>
    <w:p>
      <w:pPr>
        <w:spacing w:after="240" w:line="240" w:lineRule="auto"/>
        <w:jc w:val="center"/>
      </w:pPr>
      <w:r>
        <w:rPr>
          <w:rFonts w:ascii="Times New Roman" w:hAnsi="Times New Roman"/>
          <w:b w:val="0"/>
          <w:i/>
          <w:color w:val="404040"/>
          <w:sz w:val="20"/>
        </w:rPr>
        <w:t>Gambar 2.1. Distribusi gaji per jam pada data mentah (535 baris, 81 di antaranya NaN). Mean tertarik oleh outlier seperti Rp350.000, sedangkan median Rp35.000 tetap deskriptif - inilah justifikasi penggunaan median (bukan mean) untuk imputasi pada BAB III.</w:t>
      </w:r>
    </w:p>
    <w:p>
      <w:pPr>
        <w:spacing w:after="120"/>
        <w:ind w:firstLine="567"/>
        <w:jc w:val="both"/>
      </w:pPr>
      <w:r>
        <w:rPr>
          <w:rFonts w:ascii="Times New Roman" w:hAnsi="Times New Roman"/>
        </w:rPr>
        <w:t>a) Statistik deskriptif. Gaji per jam: mean Rp40.463 sedangkan median Rp35.000; simpangan baku sangat besar (Rp44.860) dengan ekor atas sampai Rp350.000. Rata-rata tidak representatif karena sebagian kecil outliers, termasuk lowongan scam dengan angka gaji mustahil. Jam kerja: median 18 jam/minggu dengan ekor kanan hingga 48 jam/minggu (setengah dari jam kerja penuh waktu).</w:t>
      </w:r>
    </w:p>
    <w:p>
      <w:pPr>
        <w:spacing w:after="120"/>
        <w:ind w:firstLine="567"/>
        <w:jc w:val="both"/>
      </w:pPr>
      <w:r>
        <w:rPr>
          <w:rFonts w:ascii="Times New Roman" w:hAnsi="Times New Roman"/>
        </w:rPr>
        <w:t>b) Kategori dominan (modus). Sisi pasokan: modus kategori adalah Education &amp; Tutoring (74 dari 221, 33,5%), dan modus sistem kerja adalah Onsite (138 dari 221, 62,4%). Sisi demand mahasiswa dominan Hybrid - inilah gap yang dibahas di poin (d).</w:t>
      </w:r>
    </w:p>
    <w:p>
      <w:pPr>
        <w:spacing w:after="120"/>
        <w:ind w:firstLine="567"/>
        <w:jc w:val="both"/>
      </w:pPr>
      <w:r>
        <w:rPr>
          <w:rFonts w:ascii="Times New Roman" w:hAnsi="Times New Roman"/>
        </w:rPr>
        <w:t>c) Korelasi numerik. Pearson antara gaji/jam dan jam/minggu = -0,079 - praktis tak berhubungan. Kedua atribut itu secara praktis bebas, sehingga layak dianggap sebagai dua kriteria terpisah dalam pemodelan; fakta ini melegitimasi kehadiran C2 (gaji) dan C4 (jam) sebagai dua kriteria berbeda pada BAB IV.</w:t>
      </w:r>
    </w:p>
    <w:p>
      <w:pPr>
        <w:spacing w:after="120"/>
        <w:ind w:firstLine="567"/>
        <w:jc w:val="both"/>
      </w:pPr>
      <w:r>
        <w:rPr>
          <w:rFonts w:ascii="Times New Roman" w:hAnsi="Times New Roman"/>
        </w:rPr>
        <w:t>d) Gap pasokan vs demand. Dua gap utama yang ditemukan:</w:t>
      </w:r>
    </w:p>
    <w:p>
      <w:pPr>
        <w:jc w:val="center"/>
      </w:pPr>
      <w:r>
        <w:drawing>
          <wp:inline xmlns:a="http://schemas.openxmlformats.org/drawingml/2006/main" xmlns:pic="http://schemas.openxmlformats.org/drawingml/2006/picture">
            <wp:extent cx="5220000" cy="2547895"/>
            <wp:docPr id="3" name="Picture 3"/>
            <wp:cNvGraphicFramePr>
              <a:graphicFrameLocks noChangeAspect="1"/>
            </wp:cNvGraphicFramePr>
            <a:graphic>
              <a:graphicData uri="http://schemas.openxmlformats.org/drawingml/2006/picture">
                <pic:pic>
                  <pic:nvPicPr>
                    <pic:cNvPr id="0" name="gap_cat.png"/>
                    <pic:cNvPicPr/>
                  </pic:nvPicPr>
                  <pic:blipFill>
                    <a:blip r:embed="rId13"/>
                    <a:stretch>
                      <a:fillRect/>
                    </a:stretch>
                  </pic:blipFill>
                  <pic:spPr>
                    <a:xfrm>
                      <a:off x="0" y="0"/>
                      <a:ext cx="5220000" cy="2547895"/>
                    </a:xfrm>
                    <a:prstGeom prst="rect"/>
                  </pic:spPr>
                </pic:pic>
              </a:graphicData>
            </a:graphic>
          </wp:inline>
        </w:drawing>
      </w:r>
    </w:p>
    <w:p>
      <w:pPr>
        <w:spacing w:after="240" w:line="240" w:lineRule="auto"/>
        <w:jc w:val="center"/>
      </w:pPr>
      <w:r>
        <w:rPr>
          <w:rFonts w:ascii="Times New Roman" w:hAnsi="Times New Roman"/>
          <w:b w:val="0"/>
          <w:i/>
          <w:color w:val="404040"/>
          <w:sz w:val="20"/>
        </w:rPr>
        <w:t>Gambar 2.2. Gap kategori: demand mahasiswa vs pasokan lowongan. Demand mahasiswa sangat kuat di IT &amp; Software (38,8%) jauh melampaui pasokan (5,0%); sebaliknya Education &amp; Tutoring surplus pasokan (33,5% vs 8,2%).</w:t>
      </w:r>
    </w:p>
    <w:p>
      <w:pPr>
        <w:jc w:val="center"/>
      </w:pPr>
      <w:r>
        <w:drawing>
          <wp:inline xmlns:a="http://schemas.openxmlformats.org/drawingml/2006/main" xmlns:pic="http://schemas.openxmlformats.org/drawingml/2006/picture">
            <wp:extent cx="4680000" cy="2139429"/>
            <wp:docPr id="4" name="Picture 4"/>
            <wp:cNvGraphicFramePr>
              <a:graphicFrameLocks noChangeAspect="1"/>
            </wp:cNvGraphicFramePr>
            <a:graphic>
              <a:graphicData uri="http://schemas.openxmlformats.org/drawingml/2006/picture">
                <pic:pic>
                  <pic:nvPicPr>
                    <pic:cNvPr id="0" name="gap_ws.png"/>
                    <pic:cNvPicPr/>
                  </pic:nvPicPr>
                  <pic:blipFill>
                    <a:blip r:embed="rId14"/>
                    <a:stretch>
                      <a:fillRect/>
                    </a:stretch>
                  </pic:blipFill>
                  <pic:spPr>
                    <a:xfrm>
                      <a:off x="0" y="0"/>
                      <a:ext cx="4680000" cy="2139429"/>
                    </a:xfrm>
                    <a:prstGeom prst="rect"/>
                  </pic:spPr>
                </pic:pic>
              </a:graphicData>
            </a:graphic>
          </wp:inline>
        </w:drawing>
      </w:r>
    </w:p>
    <w:p>
      <w:pPr>
        <w:spacing w:after="240" w:line="240" w:lineRule="auto"/>
        <w:jc w:val="center"/>
      </w:pPr>
      <w:r>
        <w:rPr>
          <w:rFonts w:ascii="Times New Roman" w:hAnsi="Times New Roman"/>
          <w:b w:val="0"/>
          <w:i/>
          <w:color w:val="404040"/>
          <w:sz w:val="20"/>
        </w:rPr>
        <w:t>Gambar 2.3. Gap sistem kerja: mahasiswa lebih menginginkan fleksibilitas (Hybrid + Remote 73,5%), sedangkan pasar didominasi Onsite (62,4%).</w:t>
      </w:r>
    </w:p>
    <w:p>
      <w:pPr>
        <w:pStyle w:val="ListBullet"/>
        <w:jc w:val="both"/>
      </w:pPr>
      <w:r>
        <w:rPr>
          <w:rFonts w:ascii="Times New Roman" w:hAnsi="Times New Roman"/>
        </w:rPr>
        <w:t>Median gaji yang diharapkan mahasiswa Rp28.000/jam berada di bawah median tawaran pasar Rp35.000/jam; tetapi 42,9% responden menuntut lebih dari median pasar - distribusi demand terbelah (bimodal): sebagian menerima upah pasar, sebagian menargetkan premium.</w:t>
      </w:r>
    </w:p>
    <w:p>
      <w:pPr>
        <w:pStyle w:val="ListBullet"/>
        <w:jc w:val="both"/>
      </w:pPr>
      <w:r>
        <w:rPr>
          <w:rFonts w:ascii="Times New Roman" w:hAnsi="Times New Roman"/>
        </w:rPr>
        <w:t>Demand IT &amp; Software 38,8% responden, hanya 5,0% lowongan; sebaliknya Education &amp; Tutoring memasok 33,5% pasokan namun diminta 8,2% responden. Ini pembuktian bahwa kategori tidak boleh jadi filter keras, melainkan faktor berbobot lembut.</w:t>
      </w:r>
    </w:p>
    <w:p>
      <w:pPr>
        <w:pStyle w:val="ListBullet"/>
        <w:jc w:val="both"/>
      </w:pPr>
      <w:r>
        <w:rPr>
          <w:rFonts w:ascii="Times New Roman" w:hAnsi="Times New Roman"/>
        </w:rPr>
        <w:t>Sistem kerja demand: Hybrid 40,8%, Remote 32,7%, Onsite 26,5% - berlawanan dengan pasokan yang didominasi Onsite.</w:t>
      </w:r>
    </w:p>
    <w:p>
      <w:pPr>
        <w:pStyle w:val="ListBullet"/>
        <w:jc w:val="both"/>
      </w:pPr>
      <w:r>
        <w:rPr>
          <w:rFonts w:ascii="Times New Roman" w:hAnsi="Times New Roman"/>
        </w:rPr>
        <w:t>Persebaran jam kerja mahasiswa: 8 jam/minggu 15 responden, 10-15 jam 20 responden, 20-30 jam 14 responden - dua modus yang menegaskan pentingnya jam ideal sebagai parameter personal.</w:t>
      </w:r>
    </w:p>
    <w:p>
      <w:pPr>
        <w:spacing w:after="120"/>
        <w:ind w:firstLine="567"/>
        <w:jc w:val="both"/>
      </w:pPr>
      <w:r>
        <w:rPr>
          <w:rFonts w:ascii="Times New Roman" w:hAnsi="Times New Roman"/>
        </w:rPr>
        <w:t>e) Implikasi EDA bagi tahap selanjutnya:</w:t>
      </w:r>
    </w:p>
    <w:p>
      <w:pPr>
        <w:pStyle w:val="ListBullet"/>
        <w:jc w:val="both"/>
      </w:pPr>
      <w:r>
        <w:rPr>
          <w:rFonts w:ascii="Times New Roman" w:hAnsi="Times New Roman"/>
        </w:rPr>
        <w:t>Gaji sering missing dan sangat skew → imputasi median (bukan mean) per kategori pada BAB III.</w:t>
      </w:r>
    </w:p>
    <w:p>
      <w:pPr>
        <w:pStyle w:val="ListBullet"/>
        <w:jc w:val="both"/>
      </w:pPr>
      <w:r>
        <w:rPr>
          <w:rFonts w:ascii="Times New Roman" w:hAnsi="Times New Roman"/>
        </w:rPr>
        <w:t>Sistem kerja tidak selalu tertulis → imputasi modus (Onsite) lalu encoding.</w:t>
      </w:r>
    </w:p>
    <w:p>
      <w:pPr>
        <w:pStyle w:val="ListBullet"/>
        <w:jc w:val="both"/>
      </w:pPr>
      <w:r>
        <w:rPr>
          <w:rFonts w:ascii="Times New Roman" w:hAnsi="Times New Roman"/>
        </w:rPr>
        <w:t>Skills dalam bentuk teks bebas → text mining (TF-IDF + cosine) alih-alih match kategorikal baku.</w:t>
      </w:r>
    </w:p>
    <w:p>
      <w:pPr>
        <w:pStyle w:val="ListBullet"/>
        <w:jc w:val="both"/>
      </w:pPr>
      <w:r>
        <w:rPr>
          <w:rFonts w:ascii="Times New Roman" w:hAnsi="Times New Roman"/>
        </w:rPr>
        <w:t>Gap kategori besar → kecocokan kategori di-set sebagai kriteria berbobot lembut (C1 = 0,3 bila tidak cocok), bukan filter yang membuang baris.</w:t>
      </w:r>
    </w:p>
    <w:p>
      <w:pPr>
        <w:pStyle w:val="Heading1"/>
        <w:jc w:val="center"/>
      </w:pPr>
      <w:r>
        <w:t>BAB III</w:t>
        <w:br/>
      </w:r>
      <w:r>
        <w:t>DATA PREPARATION</w:t>
      </w:r>
    </w:p>
    <w:p>
      <w:pPr>
        <w:pStyle w:val="Heading2"/>
      </w:pPr>
      <w:r>
        <w:t>3.1 Strategi dan Pipeline</w:t>
      </w:r>
    </w:p>
    <w:p>
      <w:pPr>
        <w:spacing w:after="120"/>
        <w:ind w:firstLine="567"/>
        <w:jc w:val="both"/>
      </w:pPr>
      <w:r>
        <w:rPr>
          <w:rFonts w:ascii="Times New Roman" w:hAnsi="Times New Roman"/>
        </w:rPr>
        <w:t>Data mentah diolah melalui pipeline Python termodulasi pada src/, terbagi per langkah: filtering, imputation, standardization, encoding, nlp + skill_similarity, decision_matrix, dan pipeline.py sebagai orkestrator. Artefak keluaran: clean_jobs_dataset.csv (221 baris), clean_real_student.csv (49 baris), dan matriks keputusan (masukan BAB IV). Pipeline dapat dijalankan ulang end-to-end dengan perintah: python -m src.pipeline --source real.</w:t>
      </w:r>
    </w:p>
    <w:p>
      <w:pPr>
        <w:pStyle w:val="Heading2"/>
      </w:pPr>
      <w:r>
        <w:t>3.2 Deduplikasi dan Filtering 6 Lapisan</w:t>
      </w:r>
    </w:p>
    <w:p>
      <w:pPr>
        <w:spacing w:after="120"/>
        <w:ind w:firstLine="567"/>
        <w:jc w:val="both"/>
      </w:pPr>
      <w:r>
        <w:rPr>
          <w:rFonts w:ascii="Times New Roman" w:hAnsi="Times New Roman"/>
        </w:rPr>
        <w:t>Lowongan disaring agar hanya menyisakan part-time yang masuk akal bagi mahasiswa Jabodetabek. Enam lapisan aturan rule-based dirancang agar setiap keputusan bisa dijelaskan dan diaudit:</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fill="DCE6F1"/>
          </w:tcPr>
          <w:p>
            <w:pPr>
              <w:spacing w:after="40" w:line="240" w:lineRule="auto"/>
            </w:pPr>
            <w:r/>
            <w:r>
              <w:rPr>
                <w:rFonts w:ascii="Times New Roman" w:hAnsi="Times New Roman"/>
                <w:b/>
                <w:sz w:val="19"/>
              </w:rPr>
              <w:t>#</w:t>
            </w:r>
          </w:p>
        </w:tc>
        <w:tc>
          <w:tcPr>
            <w:tcW w:type="dxa" w:w="2197"/>
            <w:shd w:val="clear" w:fill="DCE6F1"/>
          </w:tcPr>
          <w:p>
            <w:pPr>
              <w:spacing w:after="40" w:line="240" w:lineRule="auto"/>
            </w:pPr>
            <w:r/>
            <w:r>
              <w:rPr>
                <w:rFonts w:ascii="Times New Roman" w:hAnsi="Times New Roman"/>
                <w:b/>
                <w:sz w:val="19"/>
              </w:rPr>
              <w:t>Tahapan Filtering</w:t>
            </w:r>
          </w:p>
        </w:tc>
        <w:tc>
          <w:tcPr>
            <w:tcW w:type="dxa" w:w="2197"/>
            <w:shd w:val="clear" w:fill="DCE6F1"/>
          </w:tcPr>
          <w:p>
            <w:pPr>
              <w:spacing w:after="40" w:line="240" w:lineRule="auto"/>
            </w:pPr>
            <w:r/>
            <w:r>
              <w:rPr>
                <w:rFonts w:ascii="Times New Roman" w:hAnsi="Times New Roman"/>
                <w:b/>
                <w:sz w:val="19"/>
              </w:rPr>
              <w:t>Sisa</w:t>
            </w:r>
          </w:p>
        </w:tc>
        <w:tc>
          <w:tcPr>
            <w:tcW w:type="dxa" w:w="2197"/>
            <w:shd w:val="clear" w:fill="DCE6F1"/>
          </w:tcPr>
          <w:p>
            <w:pPr>
              <w:spacing w:after="40" w:line="240" w:lineRule="auto"/>
            </w:pPr>
            <w:r/>
            <w:r>
              <w:rPr>
                <w:rFonts w:ascii="Times New Roman" w:hAnsi="Times New Roman"/>
                <w:b/>
                <w:sz w:val="19"/>
              </w:rPr>
              <w:t>Dibuang</w:t>
            </w:r>
          </w:p>
        </w:tc>
      </w:tr>
      <w:tr>
        <w:tc>
          <w:tcPr>
            <w:tcW w:type="dxa" w:w="2197"/>
          </w:tcPr>
          <w:p>
            <w:pPr>
              <w:spacing w:after="40" w:line="240" w:lineRule="auto"/>
            </w:pPr>
            <w:r/>
            <w:r>
              <w:rPr>
                <w:rFonts w:ascii="Times New Roman" w:hAnsi="Times New Roman"/>
                <w:sz w:val="19"/>
              </w:rPr>
              <w:t>1</w:t>
            </w:r>
          </w:p>
        </w:tc>
        <w:tc>
          <w:tcPr>
            <w:tcW w:type="dxa" w:w="2197"/>
          </w:tcPr>
          <w:p>
            <w:pPr>
              <w:spacing w:after="40" w:line="240" w:lineRule="auto"/>
            </w:pPr>
            <w:r/>
            <w:r>
              <w:rPr>
                <w:rFonts w:ascii="Times New Roman" w:hAnsi="Times New Roman"/>
                <w:sz w:val="19"/>
              </w:rPr>
              <w:t>Total Data Mentah Awal</w:t>
            </w:r>
          </w:p>
        </w:tc>
        <w:tc>
          <w:tcPr>
            <w:tcW w:type="dxa" w:w="2197"/>
          </w:tcPr>
          <w:p>
            <w:pPr>
              <w:spacing w:after="40" w:line="240" w:lineRule="auto"/>
            </w:pPr>
            <w:r/>
            <w:r>
              <w:rPr>
                <w:rFonts w:ascii="Times New Roman" w:hAnsi="Times New Roman"/>
                <w:sz w:val="19"/>
              </w:rPr>
              <w:t>535</w:t>
            </w:r>
          </w:p>
        </w:tc>
        <w:tc>
          <w:tcPr>
            <w:tcW w:type="dxa" w:w="2197"/>
          </w:tcPr>
          <w:p>
            <w:pPr>
              <w:spacing w:after="40" w:line="240" w:lineRule="auto"/>
            </w:pPr>
            <w:r/>
            <w:r>
              <w:rPr>
                <w:rFonts w:ascii="Times New Roman" w:hAnsi="Times New Roman"/>
                <w:sz w:val="19"/>
              </w:rPr>
              <w:t>-</w:t>
            </w:r>
          </w:p>
        </w:tc>
      </w:tr>
      <w:tr>
        <w:tc>
          <w:tcPr>
            <w:tcW w:type="dxa" w:w="2197"/>
          </w:tcPr>
          <w:p>
            <w:pPr>
              <w:spacing w:after="40" w:line="240" w:lineRule="auto"/>
            </w:pPr>
            <w:r/>
            <w:r>
              <w:rPr>
                <w:rFonts w:ascii="Times New Roman" w:hAnsi="Times New Roman"/>
                <w:sz w:val="19"/>
              </w:rPr>
              <w:t>2</w:t>
            </w:r>
          </w:p>
        </w:tc>
        <w:tc>
          <w:tcPr>
            <w:tcW w:type="dxa" w:w="2197"/>
          </w:tcPr>
          <w:p>
            <w:pPr>
              <w:spacing w:after="40" w:line="240" w:lineRule="auto"/>
            </w:pPr>
            <w:r/>
            <w:r>
              <w:rPr>
                <w:rFonts w:ascii="Times New Roman" w:hAnsi="Times New Roman"/>
                <w:sz w:val="19"/>
              </w:rPr>
              <w:t>Pasca Deduplikasi (Exact &amp; Cross-Platform)</w:t>
            </w:r>
          </w:p>
        </w:tc>
        <w:tc>
          <w:tcPr>
            <w:tcW w:type="dxa" w:w="2197"/>
          </w:tcPr>
          <w:p>
            <w:pPr>
              <w:spacing w:after="40" w:line="240" w:lineRule="auto"/>
            </w:pPr>
            <w:r/>
            <w:r>
              <w:rPr>
                <w:rFonts w:ascii="Times New Roman" w:hAnsi="Times New Roman"/>
                <w:sz w:val="19"/>
              </w:rPr>
              <w:t>405</w:t>
            </w:r>
          </w:p>
        </w:tc>
        <w:tc>
          <w:tcPr>
            <w:tcW w:type="dxa" w:w="2197"/>
          </w:tcPr>
          <w:p>
            <w:pPr>
              <w:spacing w:after="40" w:line="240" w:lineRule="auto"/>
            </w:pPr>
            <w:r/>
            <w:r>
              <w:rPr>
                <w:rFonts w:ascii="Times New Roman" w:hAnsi="Times New Roman"/>
                <w:sz w:val="19"/>
              </w:rPr>
              <w:t>−130</w:t>
            </w:r>
          </w:p>
        </w:tc>
      </w:tr>
      <w:tr>
        <w:tc>
          <w:tcPr>
            <w:tcW w:type="dxa" w:w="2197"/>
          </w:tcPr>
          <w:p>
            <w:pPr>
              <w:spacing w:after="40" w:line="240" w:lineRule="auto"/>
            </w:pPr>
            <w:r/>
            <w:r>
              <w:rPr>
                <w:rFonts w:ascii="Times New Roman" w:hAnsi="Times New Roman"/>
                <w:sz w:val="19"/>
              </w:rPr>
              <w:t>3</w:t>
            </w:r>
          </w:p>
        </w:tc>
        <w:tc>
          <w:tcPr>
            <w:tcW w:type="dxa" w:w="2197"/>
          </w:tcPr>
          <w:p>
            <w:pPr>
              <w:spacing w:after="40" w:line="240" w:lineRule="auto"/>
            </w:pPr>
            <w:r/>
            <w:r>
              <w:rPr>
                <w:rFonts w:ascii="Times New Roman" w:hAnsi="Times New Roman"/>
                <w:sz w:val="19"/>
              </w:rPr>
              <w:t>Pasca Filter Kata Kunci Negatif (Non-Part-Time)</w:t>
            </w:r>
          </w:p>
        </w:tc>
        <w:tc>
          <w:tcPr>
            <w:tcW w:type="dxa" w:w="2197"/>
          </w:tcPr>
          <w:p>
            <w:pPr>
              <w:spacing w:after="40" w:line="240" w:lineRule="auto"/>
            </w:pPr>
            <w:r/>
            <w:r>
              <w:rPr>
                <w:rFonts w:ascii="Times New Roman" w:hAnsi="Times New Roman"/>
                <w:sz w:val="19"/>
              </w:rPr>
              <w:t>392</w:t>
            </w:r>
          </w:p>
        </w:tc>
        <w:tc>
          <w:tcPr>
            <w:tcW w:type="dxa" w:w="2197"/>
          </w:tcPr>
          <w:p>
            <w:pPr>
              <w:spacing w:after="40" w:line="240" w:lineRule="auto"/>
            </w:pPr>
            <w:r/>
            <w:r>
              <w:rPr>
                <w:rFonts w:ascii="Times New Roman" w:hAnsi="Times New Roman"/>
                <w:sz w:val="19"/>
              </w:rPr>
              <w:t>−13</w:t>
            </w:r>
          </w:p>
        </w:tc>
      </w:tr>
      <w:tr>
        <w:tc>
          <w:tcPr>
            <w:tcW w:type="dxa" w:w="2197"/>
          </w:tcPr>
          <w:p>
            <w:pPr>
              <w:spacing w:after="40" w:line="240" w:lineRule="auto"/>
            </w:pPr>
            <w:r/>
            <w:r>
              <w:rPr>
                <w:rFonts w:ascii="Times New Roman" w:hAnsi="Times New Roman"/>
                <w:sz w:val="19"/>
              </w:rPr>
              <w:t>4</w:t>
            </w:r>
          </w:p>
        </w:tc>
        <w:tc>
          <w:tcPr>
            <w:tcW w:type="dxa" w:w="2197"/>
          </w:tcPr>
          <w:p>
            <w:pPr>
              <w:spacing w:after="40" w:line="240" w:lineRule="auto"/>
            </w:pPr>
            <w:r/>
            <w:r>
              <w:rPr>
                <w:rFonts w:ascii="Times New Roman" w:hAnsi="Times New Roman"/>
                <w:sz w:val="19"/>
              </w:rPr>
              <w:t>Pasca Filter Kelayakan Beban Mahasiswa (Jam &lt;= 30)</w:t>
            </w:r>
          </w:p>
        </w:tc>
        <w:tc>
          <w:tcPr>
            <w:tcW w:type="dxa" w:w="2197"/>
          </w:tcPr>
          <w:p>
            <w:pPr>
              <w:spacing w:after="40" w:line="240" w:lineRule="auto"/>
            </w:pPr>
            <w:r/>
            <w:r>
              <w:rPr>
                <w:rFonts w:ascii="Times New Roman" w:hAnsi="Times New Roman"/>
                <w:sz w:val="19"/>
              </w:rPr>
              <w:t>391</w:t>
            </w:r>
          </w:p>
        </w:tc>
        <w:tc>
          <w:tcPr>
            <w:tcW w:type="dxa" w:w="2197"/>
          </w:tcPr>
          <w:p>
            <w:pPr>
              <w:spacing w:after="40" w:line="240" w:lineRule="auto"/>
            </w:pPr>
            <w:r/>
            <w:r>
              <w:rPr>
                <w:rFonts w:ascii="Times New Roman" w:hAnsi="Times New Roman"/>
                <w:sz w:val="19"/>
              </w:rPr>
              <w:t>−1</w:t>
            </w:r>
          </w:p>
        </w:tc>
      </w:tr>
      <w:tr>
        <w:tc>
          <w:tcPr>
            <w:tcW w:type="dxa" w:w="2197"/>
          </w:tcPr>
          <w:p>
            <w:pPr>
              <w:spacing w:after="40" w:line="240" w:lineRule="auto"/>
            </w:pPr>
            <w:r/>
            <w:r>
              <w:rPr>
                <w:rFonts w:ascii="Times New Roman" w:hAnsi="Times New Roman"/>
                <w:sz w:val="19"/>
              </w:rPr>
              <w:t>5</w:t>
            </w:r>
          </w:p>
        </w:tc>
        <w:tc>
          <w:tcPr>
            <w:tcW w:type="dxa" w:w="2197"/>
          </w:tcPr>
          <w:p>
            <w:pPr>
              <w:spacing w:after="40" w:line="240" w:lineRule="auto"/>
            </w:pPr>
            <w:r/>
            <w:r>
              <w:rPr>
                <w:rFonts w:ascii="Times New Roman" w:hAnsi="Times New Roman"/>
                <w:sz w:val="19"/>
              </w:rPr>
              <w:t>Pasca Filter Anomali Gaji &amp; Anti-Scam</w:t>
            </w:r>
          </w:p>
        </w:tc>
        <w:tc>
          <w:tcPr>
            <w:tcW w:type="dxa" w:w="2197"/>
          </w:tcPr>
          <w:p>
            <w:pPr>
              <w:spacing w:after="40" w:line="240" w:lineRule="auto"/>
            </w:pPr>
            <w:r/>
            <w:r>
              <w:rPr>
                <w:rFonts w:ascii="Times New Roman" w:hAnsi="Times New Roman"/>
                <w:sz w:val="19"/>
              </w:rPr>
              <w:t>389</w:t>
            </w:r>
          </w:p>
        </w:tc>
        <w:tc>
          <w:tcPr>
            <w:tcW w:type="dxa" w:w="2197"/>
          </w:tcPr>
          <w:p>
            <w:pPr>
              <w:spacing w:after="40" w:line="240" w:lineRule="auto"/>
            </w:pPr>
            <w:r/>
            <w:r>
              <w:rPr>
                <w:rFonts w:ascii="Times New Roman" w:hAnsi="Times New Roman"/>
                <w:sz w:val="19"/>
              </w:rPr>
              <w:t>−2</w:t>
            </w:r>
          </w:p>
        </w:tc>
      </w:tr>
      <w:tr>
        <w:tc>
          <w:tcPr>
            <w:tcW w:type="dxa" w:w="2197"/>
          </w:tcPr>
          <w:p>
            <w:pPr>
              <w:spacing w:after="40" w:line="240" w:lineRule="auto"/>
            </w:pPr>
            <w:r/>
            <w:r>
              <w:rPr>
                <w:rFonts w:ascii="Times New Roman" w:hAnsi="Times New Roman"/>
                <w:sz w:val="19"/>
              </w:rPr>
              <w:t>6</w:t>
            </w:r>
          </w:p>
        </w:tc>
        <w:tc>
          <w:tcPr>
            <w:tcW w:type="dxa" w:w="2197"/>
          </w:tcPr>
          <w:p>
            <w:pPr>
              <w:spacing w:after="40" w:line="240" w:lineRule="auto"/>
            </w:pPr>
            <w:r/>
            <w:r>
              <w:rPr>
                <w:rFonts w:ascii="Times New Roman" w:hAnsi="Times New Roman"/>
                <w:sz w:val="19"/>
              </w:rPr>
              <w:t>Pasca Filter Geografis (Jabodetabek / Remote)</w:t>
            </w:r>
          </w:p>
        </w:tc>
        <w:tc>
          <w:tcPr>
            <w:tcW w:type="dxa" w:w="2197"/>
          </w:tcPr>
          <w:p>
            <w:pPr>
              <w:spacing w:after="40" w:line="240" w:lineRule="auto"/>
            </w:pPr>
            <w:r/>
            <w:r>
              <w:rPr>
                <w:rFonts w:ascii="Times New Roman" w:hAnsi="Times New Roman"/>
                <w:sz w:val="19"/>
              </w:rPr>
              <w:t>223</w:t>
            </w:r>
          </w:p>
        </w:tc>
        <w:tc>
          <w:tcPr>
            <w:tcW w:type="dxa" w:w="2197"/>
          </w:tcPr>
          <w:p>
            <w:pPr>
              <w:spacing w:after="40" w:line="240" w:lineRule="auto"/>
            </w:pPr>
            <w:r/>
            <w:r>
              <w:rPr>
                <w:rFonts w:ascii="Times New Roman" w:hAnsi="Times New Roman"/>
                <w:sz w:val="19"/>
              </w:rPr>
              <w:t>−166</w:t>
            </w:r>
          </w:p>
        </w:tc>
      </w:tr>
      <w:tr>
        <w:tc>
          <w:tcPr>
            <w:tcW w:type="dxa" w:w="2197"/>
          </w:tcPr>
          <w:p>
            <w:pPr>
              <w:spacing w:after="40" w:line="240" w:lineRule="auto"/>
            </w:pPr>
            <w:r/>
            <w:r>
              <w:rPr>
                <w:rFonts w:ascii="Times New Roman" w:hAnsi="Times New Roman"/>
                <w:sz w:val="19"/>
              </w:rPr>
              <w:t>7</w:t>
            </w:r>
          </w:p>
        </w:tc>
        <w:tc>
          <w:tcPr>
            <w:tcW w:type="dxa" w:w="2197"/>
          </w:tcPr>
          <w:p>
            <w:pPr>
              <w:spacing w:after="40" w:line="240" w:lineRule="auto"/>
            </w:pPr>
            <w:r/>
            <w:r>
              <w:rPr>
                <w:rFonts w:ascii="Times New Roman" w:hAnsi="Times New Roman"/>
                <w:sz w:val="19"/>
              </w:rPr>
              <w:t>Pasca Filter Kelengkapan Data Esensial &amp; Validasi Link</w:t>
            </w:r>
          </w:p>
        </w:tc>
        <w:tc>
          <w:tcPr>
            <w:tcW w:type="dxa" w:w="2197"/>
          </w:tcPr>
          <w:p>
            <w:pPr>
              <w:spacing w:after="40" w:line="240" w:lineRule="auto"/>
            </w:pPr>
            <w:r/>
            <w:r>
              <w:rPr>
                <w:rFonts w:ascii="Times New Roman" w:hAnsi="Times New Roman"/>
                <w:sz w:val="19"/>
              </w:rPr>
              <w:t>221</w:t>
            </w:r>
          </w:p>
        </w:tc>
        <w:tc>
          <w:tcPr>
            <w:tcW w:type="dxa" w:w="2197"/>
          </w:tcPr>
          <w:p>
            <w:pPr>
              <w:spacing w:after="40" w:line="240" w:lineRule="auto"/>
            </w:pPr>
            <w:r/>
            <w:r>
              <w:rPr>
                <w:rFonts w:ascii="Times New Roman" w:hAnsi="Times New Roman"/>
                <w:sz w:val="19"/>
              </w:rPr>
              <w:t>−2</w:t>
            </w:r>
          </w:p>
        </w:tc>
      </w:tr>
    </w:tbl>
    <w:p>
      <w:pPr>
        <w:spacing w:after="0"/>
      </w:pPr>
    </w:p>
    <w:p>
      <w:pPr>
        <w:spacing w:after="240" w:line="240" w:lineRule="auto"/>
        <w:jc w:val="center"/>
      </w:pPr>
      <w:r>
        <w:rPr>
          <w:rFonts w:ascii="Times New Roman" w:hAnsi="Times New Roman"/>
          <w:b w:val="0"/>
          <w:i/>
          <w:color w:val="404040"/>
          <w:sz w:val="20"/>
        </w:rPr>
        <w:t>Tabel 3.1. Corong penyaringan (535 → 221; tingkat retensi 41,3%).</w:t>
      </w:r>
    </w:p>
    <w:p>
      <w:pPr>
        <w:jc w:val="center"/>
      </w:pPr>
      <w:r>
        <w:drawing>
          <wp:inline xmlns:a="http://schemas.openxmlformats.org/drawingml/2006/main" xmlns:pic="http://schemas.openxmlformats.org/drawingml/2006/picture">
            <wp:extent cx="5220000" cy="2165711"/>
            <wp:docPr id="5" name="Picture 5"/>
            <wp:cNvGraphicFramePr>
              <a:graphicFrameLocks noChangeAspect="1"/>
            </wp:cNvGraphicFramePr>
            <a:graphic>
              <a:graphicData uri="http://schemas.openxmlformats.org/drawingml/2006/picture">
                <pic:pic>
                  <pic:nvPicPr>
                    <pic:cNvPr id="0" name="funnel.png"/>
                    <pic:cNvPicPr/>
                  </pic:nvPicPr>
                  <pic:blipFill>
                    <a:blip r:embed="rId15"/>
                    <a:stretch>
                      <a:fillRect/>
                    </a:stretch>
                  </pic:blipFill>
                  <pic:spPr>
                    <a:xfrm>
                      <a:off x="0" y="0"/>
                      <a:ext cx="5220000" cy="2165711"/>
                    </a:xfrm>
                    <a:prstGeom prst="rect"/>
                  </pic:spPr>
                </pic:pic>
              </a:graphicData>
            </a:graphic>
          </wp:inline>
        </w:drawing>
      </w:r>
    </w:p>
    <w:p>
      <w:pPr>
        <w:spacing w:after="240" w:line="240" w:lineRule="auto"/>
        <w:jc w:val="center"/>
      </w:pPr>
      <w:r>
        <w:rPr>
          <w:rFonts w:ascii="Times New Roman" w:hAnsi="Times New Roman"/>
          <w:b w:val="0"/>
          <w:i/>
          <w:color w:val="404040"/>
          <w:sz w:val="20"/>
        </w:rPr>
        <w:t>Gambar 3.1. Corong 6 lapisan penyaringan data lowongan.</w:t>
      </w:r>
    </w:p>
    <w:p>
      <w:pPr>
        <w:spacing w:after="120"/>
        <w:ind w:firstLine="567"/>
        <w:jc w:val="both"/>
      </w:pPr>
      <w:r>
        <w:rPr>
          <w:rFonts w:ascii="Times New Roman" w:hAnsi="Times New Roman"/>
        </w:rPr>
        <w:t>Rincian tiap lapisan:</w:t>
      </w:r>
    </w:p>
    <w:p>
      <w:pPr>
        <w:pStyle w:val="ListBullet"/>
        <w:jc w:val="both"/>
      </w:pPr>
      <w:r>
        <w:rPr>
          <w:rFonts w:ascii="Times New Roman" w:hAnsi="Times New Roman"/>
        </w:rPr>
        <w:t>L1 Deduplikasi bertingkat: duplikat job_id (15), kemudian duplikat URL (25), lalu kombinasi judul + perusahaan + lokasi yang dinormalisasi; total 130 baris dibuang pada lapisan ini.</w:t>
      </w:r>
    </w:p>
    <w:p>
      <w:pPr>
        <w:pStyle w:val="ListBullet"/>
        <w:jc w:val="both"/>
      </w:pPr>
      <w:r>
        <w:rPr>
          <w:rFonts w:ascii="Times New Roman" w:hAnsi="Times New Roman"/>
        </w:rPr>
        <w:t>L2 Kata kunci negatif (regex): menyingkirkan posisi full-time, freelance, magang/intern, dan peran supervisor/manager yang tidak realistis bagi mahasiswa (13 baris).</w:t>
      </w:r>
    </w:p>
    <w:p>
      <w:pPr>
        <w:pStyle w:val="ListBullet"/>
        <w:jc w:val="both"/>
      </w:pPr>
      <w:r>
        <w:rPr>
          <w:rFonts w:ascii="Times New Roman" w:hAnsi="Times New Roman"/>
        </w:rPr>
        <w:t>L3 Kelayakan beban: lowongan &gt;30 jam/minggu dieliminasi karena mustahil diisi mahasiswa reguler dengan beban SKS (1 baris).</w:t>
      </w:r>
    </w:p>
    <w:p>
      <w:pPr>
        <w:pStyle w:val="ListBullet"/>
        <w:jc w:val="both"/>
      </w:pPr>
      <w:r>
        <w:rPr>
          <w:rFonts w:ascii="Times New Roman" w:hAnsi="Times New Roman"/>
        </w:rPr>
        <w:t>L4 Anomali gaji dan anti-scam: honor &lt; Rp10.000/jam (kemungkinan salah satu digit atau lowongan berbasis komisi semata) dan &gt; Rp200.000/jam dihapus; keyword penipuan (mis. "klik iklan", "cuan ratusan ribu", "bagi hasil murni") juga dieliminasi (total 2 baris).</w:t>
      </w:r>
    </w:p>
    <w:p>
      <w:pPr>
        <w:pStyle w:val="ListBullet"/>
        <w:jc w:val="both"/>
      </w:pPr>
      <w:r>
        <w:rPr>
          <w:rFonts w:ascii="Times New Roman" w:hAnsi="Times New Roman"/>
        </w:rPr>
        <w:t>L5 Geografis: lowongan onsite di luar Jabodetabek (Surabaya, Bandung, Bali, dll.) dibuang karena tidak relevan bagi mahasiswa UKRIDA (166 baris), sementara seluruh lowongan Remote tetap dipertahankan.</w:t>
      </w:r>
    </w:p>
    <w:p>
      <w:pPr>
        <w:pStyle w:val="ListBullet"/>
        <w:jc w:val="both"/>
      </w:pPr>
      <w:r>
        <w:rPr>
          <w:rFonts w:ascii="Times New Roman" w:hAnsi="Times New Roman"/>
        </w:rPr>
        <w:t>L6 Kelengkapan dan validasi tautan: baris tanpa judul atau URL dihapus, dan URL yang sudah mati (tidak lagi merespons HTTP 200) membuang dua lowongan kedaluwarsa (2 baris).</w:t>
      </w:r>
    </w:p>
    <w:p>
      <w:pPr>
        <w:pStyle w:val="Heading2"/>
      </w:pPr>
      <w:r>
        <w:t>3.3 Penanganan Missing Values</w:t>
      </w:r>
    </w:p>
    <w:p>
      <w:pPr>
        <w:spacing w:after="120"/>
        <w:ind w:firstLine="567"/>
        <w:jc w:val="both"/>
      </w:pPr>
      <w:r>
        <w:rPr>
          <w:rFonts w:ascii="Times New Roman" w:hAnsi="Times New Roman"/>
        </w:rPr>
        <w:t>Setelah corong, baris yang masuk ke tahap imputasi tinggal 221; sebagian missing nilai telah hilang bersama baris yang sudah tereliminasi. Jumlah missing yang memang harus diimputasi dari 221 baris ini adalah:</w:t>
      </w:r>
    </w:p>
    <w:tbl>
      <w:tblPr>
        <w:tblStyle w:val="TableGrid"/>
        <w:tblW w:type="auto" w:w="0"/>
        <w:jc w:val="center"/>
        <w:tblLook w:firstColumn="1" w:firstRow="1" w:lastColumn="0" w:lastRow="0" w:noHBand="0" w:noVBand="1" w:val="04A0"/>
      </w:tblPr>
      <w:tblGrid>
        <w:gridCol w:w="1758"/>
        <w:gridCol w:w="1758"/>
        <w:gridCol w:w="1758"/>
        <w:gridCol w:w="1758"/>
        <w:gridCol w:w="1758"/>
      </w:tblGrid>
      <w:tr>
        <w:tc>
          <w:tcPr>
            <w:tcW w:type="dxa" w:w="1758"/>
            <w:shd w:val="clear" w:fill="DCE6F1"/>
          </w:tcPr>
          <w:p>
            <w:pPr>
              <w:spacing w:after="40" w:line="240" w:lineRule="auto"/>
            </w:pPr>
            <w:r/>
            <w:r>
              <w:rPr>
                <w:rFonts w:ascii="Times New Roman" w:hAnsi="Times New Roman"/>
                <w:b/>
                <w:sz w:val="18"/>
              </w:rPr>
              <w:t>Atribut</w:t>
            </w:r>
          </w:p>
        </w:tc>
        <w:tc>
          <w:tcPr>
            <w:tcW w:type="dxa" w:w="1758"/>
            <w:shd w:val="clear" w:fill="DCE6F1"/>
          </w:tcPr>
          <w:p>
            <w:pPr>
              <w:spacing w:after="40" w:line="240" w:lineRule="auto"/>
            </w:pPr>
            <w:r/>
            <w:r>
              <w:rPr>
                <w:rFonts w:ascii="Times New Roman" w:hAnsi="Times New Roman"/>
                <w:b/>
                <w:sz w:val="18"/>
              </w:rPr>
              <w:t>Missing</w:t>
            </w:r>
          </w:p>
        </w:tc>
        <w:tc>
          <w:tcPr>
            <w:tcW w:type="dxa" w:w="1758"/>
            <w:shd w:val="clear" w:fill="DCE6F1"/>
          </w:tcPr>
          <w:p>
            <w:pPr>
              <w:spacing w:after="40" w:line="240" w:lineRule="auto"/>
            </w:pPr>
            <w:r/>
            <w:r>
              <w:rPr>
                <w:rFonts w:ascii="Times New Roman" w:hAnsi="Times New Roman"/>
                <w:b/>
                <w:sz w:val="18"/>
              </w:rPr>
              <w:t>Persentase</w:t>
            </w:r>
          </w:p>
        </w:tc>
        <w:tc>
          <w:tcPr>
            <w:tcW w:type="dxa" w:w="1758"/>
            <w:shd w:val="clear" w:fill="DCE6F1"/>
          </w:tcPr>
          <w:p>
            <w:pPr>
              <w:spacing w:after="40" w:line="240" w:lineRule="auto"/>
            </w:pPr>
            <w:r/>
            <w:r>
              <w:rPr>
                <w:rFonts w:ascii="Times New Roman" w:hAnsi="Times New Roman"/>
                <w:b/>
                <w:sz w:val="18"/>
              </w:rPr>
              <w:t>Metode</w:t>
            </w:r>
          </w:p>
        </w:tc>
        <w:tc>
          <w:tcPr>
            <w:tcW w:type="dxa" w:w="1758"/>
            <w:shd w:val="clear" w:fill="DCE6F1"/>
          </w:tcPr>
          <w:p>
            <w:pPr>
              <w:spacing w:after="40" w:line="240" w:lineRule="auto"/>
            </w:pPr>
            <w:r/>
            <w:r>
              <w:rPr>
                <w:rFonts w:ascii="Times New Roman" w:hAnsi="Times New Roman"/>
                <w:b/>
                <w:sz w:val="18"/>
              </w:rPr>
              <w:t>Rasional Ilmiah</w:t>
            </w:r>
          </w:p>
        </w:tc>
      </w:tr>
      <w:tr>
        <w:tc>
          <w:tcPr>
            <w:tcW w:type="dxa" w:w="1758"/>
          </w:tcPr>
          <w:p>
            <w:pPr>
              <w:spacing w:after="40" w:line="240" w:lineRule="auto"/>
            </w:pPr>
            <w:r/>
            <w:r>
              <w:rPr>
                <w:rFonts w:ascii="Times New Roman" w:hAnsi="Times New Roman"/>
                <w:sz w:val="18"/>
              </w:rPr>
              <w:t>work_salaryperhour</w:t>
            </w:r>
          </w:p>
        </w:tc>
        <w:tc>
          <w:tcPr>
            <w:tcW w:type="dxa" w:w="1758"/>
          </w:tcPr>
          <w:p>
            <w:pPr>
              <w:spacing w:after="40" w:line="240" w:lineRule="auto"/>
            </w:pPr>
            <w:r/>
            <w:r>
              <w:rPr>
                <w:rFonts w:ascii="Times New Roman" w:hAnsi="Times New Roman"/>
                <w:sz w:val="18"/>
              </w:rPr>
              <w:t>39</w:t>
            </w:r>
          </w:p>
        </w:tc>
        <w:tc>
          <w:tcPr>
            <w:tcW w:type="dxa" w:w="1758"/>
          </w:tcPr>
          <w:p>
            <w:pPr>
              <w:spacing w:after="40" w:line="240" w:lineRule="auto"/>
            </w:pPr>
            <w:r/>
            <w:r>
              <w:rPr>
                <w:rFonts w:ascii="Times New Roman" w:hAnsi="Times New Roman"/>
                <w:sz w:val="18"/>
              </w:rPr>
              <w:t>17,6%</w:t>
            </w:r>
          </w:p>
        </w:tc>
        <w:tc>
          <w:tcPr>
            <w:tcW w:type="dxa" w:w="1758"/>
          </w:tcPr>
          <w:p>
            <w:pPr>
              <w:spacing w:after="40" w:line="240" w:lineRule="auto"/>
            </w:pPr>
            <w:r/>
            <w:r>
              <w:rPr>
                <w:rFonts w:ascii="Times New Roman" w:hAnsi="Times New Roman"/>
                <w:sz w:val="18"/>
              </w:rPr>
              <w:t>Median per job_category</w:t>
            </w:r>
          </w:p>
        </w:tc>
        <w:tc>
          <w:tcPr>
            <w:tcW w:type="dxa" w:w="1758"/>
          </w:tcPr>
          <w:p>
            <w:pPr>
              <w:spacing w:after="40" w:line="240" w:lineRule="auto"/>
            </w:pPr>
            <w:r/>
            <w:r>
              <w:rPr>
                <w:rFonts w:ascii="Times New Roman" w:hAnsi="Times New Roman"/>
                <w:sz w:val="18"/>
              </w:rPr>
              <w:t>Gaji umumnya bervariasi antar kategori (gaji barista berbeda dengan gaji IT support); median juga lebih robust terhadap outlier daripada mean karena distribusi gaji sangat skew (mean Rp40.463 &gt; median Rp35.000). Median global dipakai sebagai fallback bila seluruh lowongan pada suatu kategori missing.</w:t>
            </w:r>
          </w:p>
        </w:tc>
      </w:tr>
      <w:tr>
        <w:tc>
          <w:tcPr>
            <w:tcW w:type="dxa" w:w="1758"/>
          </w:tcPr>
          <w:p>
            <w:pPr>
              <w:spacing w:after="40" w:line="240" w:lineRule="auto"/>
            </w:pPr>
            <w:r/>
            <w:r>
              <w:rPr>
                <w:rFonts w:ascii="Times New Roman" w:hAnsi="Times New Roman"/>
                <w:sz w:val="18"/>
              </w:rPr>
              <w:t>work_hours</w:t>
            </w:r>
          </w:p>
        </w:tc>
        <w:tc>
          <w:tcPr>
            <w:tcW w:type="dxa" w:w="1758"/>
          </w:tcPr>
          <w:p>
            <w:pPr>
              <w:spacing w:after="40" w:line="240" w:lineRule="auto"/>
            </w:pPr>
            <w:r/>
            <w:r>
              <w:rPr>
                <w:rFonts w:ascii="Times New Roman" w:hAnsi="Times New Roman"/>
                <w:sz w:val="18"/>
              </w:rPr>
              <w:t>29</w:t>
            </w:r>
          </w:p>
        </w:tc>
        <w:tc>
          <w:tcPr>
            <w:tcW w:type="dxa" w:w="1758"/>
          </w:tcPr>
          <w:p>
            <w:pPr>
              <w:spacing w:after="40" w:line="240" w:lineRule="auto"/>
            </w:pPr>
            <w:r/>
            <w:r>
              <w:rPr>
                <w:rFonts w:ascii="Times New Roman" w:hAnsi="Times New Roman"/>
                <w:sz w:val="18"/>
              </w:rPr>
              <w:t>13,1%</w:t>
            </w:r>
          </w:p>
        </w:tc>
        <w:tc>
          <w:tcPr>
            <w:tcW w:type="dxa" w:w="1758"/>
          </w:tcPr>
          <w:p>
            <w:pPr>
              <w:spacing w:after="40" w:line="240" w:lineRule="auto"/>
            </w:pPr>
            <w:r/>
            <w:r>
              <w:rPr>
                <w:rFonts w:ascii="Times New Roman" w:hAnsi="Times New Roman"/>
                <w:sz w:val="18"/>
              </w:rPr>
              <w:t>Median per job_category</w:t>
            </w:r>
          </w:p>
        </w:tc>
        <w:tc>
          <w:tcPr>
            <w:tcW w:type="dxa" w:w="1758"/>
          </w:tcPr>
          <w:p>
            <w:pPr>
              <w:spacing w:after="40" w:line="240" w:lineRule="auto"/>
            </w:pPr>
            <w:r/>
            <w:r>
              <w:rPr>
                <w:rFonts w:ascii="Times New Roman" w:hAnsi="Times New Roman"/>
                <w:sz w:val="18"/>
              </w:rPr>
              <w:t>Durasi kerja bervariasi menurut bidang: retail 21 jam, admin 18, CS 16, IT 16 - imputasi per kategori menjaga persebaran tetap relevan antar-bidang.</w:t>
            </w:r>
          </w:p>
        </w:tc>
      </w:tr>
      <w:tr>
        <w:tc>
          <w:tcPr>
            <w:tcW w:type="dxa" w:w="1758"/>
          </w:tcPr>
          <w:p>
            <w:pPr>
              <w:spacing w:after="40" w:line="240" w:lineRule="auto"/>
            </w:pPr>
            <w:r/>
            <w:r>
              <w:rPr>
                <w:rFonts w:ascii="Times New Roman" w:hAnsi="Times New Roman"/>
                <w:sz w:val="18"/>
              </w:rPr>
              <w:t>work_system</w:t>
            </w:r>
          </w:p>
        </w:tc>
        <w:tc>
          <w:tcPr>
            <w:tcW w:type="dxa" w:w="1758"/>
          </w:tcPr>
          <w:p>
            <w:pPr>
              <w:spacing w:after="40" w:line="240" w:lineRule="auto"/>
            </w:pPr>
            <w:r/>
            <w:r>
              <w:rPr>
                <w:rFonts w:ascii="Times New Roman" w:hAnsi="Times New Roman"/>
                <w:sz w:val="18"/>
              </w:rPr>
              <w:t>12</w:t>
            </w:r>
          </w:p>
        </w:tc>
        <w:tc>
          <w:tcPr>
            <w:tcW w:type="dxa" w:w="1758"/>
          </w:tcPr>
          <w:p>
            <w:pPr>
              <w:spacing w:after="40" w:line="240" w:lineRule="auto"/>
            </w:pPr>
            <w:r/>
            <w:r>
              <w:rPr>
                <w:rFonts w:ascii="Times New Roman" w:hAnsi="Times New Roman"/>
                <w:sz w:val="18"/>
              </w:rPr>
              <w:t>5,4%</w:t>
            </w:r>
          </w:p>
        </w:tc>
        <w:tc>
          <w:tcPr>
            <w:tcW w:type="dxa" w:w="1758"/>
          </w:tcPr>
          <w:p>
            <w:pPr>
              <w:spacing w:after="40" w:line="240" w:lineRule="auto"/>
            </w:pPr>
            <w:r/>
            <w:r>
              <w:rPr>
                <w:rFonts w:ascii="Times New Roman" w:hAnsi="Times New Roman"/>
                <w:sz w:val="18"/>
              </w:rPr>
              <w:t>Modus (“Onsite”)</w:t>
            </w:r>
          </w:p>
        </w:tc>
        <w:tc>
          <w:tcPr>
            <w:tcW w:type="dxa" w:w="1758"/>
          </w:tcPr>
          <w:p>
            <w:pPr>
              <w:spacing w:after="40" w:line="240" w:lineRule="auto"/>
            </w:pPr>
            <w:r/>
            <w:r>
              <w:rPr>
                <w:rFonts w:ascii="Times New Roman" w:hAnsi="Times New Roman"/>
                <w:sz w:val="18"/>
              </w:rPr>
              <w:t>Lowongan yang tidak menuliskan sistem kerja umumnya default memakai cara kerja sesuai lokasi (hadir di tempat); Onsite juga modus dari data yang ada (126 dari 221).</w:t>
            </w:r>
          </w:p>
        </w:tc>
      </w:tr>
      <w:tr>
        <w:tc>
          <w:tcPr>
            <w:tcW w:type="dxa" w:w="1758"/>
          </w:tcPr>
          <w:p>
            <w:pPr>
              <w:spacing w:after="40" w:line="240" w:lineRule="auto"/>
            </w:pPr>
            <w:r/>
            <w:r>
              <w:rPr>
                <w:rFonts w:ascii="Times New Roman" w:hAnsi="Times New Roman"/>
                <w:sz w:val="18"/>
              </w:rPr>
              <w:t>work_required_skills</w:t>
            </w:r>
          </w:p>
        </w:tc>
        <w:tc>
          <w:tcPr>
            <w:tcW w:type="dxa" w:w="1758"/>
          </w:tcPr>
          <w:p>
            <w:pPr>
              <w:spacing w:after="40" w:line="240" w:lineRule="auto"/>
            </w:pPr>
            <w:r/>
            <w:r>
              <w:rPr>
                <w:rFonts w:ascii="Times New Roman" w:hAnsi="Times New Roman"/>
                <w:sz w:val="18"/>
              </w:rPr>
              <w:t>7</w:t>
            </w:r>
          </w:p>
        </w:tc>
        <w:tc>
          <w:tcPr>
            <w:tcW w:type="dxa" w:w="1758"/>
          </w:tcPr>
          <w:p>
            <w:pPr>
              <w:spacing w:after="40" w:line="240" w:lineRule="auto"/>
            </w:pPr>
            <w:r/>
            <w:r>
              <w:rPr>
                <w:rFonts w:ascii="Times New Roman" w:hAnsi="Times New Roman"/>
                <w:sz w:val="18"/>
              </w:rPr>
              <w:t>3,2%</w:t>
            </w:r>
          </w:p>
        </w:tc>
        <w:tc>
          <w:tcPr>
            <w:tcW w:type="dxa" w:w="1758"/>
          </w:tcPr>
          <w:p>
            <w:pPr>
              <w:spacing w:after="40" w:line="240" w:lineRule="auto"/>
            </w:pPr>
            <w:r/>
            <w:r>
              <w:rPr>
                <w:rFonts w:ascii="Times New Roman" w:hAnsi="Times New Roman"/>
                <w:sz w:val="18"/>
              </w:rPr>
              <w:t>Teks default</w:t>
            </w:r>
          </w:p>
        </w:tc>
        <w:tc>
          <w:tcPr>
            <w:tcW w:type="dxa" w:w="1758"/>
          </w:tcPr>
          <w:p>
            <w:pPr>
              <w:spacing w:after="40" w:line="240" w:lineRule="auto"/>
            </w:pPr>
            <w:r/>
            <w:r>
              <w:rPr>
                <w:rFonts w:ascii="Times New Roman" w:hAnsi="Times New Roman"/>
                <w:sz w:val="18"/>
              </w:rPr>
              <w:t>Soft skills umum yang biasanya wajib bagi lowongan level mahasiswa: "Komunikasi, Time Management", sehingga baris tidak hilang dari pencocokan C5.</w:t>
            </w:r>
          </w:p>
        </w:tc>
      </w:tr>
    </w:tbl>
    <w:p>
      <w:pPr>
        <w:spacing w:after="0"/>
      </w:pPr>
    </w:p>
    <w:p>
      <w:pPr>
        <w:spacing w:after="240" w:line="240" w:lineRule="auto"/>
        <w:jc w:val="center"/>
      </w:pPr>
      <w:r>
        <w:rPr>
          <w:rFonts w:ascii="Times New Roman" w:hAnsi="Times New Roman"/>
          <w:b w:val="0"/>
          <w:i/>
          <w:color w:val="404040"/>
          <w:sz w:val="20"/>
        </w:rPr>
        <w:t>Tabel 3.2. Metode imputasi per atribut beserta rasionalnya.</w:t>
      </w:r>
    </w:p>
    <w:p>
      <w:pPr>
        <w:spacing w:after="120"/>
        <w:ind w:firstLine="567"/>
        <w:jc w:val="both"/>
      </w:pPr>
      <w:r>
        <w:rPr>
          <w:rFonts w:ascii="Times New Roman" w:hAnsi="Times New Roman"/>
        </w:rPr>
        <w:t>Nilai median yang benar-benar dipakai imputasi (dihitung dari data yang ada pada setiap kategori):</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fill="DCE6F1"/>
          </w:tcPr>
          <w:p>
            <w:pPr>
              <w:spacing w:after="40" w:line="240" w:lineRule="auto"/>
            </w:pPr>
            <w:r/>
            <w:r>
              <w:rPr>
                <w:rFonts w:ascii="Times New Roman" w:hAnsi="Times New Roman"/>
                <w:b/>
                <w:sz w:val="18"/>
              </w:rPr>
              <w:t>job_category</w:t>
            </w:r>
          </w:p>
        </w:tc>
        <w:tc>
          <w:tcPr>
            <w:tcW w:type="dxa" w:w="2929"/>
            <w:shd w:val="clear" w:fill="DCE6F1"/>
          </w:tcPr>
          <w:p>
            <w:pPr>
              <w:spacing w:after="40" w:line="240" w:lineRule="auto"/>
            </w:pPr>
            <w:r/>
            <w:r>
              <w:rPr>
                <w:rFonts w:ascii="Times New Roman" w:hAnsi="Times New Roman"/>
                <w:b/>
                <w:sz w:val="18"/>
              </w:rPr>
              <w:t>Median gaji (Rp/jam)</w:t>
            </w:r>
          </w:p>
        </w:tc>
        <w:tc>
          <w:tcPr>
            <w:tcW w:type="dxa" w:w="2929"/>
            <w:shd w:val="clear" w:fill="DCE6F1"/>
          </w:tcPr>
          <w:p>
            <w:pPr>
              <w:spacing w:after="40" w:line="240" w:lineRule="auto"/>
            </w:pPr>
            <w:r/>
            <w:r>
              <w:rPr>
                <w:rFonts w:ascii="Times New Roman" w:hAnsi="Times New Roman"/>
                <w:b/>
                <w:sz w:val="18"/>
              </w:rPr>
              <w:t>Median jam/minggu</w:t>
            </w:r>
          </w:p>
        </w:tc>
      </w:tr>
      <w:tr>
        <w:tc>
          <w:tcPr>
            <w:tcW w:type="dxa" w:w="2929"/>
          </w:tcPr>
          <w:p>
            <w:pPr>
              <w:spacing w:after="40" w:line="240" w:lineRule="auto"/>
            </w:pPr>
            <w:r/>
            <w:r>
              <w:rPr>
                <w:rFonts w:ascii="Times New Roman" w:hAnsi="Times New Roman"/>
                <w:sz w:val="18"/>
              </w:rPr>
              <w:t>Logistics &amp; Delivery</w:t>
            </w:r>
          </w:p>
        </w:tc>
        <w:tc>
          <w:tcPr>
            <w:tcW w:type="dxa" w:w="2929"/>
          </w:tcPr>
          <w:p>
            <w:pPr>
              <w:spacing w:after="40" w:line="240" w:lineRule="auto"/>
            </w:pPr>
            <w:r/>
            <w:r>
              <w:rPr>
                <w:rFonts w:ascii="Times New Roman" w:hAnsi="Times New Roman"/>
                <w:sz w:val="18"/>
              </w:rPr>
              <w:t>Rp40.000</w:t>
            </w:r>
          </w:p>
        </w:tc>
        <w:tc>
          <w:tcPr>
            <w:tcW w:type="dxa" w:w="2929"/>
          </w:tcPr>
          <w:p>
            <w:pPr>
              <w:spacing w:after="40" w:line="240" w:lineRule="auto"/>
            </w:pPr>
            <w:r/>
            <w:r>
              <w:rPr>
                <w:rFonts w:ascii="Times New Roman" w:hAnsi="Times New Roman"/>
                <w:sz w:val="18"/>
              </w:rPr>
              <w:t>15</w:t>
            </w:r>
          </w:p>
        </w:tc>
      </w:tr>
      <w:tr>
        <w:tc>
          <w:tcPr>
            <w:tcW w:type="dxa" w:w="2929"/>
          </w:tcPr>
          <w:p>
            <w:pPr>
              <w:spacing w:after="40" w:line="240" w:lineRule="auto"/>
            </w:pPr>
            <w:r/>
            <w:r>
              <w:rPr>
                <w:rFonts w:ascii="Times New Roman" w:hAnsi="Times New Roman"/>
                <w:sz w:val="18"/>
              </w:rPr>
              <w:t>Content &amp; Media</w:t>
            </w:r>
          </w:p>
        </w:tc>
        <w:tc>
          <w:tcPr>
            <w:tcW w:type="dxa" w:w="2929"/>
          </w:tcPr>
          <w:p>
            <w:pPr>
              <w:spacing w:after="40" w:line="240" w:lineRule="auto"/>
            </w:pPr>
            <w:r/>
            <w:r>
              <w:rPr>
                <w:rFonts w:ascii="Times New Roman" w:hAnsi="Times New Roman"/>
                <w:sz w:val="18"/>
              </w:rPr>
              <w:t>Rp38.000</w:t>
            </w:r>
          </w:p>
        </w:tc>
        <w:tc>
          <w:tcPr>
            <w:tcW w:type="dxa" w:w="2929"/>
          </w:tcPr>
          <w:p>
            <w:pPr>
              <w:spacing w:after="40" w:line="240" w:lineRule="auto"/>
            </w:pPr>
            <w:r/>
            <w:r>
              <w:rPr>
                <w:rFonts w:ascii="Times New Roman" w:hAnsi="Times New Roman"/>
                <w:sz w:val="18"/>
              </w:rPr>
              <w:t>19</w:t>
            </w:r>
          </w:p>
        </w:tc>
      </w:tr>
      <w:tr>
        <w:tc>
          <w:tcPr>
            <w:tcW w:type="dxa" w:w="2929"/>
          </w:tcPr>
          <w:p>
            <w:pPr>
              <w:spacing w:after="40" w:line="240" w:lineRule="auto"/>
            </w:pPr>
            <w:r/>
            <w:r>
              <w:rPr>
                <w:rFonts w:ascii="Times New Roman" w:hAnsi="Times New Roman"/>
                <w:sz w:val="18"/>
              </w:rPr>
              <w:t>Customer Service &amp; Support</w:t>
            </w:r>
          </w:p>
        </w:tc>
        <w:tc>
          <w:tcPr>
            <w:tcW w:type="dxa" w:w="2929"/>
          </w:tcPr>
          <w:p>
            <w:pPr>
              <w:spacing w:after="40" w:line="240" w:lineRule="auto"/>
            </w:pPr>
            <w:r/>
            <w:r>
              <w:rPr>
                <w:rFonts w:ascii="Times New Roman" w:hAnsi="Times New Roman"/>
                <w:sz w:val="18"/>
              </w:rPr>
              <w:t>Rp36.500</w:t>
            </w:r>
          </w:p>
        </w:tc>
        <w:tc>
          <w:tcPr>
            <w:tcW w:type="dxa" w:w="2929"/>
          </w:tcPr>
          <w:p>
            <w:pPr>
              <w:spacing w:after="40" w:line="240" w:lineRule="auto"/>
            </w:pPr>
            <w:r/>
            <w:r>
              <w:rPr>
                <w:rFonts w:ascii="Times New Roman" w:hAnsi="Times New Roman"/>
                <w:sz w:val="18"/>
              </w:rPr>
              <w:t>16</w:t>
            </w:r>
          </w:p>
        </w:tc>
      </w:tr>
      <w:tr>
        <w:tc>
          <w:tcPr>
            <w:tcW w:type="dxa" w:w="2929"/>
          </w:tcPr>
          <w:p>
            <w:pPr>
              <w:spacing w:after="40" w:line="240" w:lineRule="auto"/>
            </w:pPr>
            <w:r/>
            <w:r>
              <w:rPr>
                <w:rFonts w:ascii="Times New Roman" w:hAnsi="Times New Roman"/>
                <w:sz w:val="18"/>
              </w:rPr>
              <w:t>Admin &amp; Office Support</w:t>
            </w:r>
          </w:p>
        </w:tc>
        <w:tc>
          <w:tcPr>
            <w:tcW w:type="dxa" w:w="2929"/>
          </w:tcPr>
          <w:p>
            <w:pPr>
              <w:spacing w:after="40" w:line="240" w:lineRule="auto"/>
            </w:pPr>
            <w:r/>
            <w:r>
              <w:rPr>
                <w:rFonts w:ascii="Times New Roman" w:hAnsi="Times New Roman"/>
                <w:sz w:val="18"/>
              </w:rPr>
              <w:t>Rp35.000</w:t>
            </w:r>
          </w:p>
        </w:tc>
        <w:tc>
          <w:tcPr>
            <w:tcW w:type="dxa" w:w="2929"/>
          </w:tcPr>
          <w:p>
            <w:pPr>
              <w:spacing w:after="40" w:line="240" w:lineRule="auto"/>
            </w:pPr>
            <w:r/>
            <w:r>
              <w:rPr>
                <w:rFonts w:ascii="Times New Roman" w:hAnsi="Times New Roman"/>
                <w:sz w:val="18"/>
              </w:rPr>
              <w:t>18</w:t>
            </w:r>
          </w:p>
        </w:tc>
      </w:tr>
      <w:tr>
        <w:tc>
          <w:tcPr>
            <w:tcW w:type="dxa" w:w="2929"/>
          </w:tcPr>
          <w:p>
            <w:pPr>
              <w:spacing w:after="40" w:line="240" w:lineRule="auto"/>
            </w:pPr>
            <w:r/>
            <w:r>
              <w:rPr>
                <w:rFonts w:ascii="Times New Roman" w:hAnsi="Times New Roman"/>
                <w:sz w:val="18"/>
              </w:rPr>
              <w:t>Education &amp; Tutoring</w:t>
            </w:r>
          </w:p>
        </w:tc>
        <w:tc>
          <w:tcPr>
            <w:tcW w:type="dxa" w:w="2929"/>
          </w:tcPr>
          <w:p>
            <w:pPr>
              <w:spacing w:after="40" w:line="240" w:lineRule="auto"/>
            </w:pPr>
            <w:r/>
            <w:r>
              <w:rPr>
                <w:rFonts w:ascii="Times New Roman" w:hAnsi="Times New Roman"/>
                <w:sz w:val="18"/>
              </w:rPr>
              <w:t>Rp35.000</w:t>
            </w:r>
          </w:p>
        </w:tc>
        <w:tc>
          <w:tcPr>
            <w:tcW w:type="dxa" w:w="2929"/>
          </w:tcPr>
          <w:p>
            <w:pPr>
              <w:spacing w:after="40" w:line="240" w:lineRule="auto"/>
            </w:pPr>
            <w:r/>
            <w:r>
              <w:rPr>
                <w:rFonts w:ascii="Times New Roman" w:hAnsi="Times New Roman"/>
                <w:sz w:val="18"/>
              </w:rPr>
              <w:t>16</w:t>
            </w:r>
          </w:p>
        </w:tc>
      </w:tr>
      <w:tr>
        <w:tc>
          <w:tcPr>
            <w:tcW w:type="dxa" w:w="2929"/>
          </w:tcPr>
          <w:p>
            <w:pPr>
              <w:spacing w:after="40" w:line="240" w:lineRule="auto"/>
            </w:pPr>
            <w:r/>
            <w:r>
              <w:rPr>
                <w:rFonts w:ascii="Times New Roman" w:hAnsi="Times New Roman"/>
                <w:sz w:val="18"/>
              </w:rPr>
              <w:t>Food &amp; Beverage (F&amp;B)</w:t>
            </w:r>
          </w:p>
        </w:tc>
        <w:tc>
          <w:tcPr>
            <w:tcW w:type="dxa" w:w="2929"/>
          </w:tcPr>
          <w:p>
            <w:pPr>
              <w:spacing w:after="40" w:line="240" w:lineRule="auto"/>
            </w:pPr>
            <w:r/>
            <w:r>
              <w:rPr>
                <w:rFonts w:ascii="Times New Roman" w:hAnsi="Times New Roman"/>
                <w:sz w:val="18"/>
              </w:rPr>
              <w:t>Rp35.000</w:t>
            </w:r>
          </w:p>
        </w:tc>
        <w:tc>
          <w:tcPr>
            <w:tcW w:type="dxa" w:w="2929"/>
          </w:tcPr>
          <w:p>
            <w:pPr>
              <w:spacing w:after="40" w:line="240" w:lineRule="auto"/>
            </w:pPr>
            <w:r/>
            <w:r>
              <w:rPr>
                <w:rFonts w:ascii="Times New Roman" w:hAnsi="Times New Roman"/>
                <w:sz w:val="18"/>
              </w:rPr>
              <w:t>18</w:t>
            </w:r>
          </w:p>
        </w:tc>
      </w:tr>
      <w:tr>
        <w:tc>
          <w:tcPr>
            <w:tcW w:type="dxa" w:w="2929"/>
          </w:tcPr>
          <w:p>
            <w:pPr>
              <w:spacing w:after="40" w:line="240" w:lineRule="auto"/>
            </w:pPr>
            <w:r/>
            <w:r>
              <w:rPr>
                <w:rFonts w:ascii="Times New Roman" w:hAnsi="Times New Roman"/>
                <w:sz w:val="18"/>
              </w:rPr>
              <w:t>Retail &amp; Store Operations</w:t>
            </w:r>
          </w:p>
        </w:tc>
        <w:tc>
          <w:tcPr>
            <w:tcW w:type="dxa" w:w="2929"/>
          </w:tcPr>
          <w:p>
            <w:pPr>
              <w:spacing w:after="40" w:line="240" w:lineRule="auto"/>
            </w:pPr>
            <w:r/>
            <w:r>
              <w:rPr>
                <w:rFonts w:ascii="Times New Roman" w:hAnsi="Times New Roman"/>
                <w:sz w:val="18"/>
              </w:rPr>
              <w:t>Rp35.000</w:t>
            </w:r>
          </w:p>
        </w:tc>
        <w:tc>
          <w:tcPr>
            <w:tcW w:type="dxa" w:w="2929"/>
          </w:tcPr>
          <w:p>
            <w:pPr>
              <w:spacing w:after="40" w:line="240" w:lineRule="auto"/>
            </w:pPr>
            <w:r/>
            <w:r>
              <w:rPr>
                <w:rFonts w:ascii="Times New Roman" w:hAnsi="Times New Roman"/>
                <w:sz w:val="18"/>
              </w:rPr>
              <w:t>21</w:t>
            </w:r>
          </w:p>
        </w:tc>
      </w:tr>
      <w:tr>
        <w:tc>
          <w:tcPr>
            <w:tcW w:type="dxa" w:w="2929"/>
          </w:tcPr>
          <w:p>
            <w:pPr>
              <w:spacing w:after="40" w:line="240" w:lineRule="auto"/>
            </w:pPr>
            <w:r/>
            <w:r>
              <w:rPr>
                <w:rFonts w:ascii="Times New Roman" w:hAnsi="Times New Roman"/>
                <w:sz w:val="18"/>
              </w:rPr>
              <w:t>Marketing &amp; Sales</w:t>
            </w:r>
          </w:p>
        </w:tc>
        <w:tc>
          <w:tcPr>
            <w:tcW w:type="dxa" w:w="2929"/>
          </w:tcPr>
          <w:p>
            <w:pPr>
              <w:spacing w:after="40" w:line="240" w:lineRule="auto"/>
            </w:pPr>
            <w:r/>
            <w:r>
              <w:rPr>
                <w:rFonts w:ascii="Times New Roman" w:hAnsi="Times New Roman"/>
                <w:sz w:val="18"/>
              </w:rPr>
              <w:t>Rp32.500</w:t>
            </w:r>
          </w:p>
        </w:tc>
        <w:tc>
          <w:tcPr>
            <w:tcW w:type="dxa" w:w="2929"/>
          </w:tcPr>
          <w:p>
            <w:pPr>
              <w:spacing w:after="40" w:line="240" w:lineRule="auto"/>
            </w:pPr>
            <w:r/>
            <w:r>
              <w:rPr>
                <w:rFonts w:ascii="Times New Roman" w:hAnsi="Times New Roman"/>
                <w:sz w:val="18"/>
              </w:rPr>
              <w:t>16</w:t>
            </w:r>
          </w:p>
        </w:tc>
      </w:tr>
      <w:tr>
        <w:tc>
          <w:tcPr>
            <w:tcW w:type="dxa" w:w="2929"/>
          </w:tcPr>
          <w:p>
            <w:pPr>
              <w:spacing w:after="40" w:line="240" w:lineRule="auto"/>
            </w:pPr>
            <w:r/>
            <w:r>
              <w:rPr>
                <w:rFonts w:ascii="Times New Roman" w:hAnsi="Times New Roman"/>
                <w:sz w:val="18"/>
              </w:rPr>
              <w:t>Design &amp; Creative</w:t>
            </w:r>
          </w:p>
        </w:tc>
        <w:tc>
          <w:tcPr>
            <w:tcW w:type="dxa" w:w="2929"/>
          </w:tcPr>
          <w:p>
            <w:pPr>
              <w:spacing w:after="40" w:line="240" w:lineRule="auto"/>
            </w:pPr>
            <w:r/>
            <w:r>
              <w:rPr>
                <w:rFonts w:ascii="Times New Roman" w:hAnsi="Times New Roman"/>
                <w:sz w:val="18"/>
              </w:rPr>
              <w:t>Rp30.000</w:t>
            </w:r>
          </w:p>
        </w:tc>
        <w:tc>
          <w:tcPr>
            <w:tcW w:type="dxa" w:w="2929"/>
          </w:tcPr>
          <w:p>
            <w:pPr>
              <w:spacing w:after="40" w:line="240" w:lineRule="auto"/>
            </w:pPr>
            <w:r/>
            <w:r>
              <w:rPr>
                <w:rFonts w:ascii="Times New Roman" w:hAnsi="Times New Roman"/>
                <w:sz w:val="18"/>
              </w:rPr>
              <w:t>18</w:t>
            </w:r>
          </w:p>
        </w:tc>
      </w:tr>
      <w:tr>
        <w:tc>
          <w:tcPr>
            <w:tcW w:type="dxa" w:w="2929"/>
          </w:tcPr>
          <w:p>
            <w:pPr>
              <w:spacing w:after="40" w:line="240" w:lineRule="auto"/>
            </w:pPr>
            <w:r/>
            <w:r>
              <w:rPr>
                <w:rFonts w:ascii="Times New Roman" w:hAnsi="Times New Roman"/>
                <w:sz w:val="18"/>
              </w:rPr>
              <w:t>IT &amp; Software</w:t>
            </w:r>
          </w:p>
        </w:tc>
        <w:tc>
          <w:tcPr>
            <w:tcW w:type="dxa" w:w="2929"/>
          </w:tcPr>
          <w:p>
            <w:pPr>
              <w:spacing w:after="40" w:line="240" w:lineRule="auto"/>
            </w:pPr>
            <w:r/>
            <w:r>
              <w:rPr>
                <w:rFonts w:ascii="Times New Roman" w:hAnsi="Times New Roman"/>
                <w:sz w:val="18"/>
              </w:rPr>
              <w:t>Rp30.000</w:t>
            </w:r>
          </w:p>
        </w:tc>
        <w:tc>
          <w:tcPr>
            <w:tcW w:type="dxa" w:w="2929"/>
          </w:tcPr>
          <w:p>
            <w:pPr>
              <w:spacing w:after="40" w:line="240" w:lineRule="auto"/>
            </w:pPr>
            <w:r/>
            <w:r>
              <w:rPr>
                <w:rFonts w:ascii="Times New Roman" w:hAnsi="Times New Roman"/>
                <w:sz w:val="18"/>
              </w:rPr>
              <w:t>16</w:t>
            </w:r>
          </w:p>
        </w:tc>
      </w:tr>
      <w:tr>
        <w:tc>
          <w:tcPr>
            <w:tcW w:type="dxa" w:w="2929"/>
          </w:tcPr>
          <w:p>
            <w:pPr>
              <w:spacing w:after="40" w:line="240" w:lineRule="auto"/>
            </w:pPr>
            <w:r/>
            <w:r>
              <w:rPr>
                <w:rFonts w:ascii="Times New Roman" w:hAnsi="Times New Roman"/>
                <w:sz w:val="18"/>
              </w:rPr>
              <w:t>Logistics &amp; Delivery</w:t>
            </w:r>
          </w:p>
        </w:tc>
        <w:tc>
          <w:tcPr>
            <w:tcW w:type="dxa" w:w="2929"/>
          </w:tcPr>
          <w:p>
            <w:pPr>
              <w:spacing w:after="40" w:line="240" w:lineRule="auto"/>
            </w:pPr>
            <w:r/>
            <w:r>
              <w:rPr>
                <w:rFonts w:ascii="Times New Roman" w:hAnsi="Times New Roman"/>
                <w:sz w:val="18"/>
              </w:rPr>
              <w:t>Rp28.000</w:t>
            </w:r>
          </w:p>
        </w:tc>
        <w:tc>
          <w:tcPr>
            <w:tcW w:type="dxa" w:w="2929"/>
          </w:tcPr>
          <w:p>
            <w:pPr>
              <w:spacing w:after="40" w:line="240" w:lineRule="auto"/>
            </w:pPr>
            <w:r/>
            <w:r>
              <w:rPr>
                <w:rFonts w:ascii="Times New Roman" w:hAnsi="Times New Roman"/>
                <w:sz w:val="18"/>
              </w:rPr>
              <w:t>12</w:t>
            </w:r>
          </w:p>
        </w:tc>
      </w:tr>
      <w:tr>
        <w:tc>
          <w:tcPr>
            <w:tcW w:type="dxa" w:w="2929"/>
          </w:tcPr>
          <w:p>
            <w:pPr>
              <w:spacing w:after="40" w:line="240" w:lineRule="auto"/>
            </w:pPr>
            <w:r/>
            <w:r>
              <w:rPr>
                <w:rFonts w:ascii="Times New Roman" w:hAnsi="Times New Roman"/>
                <w:sz w:val="18"/>
              </w:rPr>
              <w:t>Median global (fallback)</w:t>
            </w:r>
          </w:p>
        </w:tc>
        <w:tc>
          <w:tcPr>
            <w:tcW w:type="dxa" w:w="2929"/>
          </w:tcPr>
          <w:p>
            <w:pPr>
              <w:spacing w:after="40" w:line="240" w:lineRule="auto"/>
            </w:pPr>
            <w:r/>
            <w:r>
              <w:rPr>
                <w:rFonts w:ascii="Times New Roman" w:hAnsi="Times New Roman"/>
                <w:sz w:val="18"/>
              </w:rPr>
              <w:t>Rp35.000</w:t>
            </w:r>
          </w:p>
        </w:tc>
        <w:tc>
          <w:tcPr>
            <w:tcW w:type="dxa" w:w="2929"/>
          </w:tcPr>
          <w:p>
            <w:pPr>
              <w:spacing w:after="40" w:line="240" w:lineRule="auto"/>
            </w:pPr>
            <w:r/>
            <w:r>
              <w:rPr>
                <w:rFonts w:ascii="Times New Roman" w:hAnsi="Times New Roman"/>
                <w:sz w:val="18"/>
              </w:rPr>
              <w:t>16</w:t>
            </w:r>
          </w:p>
        </w:tc>
      </w:tr>
    </w:tbl>
    <w:p>
      <w:pPr>
        <w:spacing w:after="0"/>
      </w:pPr>
    </w:p>
    <w:p>
      <w:pPr>
        <w:spacing w:after="240" w:line="240" w:lineRule="auto"/>
        <w:jc w:val="center"/>
      </w:pPr>
      <w:r>
        <w:rPr>
          <w:rFonts w:ascii="Times New Roman" w:hAnsi="Times New Roman"/>
          <w:b w:val="0"/>
          <w:i/>
          <w:color w:val="404040"/>
          <w:sz w:val="20"/>
        </w:rPr>
        <w:t>Tabel 3.3. Nilai median per kategori yang dipakai imputasi lowongan. Catatan: terdapat satu baris dengan label "Logistics &amp;  Delivery" (spasi ganda) pada label mentah, sehingga median dihitung terpisah untuk label tersebut; pada tahap pemodelan labelnya disatukan dengan label canonical.</w:t>
      </w:r>
    </w:p>
    <w:p>
      <w:pPr>
        <w:spacing w:after="120"/>
        <w:ind w:firstLine="567"/>
        <w:jc w:val="both"/>
      </w:pPr>
      <w:r>
        <w:rPr>
          <w:rFonts w:ascii="Times New Roman" w:hAnsi="Times New Roman"/>
        </w:rPr>
        <w:t>Untuk data kuesioner mahasiswa: satu responden kehilangan isian wajib (skill kosong). Meskipun imputasi (modus atau median) dapat dipertimbangkan, pilihan yang diterapkan adalah listwise deletion: baris tanpa skill tidak dapat dinilai C5 secara bermakna; dengan hanya satu kasus, membuang barisnya aman. Hasilnya 50 → 49 responden valid (MHS-R022 ter-drop).</w:t>
      </w:r>
    </w:p>
    <w:p>
      <w:pPr>
        <w:pStyle w:val="Heading2"/>
      </w:pPr>
      <w:r>
        <w:t>3.4 Penanganan Outlier: Filter vs Capping</w:t>
      </w:r>
    </w:p>
    <w:p>
      <w:pPr>
        <w:pStyle w:val="ListBullet"/>
        <w:jc w:val="both"/>
      </w:pPr>
      <w:r>
        <w:rPr>
          <w:rFonts w:ascii="Times New Roman" w:hAnsi="Times New Roman"/>
        </w:rPr>
        <w:t>Filter (membuang baris) untuk masalah yang membuat nilai tak bermakna: gaji mustahil (6 baris &lt; Rp10.000; 9 baris &gt; Rp200.000 pada data mentah; 2 baris tersisih di L4, sisanya telah ikut tereliminasi di deduplikasi dan kata kunci negatif), serta lowongan scam berbasis komisi.</w:t>
      </w:r>
    </w:p>
    <w:p>
      <w:pPr>
        <w:pStyle w:val="ListBullet"/>
        <w:jc w:val="both"/>
      </w:pPr>
      <w:r>
        <w:rPr>
          <w:rFonts w:ascii="Times New Roman" w:hAnsi="Times New Roman"/>
        </w:rPr>
        <w:t>Capping (potong nilai, tidak buang baris) sebagai jaring pengaman di akhir: gaji dipotong ke rentang Rp10.000-Rp150.000/jam dan jam kerja ≤ 30 jam. Bukti faktualnya: gaji maksimum di data akhir Rp50.000 dan jam maksimum 24 - artinya anomali ekstrem sudah tersedot di lapisan filtering, dan capping berperan sebagai pencegahan pada run berikutnya.</w:t>
      </w:r>
    </w:p>
    <w:p>
      <w:pPr>
        <w:pStyle w:val="Heading2"/>
      </w:pPr>
      <w:r>
        <w:t>3.5 Standardisasi Format dan Perlindungan Privasi</w:t>
      </w:r>
    </w:p>
    <w:p>
      <w:pPr>
        <w:spacing w:after="120"/>
        <w:ind w:firstLine="567"/>
        <w:jc w:val="both"/>
      </w:pPr>
      <w:r>
        <w:rPr>
          <w:rFonts w:ascii="Times New Roman" w:hAnsi="Times New Roman"/>
        </w:rPr>
        <w:t>a) Standarisasi lokasi: kamus pencocokan memetakan penulisan umum dan slang ke nama resmi (Jakbar / Jkt Barat / Tanjung Duren / Grogol → Jakarta Barat; Tangsel → Tangerang Selatan; dst.). Distribusi lokasi data bersih (top-4): Jakarta Barat 55 lowongan, Tangerang 35 lowongan, Remote 28 lowongan, Bekasi 23 lowongan.</w:t>
      </w:r>
    </w:p>
    <w:p>
      <w:pPr>
        <w:spacing w:after="120"/>
        <w:ind w:firstLine="567"/>
        <w:jc w:val="both"/>
      </w:pPr>
      <w:r>
        <w:rPr>
          <w:rFonts w:ascii="Times New Roman" w:hAnsi="Times New Roman"/>
        </w:rPr>
        <w:t>b) Standardisasi teks lainnya: spasi ganda pada judul, tanda baca berlebih pada deskripsi skill, dan penyeragaman format tanggal (YYYY-MM-DD).</w:t>
      </w:r>
    </w:p>
    <w:p>
      <w:pPr>
        <w:spacing w:after="120"/>
        <w:ind w:firstLine="567"/>
        <w:jc w:val="both"/>
      </w:pPr>
      <w:r>
        <w:rPr>
          <w:rFonts w:ascii="Times New Roman" w:hAnsi="Times New Roman"/>
        </w:rPr>
        <w:t>c) Perlindungan privasi: kolom student_nim dan timestamp dihapus sebelum matriks keputusan dibangun; dataset bersih tidak berasosiasi kembali ke orang tertentu. Data raw responden asli tidak boleh tersebar di frontend publik (dibahas pada BAB VI).</w:t>
      </w:r>
    </w:p>
    <w:p>
      <w:pPr>
        <w:pStyle w:val="Heading2"/>
      </w:pPr>
      <w:r>
        <w:t>3.6 Encoding Kategorikal</w:t>
      </w:r>
    </w:p>
    <w:p>
      <w:pPr>
        <w:spacing w:after="120"/>
        <w:ind w:firstLine="567"/>
        <w:jc w:val="both"/>
      </w:pPr>
      <w:r>
        <w:rPr>
          <w:rFonts w:ascii="Times New Roman" w:hAnsi="Times New Roman"/>
        </w:rPr>
        <w:t>work_system di-encode ordinal mengikuti urutan kehadiran fisik: Remote = 1, Hybrid = 2, Onsite = 3. Distribusi pasca imputasi: Onsite 138 (62,4%), Hybrid 55 (24,9%), Remote 28 (12,7%).</w:t>
      </w:r>
    </w:p>
    <w:p>
      <w:pPr>
        <w:pStyle w:val="Heading2"/>
      </w:pPr>
      <w:r>
        <w:t>3.7 Pra-olah Teks Skill (NLP)</w:t>
      </w:r>
    </w:p>
    <w:p>
      <w:pPr>
        <w:pStyle w:val="ListNumber"/>
        <w:jc w:val="both"/>
      </w:pPr>
      <w:r>
        <w:rPr>
          <w:rFonts w:ascii="Times New Roman" w:hAnsi="Times New Roman"/>
        </w:rPr>
        <w:t>Case folding: mengubah semua teks menjadi huruf kecil.</w:t>
      </w:r>
    </w:p>
    <w:p>
      <w:pPr>
        <w:pStyle w:val="ListNumber"/>
        <w:jc w:val="both"/>
      </w:pPr>
      <w:r>
        <w:rPr>
          <w:rFonts w:ascii="Times New Roman" w:hAnsi="Times New Roman"/>
        </w:rPr>
        <w:t>Penghapusan simbol dan tanda baca (regex [^a-zA-Z\s]); angka dihapus karena tidak bermakna sebagai keahlian.</w:t>
      </w:r>
    </w:p>
    <w:p>
      <w:pPr>
        <w:pStyle w:val="ListNumber"/>
        <w:jc w:val="both"/>
      </w:pPr>
      <w:r>
        <w:rPr>
          <w:rFonts w:ascii="Times New Roman" w:hAnsi="Times New Roman"/>
        </w:rPr>
        <w:t>Tokenisasi: memecah kalimat menjadi token kata per kata.</w:t>
      </w:r>
    </w:p>
    <w:p>
      <w:pPr>
        <w:pStyle w:val="ListNumber"/>
        <w:jc w:val="both"/>
      </w:pPr>
      <w:r>
        <w:rPr>
          <w:rFonts w:ascii="Times New Roman" w:hAnsi="Times New Roman"/>
        </w:rPr>
        <w:t>Stopword removal bilingual: 50+ kata sambung Indonesia dan Inggris dibuang, ditambah penyaringan token dengan panjang ≤ 1 huruf.</w:t>
      </w:r>
    </w:p>
    <w:p>
      <w:pPr>
        <w:spacing w:after="120"/>
        <w:ind w:firstLine="567"/>
        <w:jc w:val="both"/>
      </w:pPr>
      <w:r>
        <w:rPr>
          <w:rFonts w:ascii="Times New Roman" w:hAnsi="Times New Roman"/>
        </w:rPr>
        <w:t>Selanjutnya, TfidfVectorizer di-fit pada korpus skill lowongan saja dan menghasilkan kosakata 211 term yang di-export ke tfidf_skills.json. Keputusan ini merupakan bagian integral dari disiplin "anti-leakage" yang dibahas pada subbab 3.8 berikut.</w:t>
      </w:r>
    </w:p>
    <w:p>
      <w:pPr>
        <w:pStyle w:val="Heading2"/>
      </w:pPr>
      <w:r>
        <w:t>3.8 Pemisahan Data Latih dan Data Uji</w:t>
      </w:r>
    </w:p>
    <w:p>
      <w:pPr>
        <w:spacing w:after="120"/>
        <w:ind w:firstLine="567"/>
        <w:jc w:val="both"/>
      </w:pPr>
      <w:r>
        <w:rPr>
          <w:rFonts w:ascii="Times New Roman" w:hAnsi="Times New Roman"/>
        </w:rPr>
        <w:t>Pipeline ini tidak membangun model supervised berlabel, jadi pemisahan random 80:20 per-baris tidak aplikatif secara metodologis. Pemisahan dilakukan sesuai peran:</w:t>
      </w:r>
    </w:p>
    <w:p>
      <w:pPr>
        <w:spacing w:after="120"/>
        <w:ind w:firstLine="567"/>
        <w:jc w:val="both"/>
      </w:pPr>
      <w:r>
        <w:rPr>
          <w:rFonts w:ascii="Times New Roman" w:hAnsi="Times New Roman"/>
        </w:rPr>
        <w:t>(1) "Data latih" dalam arti fitting. Vocabulary dan IDF model TF-IDF di-fit hanya pada korpus lowongan, kemudian teks skill mahasiswa cukup ditransform. Jadi nilai C5 setiap mahasiswa memakai skala IDF yang sama dan tidak bergeser menurut isi dataset mahasiswa. Versi awal pernah menjalankan fit pada korpus gabungan (lowongan + responden), yang mengakibatikan IDF berubah menurut isi dataset mahasiswa; masalah ini terdeteksi dan diperbaiki (adendum 13 Oktober 2026). Keputusan ini adalah praktik pemisahan fit/transform sesuai disiplin machine learning: setiap mahasiswa dinilai pada skala IDF yang sama, tanpa leakage.</w:t>
      </w:r>
    </w:p>
    <w:p>
      <w:pPr>
        <w:spacing w:after="120"/>
        <w:ind w:firstLine="567"/>
        <w:jc w:val="both"/>
      </w:pPr>
      <w:r>
        <w:rPr>
          <w:rFonts w:ascii="Times New Roman" w:hAnsi="Times New Roman"/>
        </w:rPr>
        <w:t>(2) "Data latih" dalam arti kalibrasi parameter. Beberapa parameter tetap dikalibrasi dari data eksplorasi: batas 30 jam/minggu berasal dari realitas mahasiswa ber-SKS; rentang gaji wajar [Rp10.000, Rp150.000] dari analisis outlier; capping C2 pada 2.0 diperkenalkan setelah ditemukan masalah rank reversal (bug G4); dan konstanta C1 non-match diuji sensitivitasnya pada BAB V. Semua parameter tetap ini ditetapkan berdasarkan eksplorasi, bukan dari data uji.</w:t>
      </w:r>
    </w:p>
    <w:p>
      <w:pPr>
        <w:spacing w:after="120"/>
        <w:ind w:firstLine="567"/>
        <w:jc w:val="both"/>
      </w:pPr>
      <w:r>
        <w:rPr>
          <w:rFonts w:ascii="Times New Roman" w:hAnsi="Times New Roman"/>
        </w:rPr>
        <w:t>(3) Data uji. 49 responden riil GForm berperan sebagai data uji: model dengan parameter yang sudah dikalibrasi dijalankan terhadap profil mereka tanpa penyesuaian tambahan, dan hasilnya dilaporkan di BAB V. (Dataset mock 55→52 hanya dipakai sebagai sanity-check pengembangan; tidak diadu pada evaluasi final.)</w:t>
      </w:r>
    </w:p>
    <w:p>
      <w:pPr>
        <w:pStyle w:val="Heading2"/>
      </w:pPr>
      <w:r>
        <w:t>3.9 Konstruksi Matriks Keputusan</w:t>
      </w:r>
    </w:p>
    <w:p>
      <w:pPr>
        <w:spacing w:after="120"/>
        <w:ind w:firstLine="567"/>
        <w:jc w:val="both"/>
      </w:pPr>
      <w:r>
        <w:rPr>
          <w:rFonts w:ascii="Times New Roman" w:hAnsi="Times New Roman"/>
        </w:rPr>
        <w:t>Artefak akhir BAB III adalah Matriks Keputusan M × N, di mana M = jumlah lowongan (alternatif, 221) dan N = 13 kolom: 8 kolom metadata (job_id, judul, perusahaan, kategori, lokasi, sistem, gaji, jam) plus 5 kolom kriteria C1-C5. Nilai C1-C5 dihitung terhadap profil mahasiswa tertentu, sehingga matriks ini merupakan fungsi dari pasangan (lowongan, mahasiswa) dan selalu ter-update saat profil berubah. Matriks keputusan ini, bukan data mentah, yang menjadi masukan bagi BAB IV.</w:t>
      </w:r>
    </w:p>
    <w:p>
      <w:pPr>
        <w:pStyle w:val="Heading1"/>
        <w:jc w:val="center"/>
      </w:pPr>
      <w:r>
        <w:t>BAB IV</w:t>
        <w:br/>
      </w:r>
      <w:r>
        <w:t>MODELING</w:t>
      </w:r>
    </w:p>
    <w:p>
      <w:pPr>
        <w:pStyle w:val="Heading2"/>
      </w:pPr>
      <w:r>
        <w:t>4.1 Jenis Masalah dan Pemilihan Pendekatan</w:t>
      </w:r>
    </w:p>
    <w:p>
      <w:pPr>
        <w:spacing w:after="120"/>
        <w:ind w:firstLine="567"/>
        <w:jc w:val="both"/>
      </w:pPr>
      <w:r>
        <w:rPr>
          <w:rFonts w:ascii="Times New Roman" w:hAnsi="Times New Roman"/>
        </w:rPr>
        <w:t>Masalah data mining utamanya bukan klasifikasi atau regresi (tidak ada label ground truth "cocok"), melainkan (a) text mining unsupervised untuk menghasilkan fitur kecocokan skill dan (b) Multi-Criteria Decision Making (MCDA) untuk agregasi kriteria menjadi satu peringkat. Di antara metode MCDA, SMARTER dipilih:</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fill="DCE6F1"/>
          </w:tcPr>
          <w:p>
            <w:pPr>
              <w:spacing w:after="40" w:line="240" w:lineRule="auto"/>
            </w:pPr>
            <w:r/>
            <w:r>
              <w:rPr>
                <w:rFonts w:ascii="Times New Roman" w:hAnsi="Times New Roman"/>
                <w:b/>
                <w:sz w:val="20"/>
              </w:rPr>
              <w:t>Metode</w:t>
            </w:r>
          </w:p>
        </w:tc>
        <w:tc>
          <w:tcPr>
            <w:tcW w:type="dxa" w:w="2929"/>
            <w:shd w:val="clear" w:fill="DCE6F1"/>
          </w:tcPr>
          <w:p>
            <w:pPr>
              <w:spacing w:after="40" w:line="240" w:lineRule="auto"/>
            </w:pPr>
            <w:r/>
            <w:r>
              <w:rPr>
                <w:rFonts w:ascii="Times New Roman" w:hAnsi="Times New Roman"/>
                <w:b/>
                <w:sz w:val="20"/>
              </w:rPr>
              <w:t>Kebutuhan input pengguna</w:t>
            </w:r>
          </w:p>
        </w:tc>
        <w:tc>
          <w:tcPr>
            <w:tcW w:type="dxa" w:w="2929"/>
            <w:shd w:val="clear" w:fill="DCE6F1"/>
          </w:tcPr>
          <w:p>
            <w:pPr>
              <w:spacing w:after="40" w:line="240" w:lineRule="auto"/>
            </w:pPr>
            <w:r/>
            <w:r>
              <w:rPr>
                <w:rFonts w:ascii="Times New Roman" w:hAnsi="Times New Roman"/>
                <w:b/>
                <w:sz w:val="20"/>
              </w:rPr>
              <w:t>Catatan</w:t>
            </w:r>
          </w:p>
        </w:tc>
      </w:tr>
      <w:tr>
        <w:tc>
          <w:tcPr>
            <w:tcW w:type="dxa" w:w="2929"/>
          </w:tcPr>
          <w:p>
            <w:pPr>
              <w:spacing w:after="40" w:line="240" w:lineRule="auto"/>
            </w:pPr>
            <w:r/>
            <w:r>
              <w:rPr>
                <w:rFonts w:ascii="Times New Roman" w:hAnsi="Times New Roman"/>
                <w:sz w:val="20"/>
              </w:rPr>
              <w:t>SMART</w:t>
            </w:r>
          </w:p>
        </w:tc>
        <w:tc>
          <w:tcPr>
            <w:tcW w:type="dxa" w:w="2929"/>
          </w:tcPr>
          <w:p>
            <w:pPr>
              <w:spacing w:after="40" w:line="240" w:lineRule="auto"/>
            </w:pPr>
            <w:r/>
            <w:r>
              <w:rPr>
                <w:rFonts w:ascii="Times New Roman" w:hAnsi="Times New Roman"/>
                <w:sz w:val="20"/>
              </w:rPr>
              <w:t>Angka bobot langsung</w:t>
            </w:r>
          </w:p>
        </w:tc>
        <w:tc>
          <w:tcPr>
            <w:tcW w:type="dxa" w:w="2929"/>
          </w:tcPr>
          <w:p>
            <w:pPr>
              <w:spacing w:after="40" w:line="240" w:lineRule="auto"/>
            </w:pPr>
            <w:r/>
            <w:r>
              <w:rPr>
                <w:rFonts w:ascii="Times New Roman" w:hAnsi="Times New Roman"/>
                <w:sz w:val="20"/>
              </w:rPr>
              <w:t>Sulit bagi pengguna awam</w:t>
            </w:r>
          </w:p>
        </w:tc>
      </w:tr>
      <w:tr>
        <w:tc>
          <w:tcPr>
            <w:tcW w:type="dxa" w:w="2929"/>
          </w:tcPr>
          <w:p>
            <w:pPr>
              <w:spacing w:after="40" w:line="240" w:lineRule="auto"/>
            </w:pPr>
            <w:r/>
            <w:r>
              <w:rPr>
                <w:rFonts w:ascii="Times New Roman" w:hAnsi="Times New Roman"/>
                <w:sz w:val="20"/>
              </w:rPr>
              <w:t>AHP</w:t>
            </w:r>
          </w:p>
        </w:tc>
        <w:tc>
          <w:tcPr>
            <w:tcW w:type="dxa" w:w="2929"/>
          </w:tcPr>
          <w:p>
            <w:pPr>
              <w:spacing w:after="40" w:line="240" w:lineRule="auto"/>
            </w:pPr>
            <w:r/>
            <w:r>
              <w:rPr>
                <w:rFonts w:ascii="Times New Roman" w:hAnsi="Times New Roman"/>
                <w:sz w:val="20"/>
              </w:rPr>
              <w:t>Perbandingan berpasangan + uji konsistensi</w:t>
            </w:r>
          </w:p>
        </w:tc>
        <w:tc>
          <w:tcPr>
            <w:tcW w:type="dxa" w:w="2929"/>
          </w:tcPr>
          <w:p>
            <w:pPr>
              <w:spacing w:after="40" w:line="240" w:lineRule="auto"/>
            </w:pPr>
            <w:r/>
            <w:r>
              <w:rPr>
                <w:rFonts w:ascii="Times New Roman" w:hAnsi="Times New Roman"/>
                <w:sz w:val="20"/>
              </w:rPr>
              <w:t>Kuesioner panjang; rawan tidak konsisten</w:t>
            </w:r>
          </w:p>
        </w:tc>
      </w:tr>
      <w:tr>
        <w:tc>
          <w:tcPr>
            <w:tcW w:type="dxa" w:w="2929"/>
          </w:tcPr>
          <w:p>
            <w:pPr>
              <w:spacing w:after="40" w:line="240" w:lineRule="auto"/>
            </w:pPr>
            <w:r/>
            <w:r>
              <w:rPr>
                <w:rFonts w:ascii="Times New Roman" w:hAnsi="Times New Roman"/>
                <w:sz w:val="20"/>
              </w:rPr>
              <w:t>TOPSIS</w:t>
            </w:r>
          </w:p>
        </w:tc>
        <w:tc>
          <w:tcPr>
            <w:tcW w:type="dxa" w:w="2929"/>
          </w:tcPr>
          <w:p>
            <w:pPr>
              <w:spacing w:after="40" w:line="240" w:lineRule="auto"/>
            </w:pPr>
            <w:r/>
            <w:r>
              <w:rPr>
                <w:rFonts w:ascii="Times New Roman" w:hAnsi="Times New Roman"/>
                <w:sz w:val="20"/>
              </w:rPr>
              <w:t>Bobot tetap ditentukan terpisah</w:t>
            </w:r>
          </w:p>
        </w:tc>
        <w:tc>
          <w:tcPr>
            <w:tcW w:type="dxa" w:w="2929"/>
          </w:tcPr>
          <w:p>
            <w:pPr>
              <w:spacing w:after="40" w:line="240" w:lineRule="auto"/>
            </w:pPr>
            <w:r/>
            <w:r>
              <w:rPr>
                <w:rFonts w:ascii="Times New Roman" w:hAnsi="Times New Roman"/>
                <w:sz w:val="20"/>
              </w:rPr>
              <w:t>Fokus jarak ke solusi ideal</w:t>
            </w:r>
          </w:p>
        </w:tc>
      </w:tr>
      <w:tr>
        <w:tc>
          <w:tcPr>
            <w:tcW w:type="dxa" w:w="2929"/>
          </w:tcPr>
          <w:p>
            <w:pPr>
              <w:spacing w:after="40" w:line="240" w:lineRule="auto"/>
            </w:pPr>
            <w:r/>
            <w:r>
              <w:rPr>
                <w:rFonts w:ascii="Times New Roman" w:hAnsi="Times New Roman"/>
                <w:sz w:val="20"/>
              </w:rPr>
              <w:t>SMARTER (dipilih)</w:t>
            </w:r>
          </w:p>
        </w:tc>
        <w:tc>
          <w:tcPr>
            <w:tcW w:type="dxa" w:w="2929"/>
          </w:tcPr>
          <w:p>
            <w:pPr>
              <w:spacing w:after="40" w:line="240" w:lineRule="auto"/>
            </w:pPr>
            <w:r/>
            <w:r>
              <w:rPr>
                <w:rFonts w:ascii="Times New Roman" w:hAnsi="Times New Roman"/>
                <w:sz w:val="20"/>
              </w:rPr>
              <w:t>Cukup urutan prioritas kriteria</w:t>
            </w:r>
          </w:p>
        </w:tc>
        <w:tc>
          <w:tcPr>
            <w:tcW w:type="dxa" w:w="2929"/>
          </w:tcPr>
          <w:p>
            <w:pPr>
              <w:spacing w:after="40" w:line="240" w:lineRule="auto"/>
            </w:pPr>
            <w:r/>
            <w:r>
              <w:rPr>
                <w:rFonts w:ascii="Times New Roman" w:hAnsi="Times New Roman"/>
                <w:sz w:val="20"/>
              </w:rPr>
              <w:t>Bobot otomatis via ROC; kuesioner pendek, objektif, dan dapat dihitung real-time</w:t>
            </w:r>
          </w:p>
        </w:tc>
      </w:tr>
    </w:tbl>
    <w:p>
      <w:pPr>
        <w:spacing w:after="0"/>
      </w:pPr>
    </w:p>
    <w:p>
      <w:pPr>
        <w:spacing w:after="240" w:line="240" w:lineRule="auto"/>
        <w:jc w:val="center"/>
      </w:pPr>
      <w:r>
        <w:rPr>
          <w:rFonts w:ascii="Times New Roman" w:hAnsi="Times New Roman"/>
          <w:b w:val="0"/>
          <w:i/>
          <w:color w:val="404040"/>
          <w:sz w:val="20"/>
        </w:rPr>
        <w:t>Tabel 4.1. Perbandingan metode pembobotan MCDA.</w:t>
      </w:r>
    </w:p>
    <w:p>
      <w:pPr>
        <w:pStyle w:val="Heading2"/>
      </w:pPr>
      <w:r>
        <w:t>4.2 Algoritma Data Mining Utama: TF-IDF dan Cosine Similarity</w:t>
      </w:r>
    </w:p>
    <w:p>
      <w:pPr>
        <w:spacing w:after="120"/>
        <w:ind w:firstLine="567"/>
        <w:jc w:val="both"/>
      </w:pPr>
      <w:r>
        <w:rPr>
          <w:rFonts w:ascii="Times New Roman" w:hAnsi="Times New Roman"/>
        </w:rPr>
        <w:t>Fitur C5 (kemiripan skill) dibangun dengan text mining sebagai berikut.</w:t>
      </w:r>
    </w:p>
    <w:p>
      <w:pPr>
        <w:spacing w:after="120"/>
        <w:ind w:firstLine="567"/>
        <w:jc w:val="both"/>
      </w:pPr>
      <w:r>
        <w:rPr>
          <w:rFonts w:ascii="Times New Roman" w:hAnsi="Times New Roman"/>
        </w:rPr>
        <w:t>a) Pembobotan istilah (TF-IDF).</w:t>
      </w:r>
    </w:p>
    <w:p>
      <w:pPr>
        <w:spacing w:before="120" w:after="120"/>
        <w:jc w:val="center"/>
      </w:pPr>
      <w:r>
        <w:rPr>
          <w:rFonts w:ascii="Cambria Math" w:hAnsi="Cambria Math"/>
          <w:i/>
          <w:sz w:val="24"/>
        </w:rPr>
        <w:t>w(t, d) = tf(t, d) × log(N / df(t))</w:t>
      </w:r>
    </w:p>
    <w:p>
      <w:pPr>
        <w:spacing w:after="120"/>
        <w:ind w:firstLine="567"/>
        <w:jc w:val="both"/>
      </w:pPr>
      <w:r>
        <w:rPr>
          <w:rFonts w:ascii="Times New Roman" w:hAnsi="Times New Roman"/>
        </w:rPr>
        <w:t>dengan tf = frekuensi istilah dalam dokumen skill, df = jumlah dokumen korpus yang memuat istilah, dan N = jumlah dokumen korpus lowongan. Teks telah melalui 4 tahap pra-olah NLP (subbab 3.7). Konfigurasi akhir TfidfVectorizer:</w:t>
      </w:r>
    </w:p>
    <w:p>
      <w:pPr>
        <w:pStyle w:val="ListBullet"/>
        <w:jc w:val="both"/>
      </w:pPr>
      <w:r>
        <w:rPr>
          <w:rFonts w:ascii="Times New Roman" w:hAnsi="Times New Roman"/>
        </w:rPr>
        <w:t>ngram_range = (1, 1) (unigram) - dipilih setelah eksperimen bigram (lihat poin c).</w:t>
      </w:r>
    </w:p>
    <w:p>
      <w:pPr>
        <w:pStyle w:val="ListBullet"/>
        <w:jc w:val="both"/>
      </w:pPr>
      <w:r>
        <w:rPr>
          <w:rFonts w:ascii="Times New Roman" w:hAnsi="Times New Roman"/>
        </w:rPr>
        <w:t>stopwords custom gabungan Indonesia + Inggris (50+ kata) yang dideklarasikan di src/nlp.py.</w:t>
      </w:r>
    </w:p>
    <w:p>
      <w:pPr>
        <w:pStyle w:val="ListBullet"/>
        <w:jc w:val="both"/>
      </w:pPr>
      <w:r>
        <w:rPr>
          <w:rFonts w:ascii="Times New Roman" w:hAnsi="Times New Roman"/>
        </w:rPr>
        <w:t>Teks perlu preprocessing sendiri (lowercase; buang karakter non-huruf; buang token ≤ 1 huruf), yang identik antara pipeline Python dan aplikasi web TypeScript (terverifikasi 270/270 teks sama).</w:t>
      </w:r>
    </w:p>
    <w:p>
      <w:pPr>
        <w:pStyle w:val="ListBullet"/>
        <w:jc w:val="both"/>
      </w:pPr>
      <w:r>
        <w:rPr>
          <w:rFonts w:ascii="Times New Roman" w:hAnsi="Times New Roman"/>
        </w:rPr>
        <w:t>Dilakukan fit pada korpus lowongan; hasil kosakata + IDF di-export ke tfidf_skills.json (211 term) untuk dipakai runtime.</w:t>
      </w:r>
    </w:p>
    <w:p>
      <w:pPr>
        <w:spacing w:after="120"/>
        <w:ind w:firstLine="567"/>
        <w:jc w:val="both"/>
      </w:pPr>
      <w:r>
        <w:rPr>
          <w:rFonts w:ascii="Times New Roman" w:hAnsi="Times New Roman"/>
        </w:rPr>
        <w:t>b) Perhitungan similaritas.</w:t>
      </w:r>
    </w:p>
    <w:p>
      <w:pPr>
        <w:spacing w:before="120" w:after="120"/>
        <w:jc w:val="center"/>
      </w:pPr>
      <w:r>
        <w:rPr>
          <w:rFonts w:ascii="Cambria Math" w:hAnsi="Cambria Math"/>
          <w:i/>
          <w:sz w:val="24"/>
        </w:rPr>
        <w:t>cos(→V_s, →V_a) = (→V_s · →V_a) / (||→V_s|| × ||→V_a||)</w:t>
      </w:r>
    </w:p>
    <w:p>
      <w:pPr>
        <w:spacing w:after="120"/>
        <w:ind w:firstLine="567"/>
        <w:jc w:val="both"/>
      </w:pPr>
      <w:r>
        <w:rPr>
          <w:rFonts w:ascii="Times New Roman" w:hAnsi="Times New Roman"/>
        </w:rPr>
        <w:t>Vektor mahasiswa dibentuk sekali per profil; vektor lowongan dihitung sekaligus untuk 221 lowongan. Hasilnya adalah nilai C5 ∈ [0, 1] untuk setiap pasangan (mahasiswa, lowongan).</w:t>
      </w:r>
    </w:p>
    <w:p>
      <w:pPr>
        <w:spacing w:after="120"/>
        <w:ind w:firstLine="567"/>
        <w:jc w:val="both"/>
      </w:pPr>
      <w:r>
        <w:rPr>
          <w:rFonts w:ascii="Times New Roman" w:hAnsi="Times New Roman"/>
        </w:rPr>
        <w:t>c) Eksperimen pemilihan parameter (berbasis bukti). Bigram ngram (1,2) diuji terhadap unigram (1,1); overlap top-10 hasilnya = 1,000 (identik) untuk seluruh responden. Unigram dipertahankan sebagai konfigurasi final: lebih sederhana dan cukup untuk format input skill yang memang sudah berupa daftar istilah (contoh: canva, python, microsoft excel).</w:t>
      </w:r>
    </w:p>
    <w:p>
      <w:pPr>
        <w:pStyle w:val="Heading2"/>
      </w:pPr>
      <w:r>
        <w:t>4.3 Model Agregasi Keputusan: SMARTER + ROC</w:t>
      </w:r>
    </w:p>
    <w:p>
      <w:pPr>
        <w:spacing w:after="120"/>
        <w:ind w:firstLine="567"/>
        <w:jc w:val="both"/>
      </w:pPr>
      <w:r>
        <w:rPr>
          <w:rFonts w:ascii="Times New Roman" w:hAnsi="Times New Roman"/>
        </w:rPr>
        <w:t>SMARTER (Edwards &amp; Barron, 1994) mengabaikan pembobotan langsung oleh pengguna: cukup mengurutkan 5 kriteria dari yang paling penting, lalu urutan tersebut dikonversi otomatis menjadi bobot ROC (Rank Order Centroid):</w:t>
      </w:r>
    </w:p>
    <w:p>
      <w:pPr>
        <w:spacing w:before="120" w:after="120"/>
        <w:jc w:val="center"/>
      </w:pPr>
      <w:r>
        <w:rPr>
          <w:rFonts w:ascii="Cambria Math" w:hAnsi="Cambria Math"/>
          <w:i/>
          <w:sz w:val="24"/>
        </w:rPr>
        <w:t>w_j = (1/K) × Σ_{k = r_j..K} (1/k),  K = 5</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fill="DCE6F1"/>
          </w:tcPr>
          <w:p>
            <w:pPr>
              <w:spacing w:after="40" w:line="240" w:lineRule="auto"/>
            </w:pPr>
            <w:r/>
            <w:r>
              <w:rPr>
                <w:rFonts w:ascii="Times New Roman" w:hAnsi="Times New Roman"/>
                <w:b/>
                <w:sz w:val="20"/>
              </w:rPr>
              <w:t>Rank kriteria</w:t>
            </w:r>
          </w:p>
        </w:tc>
        <w:tc>
          <w:tcPr>
            <w:tcW w:type="dxa" w:w="2929"/>
            <w:shd w:val="clear" w:fill="DCE6F1"/>
          </w:tcPr>
          <w:p>
            <w:pPr>
              <w:spacing w:after="40" w:line="240" w:lineRule="auto"/>
            </w:pPr>
            <w:r/>
            <w:r>
              <w:rPr>
                <w:rFonts w:ascii="Times New Roman" w:hAnsi="Times New Roman"/>
                <w:b/>
                <w:sz w:val="20"/>
              </w:rPr>
              <w:t>Perhitungan</w:t>
            </w:r>
          </w:p>
        </w:tc>
        <w:tc>
          <w:tcPr>
            <w:tcW w:type="dxa" w:w="2929"/>
            <w:shd w:val="clear" w:fill="DCE6F1"/>
          </w:tcPr>
          <w:p>
            <w:pPr>
              <w:spacing w:after="40" w:line="240" w:lineRule="auto"/>
            </w:pPr>
            <w:r/>
            <w:r>
              <w:rPr>
                <w:rFonts w:ascii="Times New Roman" w:hAnsi="Times New Roman"/>
                <w:b/>
                <w:sz w:val="20"/>
              </w:rPr>
              <w:t>Bobot</w:t>
            </w:r>
          </w:p>
        </w:tc>
      </w:tr>
      <w:tr>
        <w:tc>
          <w:tcPr>
            <w:tcW w:type="dxa" w:w="2929"/>
          </w:tcPr>
          <w:p>
            <w:pPr>
              <w:spacing w:after="40" w:line="240" w:lineRule="auto"/>
            </w:pPr>
            <w:r/>
            <w:r>
              <w:rPr>
                <w:rFonts w:ascii="Times New Roman" w:hAnsi="Times New Roman"/>
                <w:sz w:val="20"/>
              </w:rPr>
              <w:t>1</w:t>
            </w:r>
          </w:p>
        </w:tc>
        <w:tc>
          <w:tcPr>
            <w:tcW w:type="dxa" w:w="2929"/>
          </w:tcPr>
          <w:p>
            <w:pPr>
              <w:spacing w:after="40" w:line="240" w:lineRule="auto"/>
            </w:pPr>
            <w:r/>
            <w:r>
              <w:rPr>
                <w:rFonts w:ascii="Times New Roman" w:hAnsi="Times New Roman"/>
                <w:sz w:val="20"/>
              </w:rPr>
              <w:t>(1 + 1/2 + 1/3 + 1/4 + 1/5) / 5</w:t>
            </w:r>
          </w:p>
        </w:tc>
        <w:tc>
          <w:tcPr>
            <w:tcW w:type="dxa" w:w="2929"/>
          </w:tcPr>
          <w:p>
            <w:pPr>
              <w:spacing w:after="40" w:line="240" w:lineRule="auto"/>
            </w:pPr>
            <w:r/>
            <w:r>
              <w:rPr>
                <w:rFonts w:ascii="Times New Roman" w:hAnsi="Times New Roman"/>
                <w:sz w:val="20"/>
              </w:rPr>
              <w:t>0,4567</w:t>
            </w:r>
          </w:p>
        </w:tc>
      </w:tr>
      <w:tr>
        <w:tc>
          <w:tcPr>
            <w:tcW w:type="dxa" w:w="2929"/>
          </w:tcPr>
          <w:p>
            <w:pPr>
              <w:spacing w:after="40" w:line="240" w:lineRule="auto"/>
            </w:pPr>
            <w:r/>
            <w:r>
              <w:rPr>
                <w:rFonts w:ascii="Times New Roman" w:hAnsi="Times New Roman"/>
                <w:sz w:val="20"/>
              </w:rPr>
              <w:t>2</w:t>
            </w:r>
          </w:p>
        </w:tc>
        <w:tc>
          <w:tcPr>
            <w:tcW w:type="dxa" w:w="2929"/>
          </w:tcPr>
          <w:p>
            <w:pPr>
              <w:spacing w:after="40" w:line="240" w:lineRule="auto"/>
            </w:pPr>
            <w:r/>
            <w:r>
              <w:rPr>
                <w:rFonts w:ascii="Times New Roman" w:hAnsi="Times New Roman"/>
                <w:sz w:val="20"/>
              </w:rPr>
              <w:t>(1/2 + 1/3 + 1/4 + 1/5) / 5</w:t>
            </w:r>
          </w:p>
        </w:tc>
        <w:tc>
          <w:tcPr>
            <w:tcW w:type="dxa" w:w="2929"/>
          </w:tcPr>
          <w:p>
            <w:pPr>
              <w:spacing w:after="40" w:line="240" w:lineRule="auto"/>
            </w:pPr>
            <w:r/>
            <w:r>
              <w:rPr>
                <w:rFonts w:ascii="Times New Roman" w:hAnsi="Times New Roman"/>
                <w:sz w:val="20"/>
              </w:rPr>
              <w:t>0,2567</w:t>
            </w:r>
          </w:p>
        </w:tc>
      </w:tr>
      <w:tr>
        <w:tc>
          <w:tcPr>
            <w:tcW w:type="dxa" w:w="2929"/>
          </w:tcPr>
          <w:p>
            <w:pPr>
              <w:spacing w:after="40" w:line="240" w:lineRule="auto"/>
            </w:pPr>
            <w:r/>
            <w:r>
              <w:rPr>
                <w:rFonts w:ascii="Times New Roman" w:hAnsi="Times New Roman"/>
                <w:sz w:val="20"/>
              </w:rPr>
              <w:t>3</w:t>
            </w:r>
          </w:p>
        </w:tc>
        <w:tc>
          <w:tcPr>
            <w:tcW w:type="dxa" w:w="2929"/>
          </w:tcPr>
          <w:p>
            <w:pPr>
              <w:spacing w:after="40" w:line="240" w:lineRule="auto"/>
            </w:pPr>
            <w:r/>
            <w:r>
              <w:rPr>
                <w:rFonts w:ascii="Times New Roman" w:hAnsi="Times New Roman"/>
                <w:sz w:val="20"/>
              </w:rPr>
              <w:t>(1/3 + 1/4 + 1/5) / 5</w:t>
            </w:r>
          </w:p>
        </w:tc>
        <w:tc>
          <w:tcPr>
            <w:tcW w:type="dxa" w:w="2929"/>
          </w:tcPr>
          <w:p>
            <w:pPr>
              <w:spacing w:after="40" w:line="240" w:lineRule="auto"/>
            </w:pPr>
            <w:r/>
            <w:r>
              <w:rPr>
                <w:rFonts w:ascii="Times New Roman" w:hAnsi="Times New Roman"/>
                <w:sz w:val="20"/>
              </w:rPr>
              <w:t>0,1567</w:t>
            </w:r>
          </w:p>
        </w:tc>
      </w:tr>
      <w:tr>
        <w:tc>
          <w:tcPr>
            <w:tcW w:type="dxa" w:w="2929"/>
          </w:tcPr>
          <w:p>
            <w:pPr>
              <w:spacing w:after="40" w:line="240" w:lineRule="auto"/>
            </w:pPr>
            <w:r/>
            <w:r>
              <w:rPr>
                <w:rFonts w:ascii="Times New Roman" w:hAnsi="Times New Roman"/>
                <w:sz w:val="20"/>
              </w:rPr>
              <w:t>4</w:t>
            </w:r>
          </w:p>
        </w:tc>
        <w:tc>
          <w:tcPr>
            <w:tcW w:type="dxa" w:w="2929"/>
          </w:tcPr>
          <w:p>
            <w:pPr>
              <w:spacing w:after="40" w:line="240" w:lineRule="auto"/>
            </w:pPr>
            <w:r/>
            <w:r>
              <w:rPr>
                <w:rFonts w:ascii="Times New Roman" w:hAnsi="Times New Roman"/>
                <w:sz w:val="20"/>
              </w:rPr>
              <w:t>(1/4 + 1/5) / 5</w:t>
            </w:r>
          </w:p>
        </w:tc>
        <w:tc>
          <w:tcPr>
            <w:tcW w:type="dxa" w:w="2929"/>
          </w:tcPr>
          <w:p>
            <w:pPr>
              <w:spacing w:after="40" w:line="240" w:lineRule="auto"/>
            </w:pPr>
            <w:r/>
            <w:r>
              <w:rPr>
                <w:rFonts w:ascii="Times New Roman" w:hAnsi="Times New Roman"/>
                <w:sz w:val="20"/>
              </w:rPr>
              <w:t>0,0900</w:t>
            </w:r>
          </w:p>
        </w:tc>
      </w:tr>
      <w:tr>
        <w:tc>
          <w:tcPr>
            <w:tcW w:type="dxa" w:w="2929"/>
          </w:tcPr>
          <w:p>
            <w:pPr>
              <w:spacing w:after="40" w:line="240" w:lineRule="auto"/>
            </w:pPr>
            <w:r/>
            <w:r>
              <w:rPr>
                <w:rFonts w:ascii="Times New Roman" w:hAnsi="Times New Roman"/>
                <w:sz w:val="20"/>
              </w:rPr>
              <w:t>5</w:t>
            </w:r>
          </w:p>
        </w:tc>
        <w:tc>
          <w:tcPr>
            <w:tcW w:type="dxa" w:w="2929"/>
          </w:tcPr>
          <w:p>
            <w:pPr>
              <w:spacing w:after="40" w:line="240" w:lineRule="auto"/>
            </w:pPr>
            <w:r/>
            <w:r>
              <w:rPr>
                <w:rFonts w:ascii="Times New Roman" w:hAnsi="Times New Roman"/>
                <w:sz w:val="20"/>
              </w:rPr>
              <w:t>(1/5) / 5</w:t>
            </w:r>
          </w:p>
        </w:tc>
        <w:tc>
          <w:tcPr>
            <w:tcW w:type="dxa" w:w="2929"/>
          </w:tcPr>
          <w:p>
            <w:pPr>
              <w:spacing w:after="40" w:line="240" w:lineRule="auto"/>
            </w:pPr>
            <w:r/>
            <w:r>
              <w:rPr>
                <w:rFonts w:ascii="Times New Roman" w:hAnsi="Times New Roman"/>
                <w:sz w:val="20"/>
              </w:rPr>
              <w:t>0,0400</w:t>
            </w:r>
          </w:p>
        </w:tc>
      </w:tr>
    </w:tbl>
    <w:p>
      <w:pPr>
        <w:spacing w:after="0"/>
      </w:pPr>
    </w:p>
    <w:p>
      <w:pPr>
        <w:spacing w:after="240" w:line="240" w:lineRule="auto"/>
        <w:jc w:val="center"/>
      </w:pPr>
      <w:r>
        <w:rPr>
          <w:rFonts w:ascii="Times New Roman" w:hAnsi="Times New Roman"/>
          <w:b w:val="0"/>
          <w:i/>
          <w:color w:val="404040"/>
          <w:sz w:val="20"/>
        </w:rPr>
        <w:t>Tabel 4.2. Bobot ROC untuk K = 5 (total 1,0000).</w:t>
      </w:r>
    </w:p>
    <w:p>
      <w:pPr>
        <w:spacing w:after="120"/>
        <w:ind w:firstLine="567"/>
        <w:jc w:val="both"/>
      </w:pPr>
      <w:r>
        <w:rPr>
          <w:rFonts w:ascii="Times New Roman" w:hAnsi="Times New Roman"/>
        </w:rPr>
        <w:t>Jika dua kriteria berada pada rank yang sama, keduanya mendapat rata-rata bobot semua posisi yang mereka tempati (weightsWithTies), sehingga total tetap 1. Contoh: dua kriteria sama-sama pada rank 1 → masing-masing (0,4567 + 0,2567) / 2 = 0,3567.</w:t>
      </w:r>
    </w:p>
    <w:p>
      <w:pPr>
        <w:spacing w:after="120"/>
        <w:ind w:firstLine="567"/>
        <w:jc w:val="both"/>
      </w:pPr>
      <w:r>
        <w:rPr>
          <w:rFonts w:ascii="Times New Roman" w:hAnsi="Times New Roman"/>
        </w:rPr>
        <w:t>Nilai mentah C1-C5 dinormalisasi ke fungsi utilitas linear min-max (semua kriteria Benefit):</w:t>
      </w:r>
    </w:p>
    <w:p>
      <w:pPr>
        <w:spacing w:before="120" w:after="120"/>
        <w:jc w:val="center"/>
      </w:pPr>
      <w:r>
        <w:rPr>
          <w:rFonts w:ascii="Cambria Math" w:hAnsi="Cambria Math"/>
          <w:i/>
          <w:sz w:val="24"/>
        </w:rPr>
        <w:t>u_j(X_ij) = (X_ij − X_min_j) / (X_max_j − X_min_j),  u_j = 1 bila X_max_j = X_min_j</w:t>
      </w:r>
    </w:p>
    <w:p>
      <w:pPr>
        <w:spacing w:after="120"/>
        <w:ind w:firstLine="567"/>
        <w:jc w:val="both"/>
      </w:pPr>
      <w:r>
        <w:rPr>
          <w:rFonts w:ascii="Times New Roman" w:hAnsi="Times New Roman"/>
        </w:rPr>
        <w:t>Skor akhir dan peringkat:</w:t>
      </w:r>
    </w:p>
    <w:p>
      <w:pPr>
        <w:spacing w:before="120" w:after="120"/>
        <w:jc w:val="center"/>
      </w:pPr>
      <w:r>
        <w:rPr>
          <w:rFonts w:ascii="Cambria Math" w:hAnsi="Cambria Math"/>
          <w:i/>
          <w:sz w:val="24"/>
        </w:rPr>
        <w:t>U(A_i) = Σ_j w_j · u_j(X_ij)</w:t>
      </w:r>
    </w:p>
    <w:p>
      <w:pPr>
        <w:spacing w:after="120"/>
        <w:ind w:firstLine="567"/>
        <w:jc w:val="both"/>
      </w:pPr>
      <w:r>
        <w:rPr>
          <w:rFonts w:ascii="Times New Roman" w:hAnsi="Times New Roman"/>
        </w:rPr>
        <w:t>Peringkat menurun; bila ada skor kembar, urutan dipecah deterministik lewat urutan leksikografis: skor → C2 → C5 → job_id, sehingga hasil selalu identik untuk input yang sama.</w:t>
      </w:r>
    </w:p>
    <w:p>
      <w:pPr>
        <w:pStyle w:val="Heading2"/>
      </w:pPr>
      <w:r>
        <w:t>4.4 Kriteria C1-C5</w:t>
      </w:r>
    </w:p>
    <w:tbl>
      <w:tblPr>
        <w:tblStyle w:val="TableGrid"/>
        <w:tblW w:type="auto" w:w="0"/>
        <w:jc w:val="center"/>
        <w:tblLook w:firstColumn="1" w:firstRow="1" w:lastColumn="0" w:lastRow="0" w:noHBand="0" w:noVBand="1" w:val="04A0"/>
      </w:tblPr>
      <w:tblGrid>
        <w:gridCol w:w="1758"/>
        <w:gridCol w:w="1758"/>
        <w:gridCol w:w="1758"/>
        <w:gridCol w:w="1758"/>
        <w:gridCol w:w="1758"/>
      </w:tblGrid>
      <w:tr>
        <w:tc>
          <w:tcPr>
            <w:tcW w:type="dxa" w:w="1758"/>
            <w:shd w:val="clear" w:fill="DCE6F1"/>
          </w:tcPr>
          <w:p>
            <w:pPr>
              <w:spacing w:after="40" w:line="240" w:lineRule="auto"/>
            </w:pPr>
            <w:r/>
            <w:r>
              <w:rPr>
                <w:rFonts w:ascii="Times New Roman" w:hAnsi="Times New Roman"/>
                <w:b/>
                <w:sz w:val="18"/>
              </w:rPr>
              <w:t>Kode</w:t>
            </w:r>
          </w:p>
        </w:tc>
        <w:tc>
          <w:tcPr>
            <w:tcW w:type="dxa" w:w="1758"/>
            <w:shd w:val="clear" w:fill="DCE6F1"/>
          </w:tcPr>
          <w:p>
            <w:pPr>
              <w:spacing w:after="40" w:line="240" w:lineRule="auto"/>
            </w:pPr>
            <w:r/>
            <w:r>
              <w:rPr>
                <w:rFonts w:ascii="Times New Roman" w:hAnsi="Times New Roman"/>
                <w:b/>
                <w:sz w:val="18"/>
              </w:rPr>
              <w:t>Fitur</w:t>
            </w:r>
          </w:p>
        </w:tc>
        <w:tc>
          <w:tcPr>
            <w:tcW w:type="dxa" w:w="1758"/>
            <w:shd w:val="clear" w:fill="DCE6F1"/>
          </w:tcPr>
          <w:p>
            <w:pPr>
              <w:spacing w:after="40" w:line="240" w:lineRule="auto"/>
            </w:pPr>
            <w:r/>
            <w:r>
              <w:rPr>
                <w:rFonts w:ascii="Times New Roman" w:hAnsi="Times New Roman"/>
                <w:b/>
                <w:sz w:val="18"/>
              </w:rPr>
              <w:t>Rumus Nilai Mentah</w:t>
            </w:r>
          </w:p>
        </w:tc>
        <w:tc>
          <w:tcPr>
            <w:tcW w:type="dxa" w:w="1758"/>
            <w:shd w:val="clear" w:fill="DCE6F1"/>
          </w:tcPr>
          <w:p>
            <w:pPr>
              <w:spacing w:after="40" w:line="240" w:lineRule="auto"/>
            </w:pPr>
            <w:r/>
            <w:r>
              <w:rPr>
                <w:rFonts w:ascii="Times New Roman" w:hAnsi="Times New Roman"/>
                <w:b/>
                <w:sz w:val="18"/>
              </w:rPr>
              <w:t>Rentang</w:t>
            </w:r>
          </w:p>
        </w:tc>
        <w:tc>
          <w:tcPr>
            <w:tcW w:type="dxa" w:w="1758"/>
            <w:shd w:val="clear" w:fill="DCE6F1"/>
          </w:tcPr>
          <w:p>
            <w:pPr>
              <w:spacing w:after="40" w:line="240" w:lineRule="auto"/>
            </w:pPr>
            <w:r/>
            <w:r>
              <w:rPr>
                <w:rFonts w:ascii="Times New Roman" w:hAnsi="Times New Roman"/>
                <w:b/>
                <w:sz w:val="18"/>
              </w:rPr>
              <w:t>Sifat</w:t>
            </w:r>
          </w:p>
        </w:tc>
      </w:tr>
      <w:tr>
        <w:tc>
          <w:tcPr>
            <w:tcW w:type="dxa" w:w="1758"/>
          </w:tcPr>
          <w:p>
            <w:pPr>
              <w:spacing w:after="40" w:line="240" w:lineRule="auto"/>
            </w:pPr>
            <w:r/>
            <w:r>
              <w:rPr>
                <w:rFonts w:ascii="Times New Roman" w:hAnsi="Times New Roman"/>
                <w:sz w:val="18"/>
              </w:rPr>
              <w:t>C1</w:t>
            </w:r>
          </w:p>
        </w:tc>
        <w:tc>
          <w:tcPr>
            <w:tcW w:type="dxa" w:w="1758"/>
          </w:tcPr>
          <w:p>
            <w:pPr>
              <w:spacing w:after="40" w:line="240" w:lineRule="auto"/>
            </w:pPr>
            <w:r/>
            <w:r>
              <w:rPr>
                <w:rFonts w:ascii="Times New Roman" w:hAnsi="Times New Roman"/>
                <w:sz w:val="18"/>
              </w:rPr>
              <w:t>Kesesuaian kategori</w:t>
            </w:r>
          </w:p>
        </w:tc>
        <w:tc>
          <w:tcPr>
            <w:tcW w:type="dxa" w:w="1758"/>
          </w:tcPr>
          <w:p>
            <w:pPr>
              <w:spacing w:after="40" w:line="240" w:lineRule="auto"/>
            </w:pPr>
            <w:r/>
            <w:r>
              <w:rPr>
                <w:rFonts w:ascii="Times New Roman" w:hAnsi="Times New Roman"/>
                <w:sz w:val="18"/>
              </w:rPr>
              <w:t>1,0 jika job_category = minat mahasiswa; 0,3 jika beda</w:t>
            </w:r>
          </w:p>
        </w:tc>
        <w:tc>
          <w:tcPr>
            <w:tcW w:type="dxa" w:w="1758"/>
          </w:tcPr>
          <w:p>
            <w:pPr>
              <w:spacing w:after="40" w:line="240" w:lineRule="auto"/>
            </w:pPr>
            <w:r/>
            <w:r>
              <w:rPr>
                <w:rFonts w:ascii="Times New Roman" w:hAnsi="Times New Roman"/>
                <w:sz w:val="18"/>
              </w:rPr>
              <w:t>[0,3; 1,0]</w:t>
            </w:r>
          </w:p>
        </w:tc>
        <w:tc>
          <w:tcPr>
            <w:tcW w:type="dxa" w:w="1758"/>
          </w:tcPr>
          <w:p>
            <w:pPr>
              <w:spacing w:after="40" w:line="240" w:lineRule="auto"/>
            </w:pPr>
            <w:r/>
            <w:r>
              <w:rPr>
                <w:rFonts w:ascii="Times New Roman" w:hAnsi="Times New Roman"/>
                <w:sz w:val="18"/>
              </w:rPr>
              <w:t>Benefit</w:t>
            </w:r>
          </w:p>
        </w:tc>
      </w:tr>
      <w:tr>
        <w:tc>
          <w:tcPr>
            <w:tcW w:type="dxa" w:w="1758"/>
          </w:tcPr>
          <w:p>
            <w:pPr>
              <w:spacing w:after="40" w:line="240" w:lineRule="auto"/>
            </w:pPr>
            <w:r/>
            <w:r>
              <w:rPr>
                <w:rFonts w:ascii="Times New Roman" w:hAnsi="Times New Roman"/>
                <w:sz w:val="18"/>
              </w:rPr>
              <w:t>C2</w:t>
            </w:r>
          </w:p>
        </w:tc>
        <w:tc>
          <w:tcPr>
            <w:tcW w:type="dxa" w:w="1758"/>
          </w:tcPr>
          <w:p>
            <w:pPr>
              <w:spacing w:after="40" w:line="240" w:lineRule="auto"/>
            </w:pPr>
            <w:r/>
            <w:r>
              <w:rPr>
                <w:rFonts w:ascii="Times New Roman" w:hAnsi="Times New Roman"/>
                <w:sz w:val="18"/>
              </w:rPr>
              <w:t>Rasio penawaran gaji</w:t>
            </w:r>
          </w:p>
        </w:tc>
        <w:tc>
          <w:tcPr>
            <w:tcW w:type="dxa" w:w="1758"/>
          </w:tcPr>
          <w:p>
            <w:pPr>
              <w:spacing w:after="40" w:line="240" w:lineRule="auto"/>
            </w:pPr>
            <w:r/>
            <w:r>
              <w:rPr>
                <w:rFonts w:ascii="Times New Roman" w:hAnsi="Times New Roman"/>
                <w:sz w:val="18"/>
              </w:rPr>
              <w:t>min(work_salaryperhour / min_expected_salary, 2,0)</w:t>
            </w:r>
          </w:p>
        </w:tc>
        <w:tc>
          <w:tcPr>
            <w:tcW w:type="dxa" w:w="1758"/>
          </w:tcPr>
          <w:p>
            <w:pPr>
              <w:spacing w:after="40" w:line="240" w:lineRule="auto"/>
            </w:pPr>
            <w:r/>
            <w:r>
              <w:rPr>
                <w:rFonts w:ascii="Times New Roman" w:hAnsi="Times New Roman"/>
                <w:sz w:val="18"/>
              </w:rPr>
              <w:t>[0; 2,0]</w:t>
            </w:r>
          </w:p>
        </w:tc>
        <w:tc>
          <w:tcPr>
            <w:tcW w:type="dxa" w:w="1758"/>
          </w:tcPr>
          <w:p>
            <w:pPr>
              <w:spacing w:after="40" w:line="240" w:lineRule="auto"/>
            </w:pPr>
            <w:r/>
            <w:r>
              <w:rPr>
                <w:rFonts w:ascii="Times New Roman" w:hAnsi="Times New Roman"/>
                <w:sz w:val="18"/>
              </w:rPr>
              <w:t>Benefit</w:t>
            </w:r>
          </w:p>
        </w:tc>
      </w:tr>
      <w:tr>
        <w:tc>
          <w:tcPr>
            <w:tcW w:type="dxa" w:w="1758"/>
          </w:tcPr>
          <w:p>
            <w:pPr>
              <w:spacing w:after="40" w:line="240" w:lineRule="auto"/>
            </w:pPr>
            <w:r/>
            <w:r>
              <w:rPr>
                <w:rFonts w:ascii="Times New Roman" w:hAnsi="Times New Roman"/>
                <w:sz w:val="18"/>
              </w:rPr>
              <w:t>C3</w:t>
            </w:r>
          </w:p>
        </w:tc>
        <w:tc>
          <w:tcPr>
            <w:tcW w:type="dxa" w:w="1758"/>
          </w:tcPr>
          <w:p>
            <w:pPr>
              <w:spacing w:after="40" w:line="240" w:lineRule="auto"/>
            </w:pPr>
            <w:r/>
            <w:r>
              <w:rPr>
                <w:rFonts w:ascii="Times New Roman" w:hAnsi="Times New Roman"/>
                <w:sz w:val="18"/>
              </w:rPr>
              <w:t>Aksesibilitas lokasi dan moda</w:t>
            </w:r>
          </w:p>
        </w:tc>
        <w:tc>
          <w:tcPr>
            <w:tcW w:type="dxa" w:w="1758"/>
          </w:tcPr>
          <w:p>
            <w:pPr>
              <w:spacing w:after="40" w:line="240" w:lineRule="auto"/>
            </w:pPr>
            <w:r/>
            <w:r>
              <w:rPr>
                <w:rFonts w:ascii="Times New Roman" w:hAnsi="Times New Roman"/>
                <w:sz w:val="18"/>
              </w:rPr>
              <w:t>1,0 jika Remote atau satu wilayah dengan domisili; 0,8 jika sesama Jakarta; 0,4 wilayah lain</w:t>
            </w:r>
          </w:p>
        </w:tc>
        <w:tc>
          <w:tcPr>
            <w:tcW w:type="dxa" w:w="1758"/>
          </w:tcPr>
          <w:p>
            <w:pPr>
              <w:spacing w:after="40" w:line="240" w:lineRule="auto"/>
            </w:pPr>
            <w:r/>
            <w:r>
              <w:rPr>
                <w:rFonts w:ascii="Times New Roman" w:hAnsi="Times New Roman"/>
                <w:sz w:val="18"/>
              </w:rPr>
              <w:t>[0,4; 1,0]</w:t>
            </w:r>
          </w:p>
        </w:tc>
        <w:tc>
          <w:tcPr>
            <w:tcW w:type="dxa" w:w="1758"/>
          </w:tcPr>
          <w:p>
            <w:pPr>
              <w:spacing w:after="40" w:line="240" w:lineRule="auto"/>
            </w:pPr>
            <w:r/>
            <w:r>
              <w:rPr>
                <w:rFonts w:ascii="Times New Roman" w:hAnsi="Times New Roman"/>
                <w:sz w:val="18"/>
              </w:rPr>
              <w:t>Benefit</w:t>
            </w:r>
          </w:p>
        </w:tc>
      </w:tr>
      <w:tr>
        <w:tc>
          <w:tcPr>
            <w:tcW w:type="dxa" w:w="1758"/>
          </w:tcPr>
          <w:p>
            <w:pPr>
              <w:spacing w:after="40" w:line="240" w:lineRule="auto"/>
            </w:pPr>
            <w:r/>
            <w:r>
              <w:rPr>
                <w:rFonts w:ascii="Times New Roman" w:hAnsi="Times New Roman"/>
                <w:sz w:val="18"/>
              </w:rPr>
              <w:t>C4</w:t>
            </w:r>
          </w:p>
        </w:tc>
        <w:tc>
          <w:tcPr>
            <w:tcW w:type="dxa" w:w="1758"/>
          </w:tcPr>
          <w:p>
            <w:pPr>
              <w:spacing w:after="40" w:line="240" w:lineRule="auto"/>
            </w:pPr>
            <w:r/>
            <w:r>
              <w:rPr>
                <w:rFonts w:ascii="Times New Roman" w:hAnsi="Times New Roman"/>
                <w:sz w:val="18"/>
              </w:rPr>
              <w:t>Kesesuaian jam kerja</w:t>
            </w:r>
          </w:p>
        </w:tc>
        <w:tc>
          <w:tcPr>
            <w:tcW w:type="dxa" w:w="1758"/>
          </w:tcPr>
          <w:p>
            <w:pPr>
              <w:spacing w:after="40" w:line="240" w:lineRule="auto"/>
            </w:pPr>
            <w:r/>
            <w:r>
              <w:rPr>
                <w:rFonts w:ascii="Times New Roman" w:hAnsi="Times New Roman"/>
                <w:sz w:val="18"/>
              </w:rPr>
              <w:t>max(0, 1 − |work_hours − jam_ideal| / 20)</w:t>
            </w:r>
          </w:p>
        </w:tc>
        <w:tc>
          <w:tcPr>
            <w:tcW w:type="dxa" w:w="1758"/>
          </w:tcPr>
          <w:p>
            <w:pPr>
              <w:spacing w:after="40" w:line="240" w:lineRule="auto"/>
            </w:pPr>
            <w:r/>
            <w:r>
              <w:rPr>
                <w:rFonts w:ascii="Times New Roman" w:hAnsi="Times New Roman"/>
                <w:sz w:val="18"/>
              </w:rPr>
              <w:t>[0; 1]</w:t>
            </w:r>
          </w:p>
        </w:tc>
        <w:tc>
          <w:tcPr>
            <w:tcW w:type="dxa" w:w="1758"/>
          </w:tcPr>
          <w:p>
            <w:pPr>
              <w:spacing w:after="40" w:line="240" w:lineRule="auto"/>
            </w:pPr>
            <w:r/>
            <w:r>
              <w:rPr>
                <w:rFonts w:ascii="Times New Roman" w:hAnsi="Times New Roman"/>
                <w:sz w:val="18"/>
              </w:rPr>
              <w:t>Benefit</w:t>
            </w:r>
          </w:p>
        </w:tc>
      </w:tr>
      <w:tr>
        <w:tc>
          <w:tcPr>
            <w:tcW w:type="dxa" w:w="1758"/>
          </w:tcPr>
          <w:p>
            <w:pPr>
              <w:spacing w:after="40" w:line="240" w:lineRule="auto"/>
            </w:pPr>
            <w:r/>
            <w:r>
              <w:rPr>
                <w:rFonts w:ascii="Times New Roman" w:hAnsi="Times New Roman"/>
                <w:sz w:val="18"/>
              </w:rPr>
              <w:t>C5</w:t>
            </w:r>
          </w:p>
        </w:tc>
        <w:tc>
          <w:tcPr>
            <w:tcW w:type="dxa" w:w="1758"/>
          </w:tcPr>
          <w:p>
            <w:pPr>
              <w:spacing w:after="40" w:line="240" w:lineRule="auto"/>
            </w:pPr>
            <w:r/>
            <w:r>
              <w:rPr>
                <w:rFonts w:ascii="Times New Roman" w:hAnsi="Times New Roman"/>
                <w:sz w:val="18"/>
              </w:rPr>
              <w:t>Kemiripan skill</w:t>
            </w:r>
          </w:p>
        </w:tc>
        <w:tc>
          <w:tcPr>
            <w:tcW w:type="dxa" w:w="1758"/>
          </w:tcPr>
          <w:p>
            <w:pPr>
              <w:spacing w:after="40" w:line="240" w:lineRule="auto"/>
            </w:pPr>
            <w:r/>
            <w:r>
              <w:rPr>
                <w:rFonts w:ascii="Times New Roman" w:hAnsi="Times New Roman"/>
                <w:sz w:val="18"/>
              </w:rPr>
              <w:t>cosine(TF-IDF skill mahasiswa, TF-IDF skill lowongan)</w:t>
            </w:r>
          </w:p>
        </w:tc>
        <w:tc>
          <w:tcPr>
            <w:tcW w:type="dxa" w:w="1758"/>
          </w:tcPr>
          <w:p>
            <w:pPr>
              <w:spacing w:after="40" w:line="240" w:lineRule="auto"/>
            </w:pPr>
            <w:r/>
            <w:r>
              <w:rPr>
                <w:rFonts w:ascii="Times New Roman" w:hAnsi="Times New Roman"/>
                <w:sz w:val="18"/>
              </w:rPr>
              <w:t>[0; 1]</w:t>
            </w:r>
          </w:p>
        </w:tc>
        <w:tc>
          <w:tcPr>
            <w:tcW w:type="dxa" w:w="1758"/>
          </w:tcPr>
          <w:p>
            <w:pPr>
              <w:spacing w:after="40" w:line="240" w:lineRule="auto"/>
            </w:pPr>
            <w:r/>
            <w:r>
              <w:rPr>
                <w:rFonts w:ascii="Times New Roman" w:hAnsi="Times New Roman"/>
                <w:sz w:val="18"/>
              </w:rPr>
              <w:t>Benefit</w:t>
            </w:r>
          </w:p>
        </w:tc>
      </w:tr>
    </w:tbl>
    <w:p>
      <w:pPr>
        <w:spacing w:after="0"/>
      </w:pPr>
    </w:p>
    <w:p>
      <w:pPr>
        <w:spacing w:after="240" w:line="240" w:lineRule="auto"/>
        <w:jc w:val="center"/>
      </w:pPr>
      <w:r>
        <w:rPr>
          <w:rFonts w:ascii="Times New Roman" w:hAnsi="Times New Roman"/>
          <w:b w:val="0"/>
          <w:i/>
          <w:color w:val="404040"/>
          <w:sz w:val="20"/>
        </w:rPr>
        <w:t>Tabel 4.3. Rumus kriteria C1-C5 relatif terhadap profil mahasiswa.</w:t>
      </w:r>
    </w:p>
    <w:p>
      <w:pPr>
        <w:spacing w:after="120"/>
        <w:ind w:firstLine="567"/>
        <w:jc w:val="both"/>
      </w:pPr>
      <w:r>
        <w:rPr>
          <w:rFonts w:ascii="Times New Roman" w:hAnsi="Times New Roman"/>
        </w:rPr>
        <w:t>Penalaran desain tiap kriteria:</w:t>
      </w:r>
    </w:p>
    <w:p>
      <w:pPr>
        <w:pStyle w:val="ListBullet"/>
        <w:jc w:val="both"/>
      </w:pPr>
      <w:r>
        <w:rPr>
          <w:rFonts w:ascii="Times New Roman" w:hAnsi="Times New Roman"/>
        </w:rPr>
        <w:t>C1 tidak di-set 0 ketika kategori beda (melainkan 0,3), supaya lowongan di luar minat tidak langsung gugur - mengikuti bukti EDA bahwa demand IT (38,8%) jauh melampaui pasokannya (5,0%), sehingga ketidakcocokan kategori dapat dikompensasi oleh kriteria lain.</w:t>
      </w:r>
    </w:p>
    <w:p>
      <w:pPr>
        <w:pStyle w:val="ListBullet"/>
        <w:jc w:val="both"/>
      </w:pPr>
      <w:r>
        <w:rPr>
          <w:rFonts w:ascii="Times New Roman" w:hAnsi="Times New Roman"/>
        </w:rPr>
        <w:t>C2 dengan capping 2,0 agar satu lowongan dengan gaji ekstrem tidak mendistorsi normalisasi min-max seluruh kolom (masalah rank reversal yang pernah terjadi dan diperbaiki).</w:t>
      </w:r>
    </w:p>
    <w:p>
      <w:pPr>
        <w:pStyle w:val="ListBullet"/>
        <w:jc w:val="both"/>
      </w:pPr>
      <w:r>
        <w:rPr>
          <w:rFonts w:ascii="Times New Roman" w:hAnsi="Times New Roman"/>
        </w:rPr>
        <w:t>C4 memilih divisor 20 jam: selisih 20 jam dari jam ideal membuat nilai turun ke 0, selaras dengan jangkauan beban mahasiswa ≤ 30 jam/minggu.</w:t>
      </w:r>
    </w:p>
    <w:p>
      <w:pPr>
        <w:pStyle w:val="ListBullet"/>
        <w:jc w:val="both"/>
      </w:pPr>
      <w:r>
        <w:rPr>
          <w:rFonts w:ascii="Times New Roman" w:hAnsi="Times New Roman"/>
        </w:rPr>
        <w:t>C3 dipilih sebagai tiga tingkat diskrit - bukan perhitungan jarak kilometer - karena tingkat aksesibilitas transportasi pada skala Jabodetabek lebih penting daripada presisi jarak; nilai diskrit memungkinkan gradasi yang mudah dibaca.</w:t>
      </w:r>
    </w:p>
    <w:p>
      <w:pPr>
        <w:pStyle w:val="Heading2"/>
      </w:pPr>
      <w:r>
        <w:t>4.5 Konfigurasi Parameter Global</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fill="DCE6F1"/>
          </w:tcPr>
          <w:p>
            <w:pPr>
              <w:spacing w:after="40" w:line="240" w:lineRule="auto"/>
            </w:pPr>
            <w:r/>
            <w:r>
              <w:rPr>
                <w:rFonts w:ascii="Times New Roman" w:hAnsi="Times New Roman"/>
                <w:b/>
                <w:sz w:val="18"/>
              </w:rPr>
              <w:t>Parameter</w:t>
            </w:r>
          </w:p>
        </w:tc>
        <w:tc>
          <w:tcPr>
            <w:tcW w:type="dxa" w:w="2929"/>
            <w:shd w:val="clear" w:fill="DCE6F1"/>
          </w:tcPr>
          <w:p>
            <w:pPr>
              <w:spacing w:after="40" w:line="240" w:lineRule="auto"/>
            </w:pPr>
            <w:r/>
            <w:r>
              <w:rPr>
                <w:rFonts w:ascii="Times New Roman" w:hAnsi="Times New Roman"/>
                <w:b/>
                <w:sz w:val="18"/>
              </w:rPr>
              <w:t>Nilai</w:t>
            </w:r>
          </w:p>
        </w:tc>
        <w:tc>
          <w:tcPr>
            <w:tcW w:type="dxa" w:w="2929"/>
            <w:shd w:val="clear" w:fill="DCE6F1"/>
          </w:tcPr>
          <w:p>
            <w:pPr>
              <w:spacing w:after="40" w:line="240" w:lineRule="auto"/>
            </w:pPr>
            <w:r/>
            <w:r>
              <w:rPr>
                <w:rFonts w:ascii="Times New Roman" w:hAnsi="Times New Roman"/>
                <w:b/>
                <w:sz w:val="18"/>
              </w:rPr>
              <w:t>Keterangan</w:t>
            </w:r>
          </w:p>
        </w:tc>
      </w:tr>
      <w:tr>
        <w:tc>
          <w:tcPr>
            <w:tcW w:type="dxa" w:w="2929"/>
          </w:tcPr>
          <w:p>
            <w:pPr>
              <w:spacing w:after="40" w:line="240" w:lineRule="auto"/>
            </w:pPr>
            <w:r/>
            <w:r>
              <w:rPr>
                <w:rFonts w:ascii="Times New Roman" w:hAnsi="Times New Roman"/>
                <w:sz w:val="18"/>
              </w:rPr>
              <w:t>K (jumlah kriteria)</w:t>
            </w:r>
          </w:p>
        </w:tc>
        <w:tc>
          <w:tcPr>
            <w:tcW w:type="dxa" w:w="2929"/>
          </w:tcPr>
          <w:p>
            <w:pPr>
              <w:spacing w:after="40" w:line="240" w:lineRule="auto"/>
            </w:pPr>
            <w:r/>
            <w:r>
              <w:rPr>
                <w:rFonts w:ascii="Times New Roman" w:hAnsi="Times New Roman"/>
                <w:sz w:val="18"/>
              </w:rPr>
              <w:t>5</w:t>
            </w:r>
          </w:p>
        </w:tc>
        <w:tc>
          <w:tcPr>
            <w:tcW w:type="dxa" w:w="2929"/>
          </w:tcPr>
          <w:p>
            <w:pPr>
              <w:spacing w:after="40" w:line="240" w:lineRule="auto"/>
            </w:pPr>
            <w:r/>
            <w:r>
              <w:rPr>
                <w:rFonts w:ascii="Times New Roman" w:hAnsi="Times New Roman"/>
                <w:sz w:val="18"/>
              </w:rPr>
              <w:t>C1-C5</w:t>
            </w:r>
          </w:p>
        </w:tc>
      </w:tr>
      <w:tr>
        <w:tc>
          <w:tcPr>
            <w:tcW w:type="dxa" w:w="2929"/>
          </w:tcPr>
          <w:p>
            <w:pPr>
              <w:spacing w:after="40" w:line="240" w:lineRule="auto"/>
            </w:pPr>
            <w:r/>
            <w:r>
              <w:rPr>
                <w:rFonts w:ascii="Times New Roman" w:hAnsi="Times New Roman"/>
                <w:sz w:val="18"/>
              </w:rPr>
              <w:t>Prioritas default (Kuesioner)</w:t>
            </w:r>
          </w:p>
        </w:tc>
        <w:tc>
          <w:tcPr>
            <w:tcW w:type="dxa" w:w="2929"/>
          </w:tcPr>
          <w:p>
            <w:pPr>
              <w:spacing w:after="40" w:line="240" w:lineRule="auto"/>
            </w:pPr>
            <w:r/>
            <w:r>
              <w:rPr>
                <w:rFonts w:ascii="Times New Roman" w:hAnsi="Times New Roman"/>
                <w:sz w:val="18"/>
              </w:rPr>
              <w:t>C2 &gt; C4 &gt; C3 &gt; C1 &gt; C5</w:t>
            </w:r>
          </w:p>
        </w:tc>
        <w:tc>
          <w:tcPr>
            <w:tcW w:type="dxa" w:w="2929"/>
          </w:tcPr>
          <w:p>
            <w:pPr>
              <w:spacing w:after="40" w:line="240" w:lineRule="auto"/>
            </w:pPr>
            <w:r/>
            <w:r>
              <w:rPr>
                <w:rFonts w:ascii="Times New Roman" w:hAnsi="Times New Roman"/>
                <w:sz w:val="18"/>
              </w:rPr>
              <w:t>Hasil agregasi kuesioner; tiap pengguna tetap dapat mengubah rank.</w:t>
            </w:r>
          </w:p>
        </w:tc>
      </w:tr>
      <w:tr>
        <w:tc>
          <w:tcPr>
            <w:tcW w:type="dxa" w:w="2929"/>
          </w:tcPr>
          <w:p>
            <w:pPr>
              <w:spacing w:after="40" w:line="240" w:lineRule="auto"/>
            </w:pPr>
            <w:r/>
            <w:r>
              <w:rPr>
                <w:rFonts w:ascii="Times New Roman" w:hAnsi="Times New Roman"/>
                <w:sz w:val="18"/>
              </w:rPr>
              <w:t>Bobot ROC (rank 1-5)</w:t>
            </w:r>
          </w:p>
        </w:tc>
        <w:tc>
          <w:tcPr>
            <w:tcW w:type="dxa" w:w="2929"/>
          </w:tcPr>
          <w:p>
            <w:pPr>
              <w:spacing w:after="40" w:line="240" w:lineRule="auto"/>
            </w:pPr>
            <w:r/>
            <w:r>
              <w:rPr>
                <w:rFonts w:ascii="Times New Roman" w:hAnsi="Times New Roman"/>
                <w:sz w:val="18"/>
              </w:rPr>
              <w:t>0,4567 / 0,2567 / 0,1567 / 0,0900 / 0,0400</w:t>
            </w:r>
          </w:p>
        </w:tc>
        <w:tc>
          <w:tcPr>
            <w:tcW w:type="dxa" w:w="2929"/>
          </w:tcPr>
          <w:p>
            <w:pPr>
              <w:spacing w:after="40" w:line="240" w:lineRule="auto"/>
            </w:pPr>
            <w:r/>
            <w:r>
              <w:rPr>
                <w:rFonts w:ascii="Times New Roman" w:hAnsi="Times New Roman"/>
                <w:sz w:val="18"/>
              </w:rPr>
              <w:t>Ketentuan bobot K = 5; bila seri, bobot dibagi rata</w:t>
            </w:r>
          </w:p>
        </w:tc>
      </w:tr>
      <w:tr>
        <w:tc>
          <w:tcPr>
            <w:tcW w:type="dxa" w:w="2929"/>
          </w:tcPr>
          <w:p>
            <w:pPr>
              <w:spacing w:after="40" w:line="240" w:lineRule="auto"/>
            </w:pPr>
            <w:r/>
            <w:r>
              <w:rPr>
                <w:rFonts w:ascii="Times New Roman" w:hAnsi="Times New Roman"/>
                <w:sz w:val="18"/>
              </w:rPr>
              <w:t>C2_RATIO_CAP</w:t>
            </w:r>
          </w:p>
        </w:tc>
        <w:tc>
          <w:tcPr>
            <w:tcW w:type="dxa" w:w="2929"/>
          </w:tcPr>
          <w:p>
            <w:pPr>
              <w:spacing w:after="40" w:line="240" w:lineRule="auto"/>
            </w:pPr>
            <w:r/>
            <w:r>
              <w:rPr>
                <w:rFonts w:ascii="Times New Roman" w:hAnsi="Times New Roman"/>
                <w:sz w:val="18"/>
              </w:rPr>
              <w:t>2,0</w:t>
            </w:r>
          </w:p>
        </w:tc>
        <w:tc>
          <w:tcPr>
            <w:tcW w:type="dxa" w:w="2929"/>
          </w:tcPr>
          <w:p>
            <w:pPr>
              <w:spacing w:after="40" w:line="240" w:lineRule="auto"/>
            </w:pPr>
            <w:r/>
            <w:r>
              <w:rPr>
                <w:rFonts w:ascii="Times New Roman" w:hAnsi="Times New Roman"/>
                <w:sz w:val="18"/>
              </w:rPr>
              <w:t>Membatasi rasio gaji sebelum normalisasi</w:t>
            </w:r>
          </w:p>
        </w:tc>
      </w:tr>
      <w:tr>
        <w:tc>
          <w:tcPr>
            <w:tcW w:type="dxa" w:w="2929"/>
          </w:tcPr>
          <w:p>
            <w:pPr>
              <w:spacing w:after="40" w:line="240" w:lineRule="auto"/>
            </w:pPr>
            <w:r/>
            <w:r>
              <w:rPr>
                <w:rFonts w:ascii="Times New Roman" w:hAnsi="Times New Roman"/>
                <w:sz w:val="18"/>
              </w:rPr>
              <w:t>C1 nilai non-match</w:t>
            </w:r>
          </w:p>
        </w:tc>
        <w:tc>
          <w:tcPr>
            <w:tcW w:type="dxa" w:w="2929"/>
          </w:tcPr>
          <w:p>
            <w:pPr>
              <w:spacing w:after="40" w:line="240" w:lineRule="auto"/>
            </w:pPr>
            <w:r/>
            <w:r>
              <w:rPr>
                <w:rFonts w:ascii="Times New Roman" w:hAnsi="Times New Roman"/>
                <w:sz w:val="18"/>
              </w:rPr>
              <w:t>0,3</w:t>
            </w:r>
          </w:p>
        </w:tc>
        <w:tc>
          <w:tcPr>
            <w:tcW w:type="dxa" w:w="2929"/>
          </w:tcPr>
          <w:p>
            <w:pPr>
              <w:spacing w:after="40" w:line="240" w:lineRule="auto"/>
            </w:pPr>
            <w:r/>
            <w:r>
              <w:rPr>
                <w:rFonts w:ascii="Times New Roman" w:hAnsi="Times New Roman"/>
                <w:sz w:val="18"/>
              </w:rPr>
              <w:t>Sensitivitas diuji memakai 0,2 / 0,3 / 0,5; hasil ranking identik</w:t>
            </w:r>
          </w:p>
        </w:tc>
      </w:tr>
      <w:tr>
        <w:tc>
          <w:tcPr>
            <w:tcW w:type="dxa" w:w="2929"/>
          </w:tcPr>
          <w:p>
            <w:pPr>
              <w:spacing w:after="40" w:line="240" w:lineRule="auto"/>
            </w:pPr>
            <w:r/>
            <w:r>
              <w:rPr>
                <w:rFonts w:ascii="Times New Roman" w:hAnsi="Times New Roman"/>
                <w:sz w:val="18"/>
              </w:rPr>
              <w:t>C3 tier</w:t>
            </w:r>
          </w:p>
        </w:tc>
        <w:tc>
          <w:tcPr>
            <w:tcW w:type="dxa" w:w="2929"/>
          </w:tcPr>
          <w:p>
            <w:pPr>
              <w:spacing w:after="40" w:line="240" w:lineRule="auto"/>
            </w:pPr>
            <w:r/>
            <w:r>
              <w:rPr>
                <w:rFonts w:ascii="Times New Roman" w:hAnsi="Times New Roman"/>
                <w:sz w:val="18"/>
              </w:rPr>
              <w:t>1,0 / 0,8 / 0,4</w:t>
            </w:r>
          </w:p>
        </w:tc>
        <w:tc>
          <w:tcPr>
            <w:tcW w:type="dxa" w:w="2929"/>
          </w:tcPr>
          <w:p>
            <w:pPr>
              <w:spacing w:after="40" w:line="240" w:lineRule="auto"/>
            </w:pPr>
            <w:r/>
            <w:r>
              <w:rPr>
                <w:rFonts w:ascii="Times New Roman" w:hAnsi="Times New Roman"/>
                <w:sz w:val="18"/>
              </w:rPr>
              <w:t>Remote atau sewilayah / sesama-Jakarta / wilayah lain</w:t>
            </w:r>
          </w:p>
        </w:tc>
      </w:tr>
      <w:tr>
        <w:tc>
          <w:tcPr>
            <w:tcW w:type="dxa" w:w="2929"/>
          </w:tcPr>
          <w:p>
            <w:pPr>
              <w:spacing w:after="40" w:line="240" w:lineRule="auto"/>
            </w:pPr>
            <w:r/>
            <w:r>
              <w:rPr>
                <w:rFonts w:ascii="Times New Roman" w:hAnsi="Times New Roman"/>
                <w:sz w:val="18"/>
              </w:rPr>
              <w:t>C4 divisor</w:t>
            </w:r>
          </w:p>
        </w:tc>
        <w:tc>
          <w:tcPr>
            <w:tcW w:type="dxa" w:w="2929"/>
          </w:tcPr>
          <w:p>
            <w:pPr>
              <w:spacing w:after="40" w:line="240" w:lineRule="auto"/>
            </w:pPr>
            <w:r/>
            <w:r>
              <w:rPr>
                <w:rFonts w:ascii="Times New Roman" w:hAnsi="Times New Roman"/>
                <w:sz w:val="18"/>
              </w:rPr>
              <w:t>20</w:t>
            </w:r>
          </w:p>
        </w:tc>
        <w:tc>
          <w:tcPr>
            <w:tcW w:type="dxa" w:w="2929"/>
          </w:tcPr>
          <w:p>
            <w:pPr>
              <w:spacing w:after="40" w:line="240" w:lineRule="auto"/>
            </w:pPr>
            <w:r/>
            <w:r>
              <w:rPr>
                <w:rFonts w:ascii="Times New Roman" w:hAnsi="Times New Roman"/>
                <w:sz w:val="18"/>
              </w:rPr>
              <w:t>Penalti linear per selisih jam dari jam ideal</w:t>
            </w:r>
          </w:p>
        </w:tc>
      </w:tr>
      <w:tr>
        <w:tc>
          <w:tcPr>
            <w:tcW w:type="dxa" w:w="2929"/>
          </w:tcPr>
          <w:p>
            <w:pPr>
              <w:spacing w:after="40" w:line="240" w:lineRule="auto"/>
            </w:pPr>
            <w:r/>
            <w:r>
              <w:rPr>
                <w:rFonts w:ascii="Times New Roman" w:hAnsi="Times New Roman"/>
                <w:sz w:val="18"/>
              </w:rPr>
              <w:t>Utilitas min-max</w:t>
            </w:r>
          </w:p>
        </w:tc>
        <w:tc>
          <w:tcPr>
            <w:tcW w:type="dxa" w:w="2929"/>
          </w:tcPr>
          <w:p>
            <w:pPr>
              <w:spacing w:after="40" w:line="240" w:lineRule="auto"/>
            </w:pPr>
            <w:r/>
            <w:r>
              <w:rPr>
                <w:rFonts w:ascii="Times New Roman" w:hAnsi="Times New Roman"/>
                <w:sz w:val="18"/>
              </w:rPr>
              <w:t>di seluruh 221 lowongan</w:t>
            </w:r>
          </w:p>
        </w:tc>
        <w:tc>
          <w:tcPr>
            <w:tcW w:type="dxa" w:w="2929"/>
          </w:tcPr>
          <w:p>
            <w:pPr>
              <w:spacing w:after="40" w:line="240" w:lineRule="auto"/>
            </w:pPr>
            <w:r/>
            <w:r>
              <w:rPr>
                <w:rFonts w:ascii="Times New Roman" w:hAnsi="Times New Roman"/>
                <w:sz w:val="18"/>
              </w:rPr>
              <w:t>u = 1 saat kasus degenerate (semua nilai sama)</w:t>
            </w:r>
          </w:p>
        </w:tc>
      </w:tr>
      <w:tr>
        <w:tc>
          <w:tcPr>
            <w:tcW w:type="dxa" w:w="2929"/>
          </w:tcPr>
          <w:p>
            <w:pPr>
              <w:spacing w:after="40" w:line="240" w:lineRule="auto"/>
            </w:pPr>
            <w:r/>
            <w:r>
              <w:rPr>
                <w:rFonts w:ascii="Times New Roman" w:hAnsi="Times New Roman"/>
                <w:sz w:val="18"/>
              </w:rPr>
              <w:t>Tie-breaker</w:t>
            </w:r>
          </w:p>
        </w:tc>
        <w:tc>
          <w:tcPr>
            <w:tcW w:type="dxa" w:w="2929"/>
          </w:tcPr>
          <w:p>
            <w:pPr>
              <w:spacing w:after="40" w:line="240" w:lineRule="auto"/>
            </w:pPr>
            <w:r/>
            <w:r>
              <w:rPr>
                <w:rFonts w:ascii="Times New Roman" w:hAnsi="Times New Roman"/>
                <w:sz w:val="18"/>
              </w:rPr>
              <w:t>score → C2 → C5 → job_id</w:t>
            </w:r>
          </w:p>
        </w:tc>
        <w:tc>
          <w:tcPr>
            <w:tcW w:type="dxa" w:w="2929"/>
          </w:tcPr>
          <w:p>
            <w:pPr>
              <w:spacing w:after="40" w:line="240" w:lineRule="auto"/>
            </w:pPr>
            <w:r/>
            <w:r>
              <w:rPr>
                <w:rFonts w:ascii="Times New Roman" w:hAnsi="Times New Roman"/>
                <w:sz w:val="18"/>
              </w:rPr>
              <w:t>Menstabilkan urutan kembar secara deterministik</w:t>
            </w:r>
          </w:p>
        </w:tc>
      </w:tr>
      <w:tr>
        <w:tc>
          <w:tcPr>
            <w:tcW w:type="dxa" w:w="2929"/>
          </w:tcPr>
          <w:p>
            <w:pPr>
              <w:spacing w:after="40" w:line="240" w:lineRule="auto"/>
            </w:pPr>
            <w:r/>
            <w:r>
              <w:rPr>
                <w:rFonts w:ascii="Times New Roman" w:hAnsi="Times New Roman"/>
                <w:sz w:val="18"/>
              </w:rPr>
              <w:t>TF-IDF</w:t>
            </w:r>
          </w:p>
        </w:tc>
        <w:tc>
          <w:tcPr>
            <w:tcW w:type="dxa" w:w="2929"/>
          </w:tcPr>
          <w:p>
            <w:pPr>
              <w:spacing w:after="40" w:line="240" w:lineRule="auto"/>
            </w:pPr>
            <w:r/>
            <w:r>
              <w:rPr>
                <w:rFonts w:ascii="Times New Roman" w:hAnsi="Times New Roman"/>
                <w:sz w:val="18"/>
              </w:rPr>
              <w:t>unigram (1,1); stopwords custom; fit korpus lowongan; kosakata 211 term</w:t>
            </w:r>
          </w:p>
        </w:tc>
        <w:tc>
          <w:tcPr>
            <w:tcW w:type="dxa" w:w="2929"/>
          </w:tcPr>
          <w:p>
            <w:pPr>
              <w:spacing w:after="40" w:line="240" w:lineRule="auto"/>
            </w:pPr>
            <w:r/>
            <w:r>
              <w:rPr>
                <w:rFonts w:ascii="Times New Roman" w:hAnsi="Times New Roman"/>
                <w:sz w:val="18"/>
              </w:rPr>
              <w:t>Artefak: tfidf_skills.json</w:t>
            </w:r>
          </w:p>
        </w:tc>
      </w:tr>
      <w:tr>
        <w:tc>
          <w:tcPr>
            <w:tcW w:type="dxa" w:w="2929"/>
          </w:tcPr>
          <w:p>
            <w:pPr>
              <w:spacing w:after="40" w:line="240" w:lineRule="auto"/>
            </w:pPr>
            <w:r/>
            <w:r>
              <w:rPr>
                <w:rFonts w:ascii="Times New Roman" w:hAnsi="Times New Roman"/>
                <w:sz w:val="18"/>
              </w:rPr>
              <w:t>Rentang gaji profil</w:t>
            </w:r>
          </w:p>
        </w:tc>
        <w:tc>
          <w:tcPr>
            <w:tcW w:type="dxa" w:w="2929"/>
          </w:tcPr>
          <w:p>
            <w:pPr>
              <w:spacing w:after="40" w:line="240" w:lineRule="auto"/>
            </w:pPr>
            <w:r/>
            <w:r>
              <w:rPr>
                <w:rFonts w:ascii="Times New Roman" w:hAnsi="Times New Roman"/>
                <w:sz w:val="18"/>
              </w:rPr>
              <w:t>Rp15.000-Rp60.000/jam</w:t>
            </w:r>
          </w:p>
        </w:tc>
        <w:tc>
          <w:tcPr>
            <w:tcW w:type="dxa" w:w="2929"/>
          </w:tcPr>
          <w:p>
            <w:pPr>
              <w:spacing w:after="40" w:line="240" w:lineRule="auto"/>
            </w:pPr>
            <w:r/>
            <w:r>
              <w:rPr>
                <w:rFonts w:ascii="Times New Roman" w:hAnsi="Times New Roman"/>
                <w:sz w:val="18"/>
              </w:rPr>
              <w:t>Sama antara GForm dan Halaman Kuesioner web</w:t>
            </w:r>
          </w:p>
        </w:tc>
      </w:tr>
      <w:tr>
        <w:tc>
          <w:tcPr>
            <w:tcW w:type="dxa" w:w="2929"/>
          </w:tcPr>
          <w:p>
            <w:pPr>
              <w:spacing w:after="40" w:line="240" w:lineRule="auto"/>
            </w:pPr>
            <w:r/>
            <w:r>
              <w:rPr>
                <w:rFonts w:ascii="Times New Roman" w:hAnsi="Times New Roman"/>
                <w:sz w:val="18"/>
              </w:rPr>
              <w:t>Rentang jam profil</w:t>
            </w:r>
          </w:p>
        </w:tc>
        <w:tc>
          <w:tcPr>
            <w:tcW w:type="dxa" w:w="2929"/>
          </w:tcPr>
          <w:p>
            <w:pPr>
              <w:spacing w:after="40" w:line="240" w:lineRule="auto"/>
            </w:pPr>
            <w:r/>
            <w:r>
              <w:rPr>
                <w:rFonts w:ascii="Times New Roman" w:hAnsi="Times New Roman"/>
                <w:sz w:val="18"/>
              </w:rPr>
              <w:t>8-30 jam/minggu</w:t>
            </w:r>
          </w:p>
        </w:tc>
        <w:tc>
          <w:tcPr>
            <w:tcW w:type="dxa" w:w="2929"/>
          </w:tcPr>
          <w:p>
            <w:pPr>
              <w:spacing w:after="40" w:line="240" w:lineRule="auto"/>
            </w:pPr>
            <w:r/>
            <w:r>
              <w:rPr>
                <w:rFonts w:ascii="Times New Roman" w:hAnsi="Times New Roman"/>
                <w:sz w:val="18"/>
              </w:rPr>
              <w:t>Batas bawah 8 dan batas atas 30 jam/minggu</w:t>
            </w:r>
          </w:p>
        </w:tc>
      </w:tr>
    </w:tbl>
    <w:p>
      <w:pPr>
        <w:spacing w:after="0"/>
      </w:pPr>
    </w:p>
    <w:p>
      <w:pPr>
        <w:spacing w:after="240" w:line="240" w:lineRule="auto"/>
        <w:jc w:val="center"/>
      </w:pPr>
      <w:r>
        <w:rPr>
          <w:rFonts w:ascii="Times New Roman" w:hAnsi="Times New Roman"/>
          <w:b w:val="0"/>
          <w:i/>
          <w:color w:val="404040"/>
          <w:sz w:val="20"/>
        </w:rPr>
        <w:t>Tabel 4.4. Tabel parameter global modeling.</w:t>
      </w:r>
    </w:p>
    <w:p>
      <w:pPr>
        <w:pStyle w:val="Heading2"/>
      </w:pPr>
      <w:r>
        <w:t>4.6 Alur Pipeline dan Implementasi</w:t>
      </w:r>
    </w:p>
    <w:p>
      <w:pPr>
        <w:spacing w:after="120"/>
        <w:ind w:firstLine="567"/>
        <w:jc w:val="both"/>
      </w:pPr>
      <w:r>
        <w:rPr>
          <w:rFonts w:ascii="Times New Roman" w:hAnsi="Times New Roman"/>
        </w:rPr>
        <w:t>Secara end-to-end, model dijalankan untuk setiap mahasiswa:</w:t>
      </w:r>
    </w:p>
    <w:p>
      <w:pPr>
        <w:pStyle w:val="ListNumber"/>
        <w:jc w:val="both"/>
      </w:pPr>
      <w:r>
        <w:rPr>
          <w:rFonts w:ascii="Times New Roman" w:hAnsi="Times New Roman"/>
        </w:rPr>
        <w:t>Ambil profil mahasiswa: minat bidang, domisili, sistem kerja, jam ideal/minggu, gaji/jam, skill.</w:t>
      </w:r>
    </w:p>
    <w:p>
      <w:pPr>
        <w:pStyle w:val="ListNumber"/>
        <w:jc w:val="both"/>
      </w:pPr>
      <w:r>
        <w:rPr>
          <w:rFonts w:ascii="Times New Roman" w:hAnsi="Times New Roman"/>
        </w:rPr>
        <w:t>Tentukan rank 5 kriteria (oleh pengguna secara langsung, atau dari kuis 10 pertanyaan paksa bila merasa bingung).</w:t>
      </w:r>
    </w:p>
    <w:p>
      <w:pPr>
        <w:pStyle w:val="ListNumber"/>
        <w:jc w:val="both"/>
      </w:pPr>
      <w:r>
        <w:rPr>
          <w:rFonts w:ascii="Times New Roman" w:hAnsi="Times New Roman"/>
        </w:rPr>
        <w:t>Hitung bobot ROC dari rank tersebut (termasuk penanganan seri).</w:t>
      </w:r>
    </w:p>
    <w:p>
      <w:pPr>
        <w:pStyle w:val="ListNumber"/>
        <w:jc w:val="both"/>
      </w:pPr>
      <w:r>
        <w:rPr>
          <w:rFonts w:ascii="Times New Roman" w:hAnsi="Times New Roman"/>
        </w:rPr>
        <w:t>Bentuk matriks C1-C5 untuk seluruh 221 lowongan (C5 dari cosine TF-IDF).</w:t>
      </w:r>
    </w:p>
    <w:p>
      <w:pPr>
        <w:pStyle w:val="ListNumber"/>
        <w:jc w:val="both"/>
      </w:pPr>
      <w:r>
        <w:rPr>
          <w:rFonts w:ascii="Times New Roman" w:hAnsi="Times New Roman"/>
        </w:rPr>
        <w:t>Normalisasi min-max → hitung skor terbobot → ranking + tie-breaker.</w:t>
      </w:r>
    </w:p>
    <w:p>
      <w:pPr>
        <w:pStyle w:val="ListNumber"/>
        <w:jc w:val="both"/>
      </w:pPr>
      <w:r>
        <w:rPr>
          <w:rFonts w:ascii="Times New Roman" w:hAnsi="Times New Roman"/>
        </w:rPr>
        <w:t>Tampilkan top-N plus panel analisis sensitivitas (5 skenario pemimpin tunggal).</w:t>
      </w:r>
    </w:p>
    <w:p>
      <w:pPr>
        <w:spacing w:after="120"/>
        <w:ind w:firstLine="567"/>
        <w:jc w:val="both"/>
      </w:pPr>
      <w:r>
        <w:rPr>
          <w:rFonts w:ascii="Times New Roman" w:hAnsi="Times New Roman"/>
        </w:rPr>
        <w:t>Implementasi dua lapis: pipeline Python (src/) untuk tahap offline dan portal TypeScript (web/src/lib/) untuk tahap real-time; keduanya terbukti identik berdasarkan paritas yang diuji di BAB V (270/270 tokenizer, selisih maksimum C5 = 3,6 × 10⁻⁵).</w:t>
      </w:r>
    </w:p>
    <w:p>
      <w:pPr>
        <w:pStyle w:val="Heading1"/>
        <w:jc w:val="center"/>
      </w:pPr>
      <w:r>
        <w:t>BAB V</w:t>
        <w:br/>
      </w:r>
      <w:r>
        <w:t>EVALUATION</w:t>
      </w:r>
    </w:p>
    <w:p>
      <w:pPr>
        <w:pStyle w:val="Heading2"/>
      </w:pPr>
      <w:r>
        <w:t>5.1 Pendekatan dan Metrik</w:t>
      </w:r>
    </w:p>
    <w:p>
      <w:pPr>
        <w:spacing w:after="120"/>
        <w:ind w:firstLine="567"/>
        <w:jc w:val="both"/>
      </w:pPr>
      <w:r>
        <w:rPr>
          <w:rFonts w:ascii="Times New Roman" w:hAnsi="Times New Roman"/>
        </w:rPr>
        <w:t>Keluaran model adalah peringkat, bukan prediksi berlabel; metrik klasik seperti akurasi, precision-recall, dan confusion matrix tidak sesuai. Metrik yang diambil selaras dengan jenis masalah ranking / rekomendasi:</w:t>
      </w:r>
    </w:p>
    <w:p>
      <w:pPr>
        <w:pStyle w:val="ListBullet"/>
        <w:jc w:val="both"/>
      </w:pPr>
      <w:r>
        <w:rPr>
          <w:rFonts w:ascii="Times New Roman" w:hAnsi="Times New Roman"/>
        </w:rPr>
        <w:t>Stabilitas pemenang (winner consistency): apakah rank-1 tetap sama pada 5 skenario sensitivitas (tiap kriteria sekali dijadikan rank 1, sisanya mengikuti urutan pengguna)? Proksi relevansi tanpa ground truth.</w:t>
      </w:r>
    </w:p>
    <w:p>
      <w:pPr>
        <w:pStyle w:val="ListBullet"/>
        <w:jc w:val="both"/>
      </w:pPr>
      <w:r>
        <w:rPr>
          <w:rFonts w:ascii="Times New Roman" w:hAnsi="Times New Roman"/>
        </w:rPr>
        <w:t>Overlap@k antar skenario: seberapa banyak top-5 yang sama antar skenario - menunjukkan seberapa sensitif hasil terhadap prioritas yang diberikan (by design).</w:t>
      </w:r>
    </w:p>
    <w:p>
      <w:pPr>
        <w:pStyle w:val="ListBullet"/>
        <w:jc w:val="both"/>
      </w:pPr>
      <w:r>
        <w:rPr>
          <w:rFonts w:ascii="Times New Roman" w:hAnsi="Times New Roman"/>
        </w:rPr>
        <w:t>Paritas implementasi: hasil pipeline Python harus sama dengan hasil web TypeScript untuk input yang sama.</w:t>
      </w:r>
    </w:p>
    <w:p>
      <w:pPr>
        <w:pStyle w:val="ListBullet"/>
        <w:jc w:val="both"/>
      </w:pPr>
      <w:r>
        <w:rPr>
          <w:rFonts w:ascii="Times New Roman" w:hAnsi="Times New Roman"/>
        </w:rPr>
        <w:t>Kualitas konfigurasi text mining: hasil eksperimen n-gram dan sensitivitas konstanta digunakan untuk kesimpulan akhir konfigurasi.</w:t>
      </w:r>
    </w:p>
    <w:p>
      <w:pPr>
        <w:pStyle w:val="Heading2"/>
      </w:pPr>
      <w:r>
        <w:t>5.2 Hasil Evaluasi</w:t>
      </w:r>
    </w:p>
    <w:p>
      <w:pPr>
        <w:spacing w:after="120"/>
        <w:ind w:firstLine="567"/>
        <w:jc w:val="both"/>
      </w:pPr>
      <w:r>
        <w:rPr>
          <w:rFonts w:ascii="Times New Roman" w:hAnsi="Times New Roman"/>
        </w:rPr>
        <w:t>Evaluasi dijalankan otomatis oleh scripts/eval_spk.py terhadap seluruh responden:</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fill="DCE6F1"/>
          </w:tcPr>
          <w:p>
            <w:pPr>
              <w:spacing w:after="40" w:line="240" w:lineRule="auto"/>
            </w:pPr>
            <w:r/>
            <w:r>
              <w:rPr>
                <w:rFonts w:ascii="Times New Roman" w:hAnsi="Times New Roman"/>
                <w:b/>
                <w:sz w:val="18"/>
              </w:rPr>
              <w:t>Eksperimen</w:t>
            </w:r>
          </w:p>
        </w:tc>
        <w:tc>
          <w:tcPr>
            <w:tcW w:type="dxa" w:w="2929"/>
            <w:shd w:val="clear" w:fill="DCE6F1"/>
          </w:tcPr>
          <w:p>
            <w:pPr>
              <w:spacing w:after="40" w:line="240" w:lineRule="auto"/>
            </w:pPr>
            <w:r/>
            <w:r>
              <w:rPr>
                <w:rFonts w:ascii="Times New Roman" w:hAnsi="Times New Roman"/>
                <w:b/>
                <w:sz w:val="18"/>
              </w:rPr>
              <w:t>Hasil</w:t>
            </w:r>
          </w:p>
        </w:tc>
        <w:tc>
          <w:tcPr>
            <w:tcW w:type="dxa" w:w="2929"/>
            <w:shd w:val="clear" w:fill="DCE6F1"/>
          </w:tcPr>
          <w:p>
            <w:pPr>
              <w:spacing w:after="40" w:line="240" w:lineRule="auto"/>
            </w:pPr>
            <w:r/>
            <w:r>
              <w:rPr>
                <w:rFonts w:ascii="Times New Roman" w:hAnsi="Times New Roman"/>
                <w:b/>
                <w:sz w:val="18"/>
              </w:rPr>
              <w:t>Interpretasi</w:t>
            </w:r>
          </w:p>
        </w:tc>
      </w:tr>
      <w:tr>
        <w:tc>
          <w:tcPr>
            <w:tcW w:type="dxa" w:w="2929"/>
          </w:tcPr>
          <w:p>
            <w:pPr>
              <w:spacing w:after="40" w:line="240" w:lineRule="auto"/>
            </w:pPr>
            <w:r/>
            <w:r>
              <w:rPr>
                <w:rFonts w:ascii="Times New Roman" w:hAnsi="Times New Roman"/>
                <w:sz w:val="18"/>
              </w:rPr>
              <w:t>Stabilitas juara (5 skenario leader), 49 responden real</w:t>
            </w:r>
          </w:p>
        </w:tc>
        <w:tc>
          <w:tcPr>
            <w:tcW w:type="dxa" w:w="2929"/>
          </w:tcPr>
          <w:p>
            <w:pPr>
              <w:spacing w:after="40" w:line="240" w:lineRule="auto"/>
            </w:pPr>
            <w:r/>
            <w:r>
              <w:rPr>
                <w:rFonts w:ascii="Times New Roman" w:hAnsi="Times New Roman"/>
                <w:sz w:val="18"/>
              </w:rPr>
              <w:t>39/49 stabil (79,6%)</w:t>
            </w:r>
          </w:p>
        </w:tc>
        <w:tc>
          <w:tcPr>
            <w:tcW w:type="dxa" w:w="2929"/>
          </w:tcPr>
          <w:p>
            <w:pPr>
              <w:spacing w:after="40" w:line="240" w:lineRule="auto"/>
            </w:pPr>
            <w:r/>
            <w:r>
              <w:rPr>
                <w:rFonts w:ascii="Times New Roman" w:hAnsi="Times New Roman"/>
                <w:sz w:val="18"/>
              </w:rPr>
              <w:t>Kriteria keberhasilan K1 tercapai (target &gt; 50%). Pada responden sisanya, juara berganti seiring prioritas - perilaku yang memang didesain.</w:t>
            </w:r>
          </w:p>
        </w:tc>
      </w:tr>
      <w:tr>
        <w:tc>
          <w:tcPr>
            <w:tcW w:type="dxa" w:w="2929"/>
          </w:tcPr>
          <w:p>
            <w:pPr>
              <w:spacing w:after="40" w:line="240" w:lineRule="auto"/>
            </w:pPr>
            <w:r/>
            <w:r>
              <w:rPr>
                <w:rFonts w:ascii="Times New Roman" w:hAnsi="Times New Roman"/>
                <w:sz w:val="18"/>
              </w:rPr>
              <w:t>Cross-check responden pengembangan (mock 52)</w:t>
            </w:r>
          </w:p>
        </w:tc>
        <w:tc>
          <w:tcPr>
            <w:tcW w:type="dxa" w:w="2929"/>
          </w:tcPr>
          <w:p>
            <w:pPr>
              <w:spacing w:after="40" w:line="240" w:lineRule="auto"/>
            </w:pPr>
            <w:r/>
            <w:r>
              <w:rPr>
                <w:rFonts w:ascii="Times New Roman" w:hAnsi="Times New Roman"/>
                <w:sz w:val="18"/>
              </w:rPr>
              <w:t>40/52 stabil (76,9%)</w:t>
            </w:r>
          </w:p>
        </w:tc>
        <w:tc>
          <w:tcPr>
            <w:tcW w:type="dxa" w:w="2929"/>
          </w:tcPr>
          <w:p>
            <w:pPr>
              <w:spacing w:after="40" w:line="240" w:lineRule="auto"/>
            </w:pPr>
            <w:r/>
            <w:r>
              <w:rPr>
                <w:rFonts w:ascii="Times New Roman" w:hAnsi="Times New Roman"/>
                <w:sz w:val="18"/>
              </w:rPr>
              <w:t>Angka konsisten dengan hasil real → model tidak mengoverfit satu dataset.</w:t>
            </w:r>
          </w:p>
        </w:tc>
      </w:tr>
      <w:tr>
        <w:tc>
          <w:tcPr>
            <w:tcW w:type="dxa" w:w="2929"/>
          </w:tcPr>
          <w:p>
            <w:pPr>
              <w:spacing w:after="40" w:line="240" w:lineRule="auto"/>
            </w:pPr>
            <w:r/>
            <w:r>
              <w:rPr>
                <w:rFonts w:ascii="Times New Roman" w:hAnsi="Times New Roman"/>
                <w:sz w:val="18"/>
              </w:rPr>
              <w:t>Overlap@5 antar skenario (49 responden real)</w:t>
            </w:r>
          </w:p>
        </w:tc>
        <w:tc>
          <w:tcPr>
            <w:tcW w:type="dxa" w:w="2929"/>
          </w:tcPr>
          <w:p>
            <w:pPr>
              <w:spacing w:after="40" w:line="240" w:lineRule="auto"/>
            </w:pPr>
            <w:r/>
            <w:r>
              <w:rPr>
                <w:rFonts w:ascii="Times New Roman" w:hAnsi="Times New Roman"/>
                <w:sz w:val="18"/>
              </w:rPr>
              <w:t>0,418</w:t>
            </w:r>
          </w:p>
        </w:tc>
        <w:tc>
          <w:tcPr>
            <w:tcW w:type="dxa" w:w="2929"/>
          </w:tcPr>
          <w:p>
            <w:pPr>
              <w:spacing w:after="40" w:line="240" w:lineRule="auto"/>
            </w:pPr>
            <w:r/>
            <w:r>
              <w:rPr>
                <w:rFonts w:ascii="Times New Roman" w:hAnsi="Times New Roman"/>
                <w:sz w:val="18"/>
              </w:rPr>
              <w:t>Ranking memang responsif terhadap prioritas; mayoritas responden tetap memiliki pemenang yang stabil.</w:t>
            </w:r>
          </w:p>
        </w:tc>
      </w:tr>
      <w:tr>
        <w:tc>
          <w:tcPr>
            <w:tcW w:type="dxa" w:w="2929"/>
          </w:tcPr>
          <w:p>
            <w:pPr>
              <w:spacing w:after="40" w:line="240" w:lineRule="auto"/>
            </w:pPr>
            <w:r/>
            <w:r>
              <w:rPr>
                <w:rFonts w:ascii="Times New Roman" w:hAnsi="Times New Roman"/>
                <w:sz w:val="18"/>
              </w:rPr>
              <w:t>Eksperimen bigram (1,2) vs unigram (1,1)</w:t>
            </w:r>
          </w:p>
        </w:tc>
        <w:tc>
          <w:tcPr>
            <w:tcW w:type="dxa" w:w="2929"/>
          </w:tcPr>
          <w:p>
            <w:pPr>
              <w:spacing w:after="40" w:line="240" w:lineRule="auto"/>
            </w:pPr>
            <w:r/>
            <w:r>
              <w:rPr>
                <w:rFonts w:ascii="Times New Roman" w:hAnsi="Times New Roman"/>
                <w:sz w:val="18"/>
              </w:rPr>
              <w:t>Overlap top-10 = 1,000</w:t>
            </w:r>
          </w:p>
        </w:tc>
        <w:tc>
          <w:tcPr>
            <w:tcW w:type="dxa" w:w="2929"/>
          </w:tcPr>
          <w:p>
            <w:pPr>
              <w:spacing w:after="40" w:line="240" w:lineRule="auto"/>
            </w:pPr>
            <w:r/>
            <w:r>
              <w:rPr>
                <w:rFonts w:ascii="Times New Roman" w:hAnsi="Times New Roman"/>
                <w:sz w:val="18"/>
              </w:rPr>
              <w:t>Unigram dipertahankan sebagai konfigurasi final (identik untuk semua responden).</w:t>
            </w:r>
          </w:p>
        </w:tc>
      </w:tr>
      <w:tr>
        <w:tc>
          <w:tcPr>
            <w:tcW w:type="dxa" w:w="2929"/>
          </w:tcPr>
          <w:p>
            <w:pPr>
              <w:spacing w:after="40" w:line="240" w:lineRule="auto"/>
            </w:pPr>
            <w:r/>
            <w:r>
              <w:rPr>
                <w:rFonts w:ascii="Times New Roman" w:hAnsi="Times New Roman"/>
                <w:sz w:val="18"/>
              </w:rPr>
              <w:t>Sensitivitas C1 non-match {0,2; 0,3; 0,5}</w:t>
            </w:r>
          </w:p>
        </w:tc>
        <w:tc>
          <w:tcPr>
            <w:tcW w:type="dxa" w:w="2929"/>
          </w:tcPr>
          <w:p>
            <w:pPr>
              <w:spacing w:after="40" w:line="240" w:lineRule="auto"/>
            </w:pPr>
            <w:r/>
            <w:r>
              <w:rPr>
                <w:rFonts w:ascii="Times New Roman" w:hAnsi="Times New Roman"/>
                <w:sz w:val="18"/>
              </w:rPr>
              <w:t>Overlap top-5 = 1,000</w:t>
            </w:r>
          </w:p>
        </w:tc>
        <w:tc>
          <w:tcPr>
            <w:tcW w:type="dxa" w:w="2929"/>
          </w:tcPr>
          <w:p>
            <w:pPr>
              <w:spacing w:after="40" w:line="240" w:lineRule="auto"/>
            </w:pPr>
            <w:r/>
            <w:r>
              <w:rPr>
                <w:rFonts w:ascii="Times New Roman" w:hAnsi="Times New Roman"/>
                <w:sz w:val="18"/>
              </w:rPr>
              <w:t>Normalisasi min-max menghapus nilai absolut C1; hanya urutan relatif yang berperan → hasil robust terhadap konstanta C1.</w:t>
            </w:r>
          </w:p>
        </w:tc>
      </w:tr>
    </w:tbl>
    <w:p>
      <w:pPr>
        <w:spacing w:after="0"/>
      </w:pPr>
    </w:p>
    <w:p>
      <w:pPr>
        <w:spacing w:after="240" w:line="240" w:lineRule="auto"/>
        <w:jc w:val="center"/>
      </w:pPr>
      <w:r>
        <w:rPr>
          <w:rFonts w:ascii="Times New Roman" w:hAnsi="Times New Roman"/>
          <w:b w:val="0"/>
          <w:i/>
          <w:color w:val="404040"/>
          <w:sz w:val="20"/>
        </w:rPr>
        <w:t>Tabel 5.1. Ringkasan hasil evaluasi (scripts/eval_spk.py).</w:t>
      </w:r>
    </w:p>
    <w:p>
      <w:pPr>
        <w:pStyle w:val="Heading2"/>
      </w:pPr>
      <w:r>
        <w:t>5.3 Validasi Teknis (Paritas Pipeline ↔ Web)</w:t>
      </w:r>
    </w:p>
    <w:p>
      <w:pPr>
        <w:pStyle w:val="ListBullet"/>
        <w:jc w:val="both"/>
      </w:pPr>
      <w:r>
        <w:rPr>
          <w:rFonts w:ascii="Times New Roman" w:hAnsi="Times New Roman"/>
        </w:rPr>
        <w:t>Tokenisasi skill: 270/270 teks identik antara Python dan TypeScript (221 lowongan + 49 mahasiswa).</w:t>
      </w:r>
    </w:p>
    <w:p>
      <w:pPr>
        <w:pStyle w:val="ListBullet"/>
        <w:jc w:val="both"/>
      </w:pPr>
      <w:r>
        <w:rPr>
          <w:rFonts w:ascii="Times New Roman" w:hAnsi="Times New Roman"/>
        </w:rPr>
        <w:t>Selisih maksimum nilai C5 pada web vs pipeline = 3,6 × 10⁻⁵ (di bawah toleransi 10⁻⁴) - hanya berbeda di pembulatan floating point.</w:t>
      </w:r>
    </w:p>
    <w:p>
      <w:pPr>
        <w:pStyle w:val="ListBullet"/>
        <w:jc w:val="both"/>
      </w:pPr>
      <w:r>
        <w:rPr>
          <w:rFonts w:ascii="Times New Roman" w:hAnsi="Times New Roman"/>
        </w:rPr>
        <w:t>Uji build hijau: tsc -b (TypeScript) dan python -m src.pipeline --source real semuanya exit 0.</w:t>
      </w:r>
    </w:p>
    <w:p>
      <w:pPr>
        <w:pStyle w:val="Heading2"/>
      </w:pPr>
      <w:r>
        <w:t>5.4 Verifikasi Pengguna</w:t>
      </w:r>
    </w:p>
    <w:p>
      <w:pPr>
        <w:spacing w:after="120"/>
        <w:ind w:firstLine="567"/>
        <w:jc w:val="both"/>
      </w:pPr>
      <w:r>
        <w:rPr>
          <w:rFonts w:ascii="Times New Roman" w:hAnsi="Times New Roman"/>
        </w:rPr>
        <w:t>Pada aplikasi, pengguna diberi dua pilihan: "Setuju dengan rekomendasi" (sesi disimpan berstatus accepted_initial) atau "Atur sendiri" (rank diubah, skor dihitung ulang real-time, berstatus edited). Persentase kedua status adalah kuantifikasi kepuasan praktis yang bisa dipantau sebagai evaluasi lapangan; uji lapangan formal (5-10 responden) masih menjadi agenda (dibahas pada BAB VI).</w:t>
      </w:r>
    </w:p>
    <w:p>
      <w:pPr>
        <w:pStyle w:val="Heading2"/>
      </w:pPr>
      <w:r>
        <w:t>5.5 Batasan Evaluasi</w:t>
      </w:r>
    </w:p>
    <w:p>
      <w:pPr>
        <w:pStyle w:val="ListBullet"/>
        <w:jc w:val="both"/>
      </w:pPr>
      <w:r>
        <w:rPr>
          <w:rFonts w:ascii="Times New Roman" w:hAnsi="Times New Roman"/>
        </w:rPr>
        <w:t>Tidak ada ground-truth label kecocokan, sehingga metrik yang sah adalah stabilitas, responsivitas, dan paritas - bukan akurasi klasik.</w:t>
      </w:r>
    </w:p>
    <w:p>
      <w:pPr>
        <w:pStyle w:val="ListBullet"/>
        <w:jc w:val="both"/>
      </w:pPr>
      <w:r>
        <w:rPr>
          <w:rFonts w:ascii="Times New Roman" w:hAnsi="Times New Roman"/>
        </w:rPr>
        <w:t>C5 bernilai 0 ketika tidak ada istilah skill yang bertumpang tindih; jika sebuah istilah muncul di seluruh dokumen korpus, IDF-nya menjadi 0 sehingga kontribusinya menjadi nihil. Situasi ini dilaporkan sebagai batasan.</w:t>
      </w:r>
    </w:p>
    <w:p>
      <w:pPr>
        <w:pStyle w:val="ListBullet"/>
        <w:jc w:val="both"/>
      </w:pPr>
      <w:r>
        <w:rPr>
          <w:rFonts w:ascii="Times New Roman" w:hAnsi="Times New Roman"/>
        </w:rPr>
        <w:t>Skenario sensitivitas yang memindahkan ranking adalah perilaku yang diharapkan; urutan prioritas pada setiap pengguna adalah personal, bukan kesalahan model.</w:t>
      </w:r>
    </w:p>
    <w:p>
      <w:pPr>
        <w:pStyle w:val="ListBullet"/>
        <w:jc w:val="both"/>
      </w:pPr>
      <w:r>
        <w:rPr>
          <w:rFonts w:ascii="Times New Roman" w:hAnsi="Times New Roman"/>
        </w:rPr>
        <w:t>Contoh prioritas default (C2&gt;C4&gt;C3&gt;C1&gt;C5) adalah asumsi tim untuk perhitungan contoh; implementasi sesungguhnya menanyakan rank kepada setiap pengguna.</w:t>
      </w:r>
    </w:p>
    <w:p>
      <w:pPr>
        <w:pStyle w:val="Heading1"/>
        <w:jc w:val="center"/>
      </w:pPr>
      <w:r>
        <w:t>BAB VI</w:t>
        <w:br/>
      </w:r>
      <w:r>
        <w:t>DEPLOYMENT</w:t>
      </w:r>
    </w:p>
    <w:p>
      <w:pPr>
        <w:pStyle w:val="Heading2"/>
      </w:pPr>
      <w:r>
        <w:t>6.1 Aplikasi Akhir</w:t>
      </w:r>
    </w:p>
    <w:p>
      <w:pPr>
        <w:spacing w:after="120"/>
        <w:ind w:firstLine="567"/>
        <w:jc w:val="both"/>
      </w:pPr>
      <w:r>
        <w:rPr>
          <w:rFonts w:ascii="Times New Roman" w:hAnsi="Times New Roman"/>
        </w:rPr>
        <w:t>Model terintegrasi ke portal web React + Vite (folder web/). Tiga rute utama aplikasi:</w:t>
      </w:r>
    </w:p>
    <w:p>
      <w:pPr>
        <w:pStyle w:val="ListBullet"/>
        <w:jc w:val="both"/>
      </w:pPr>
      <w:r>
        <w:rPr>
          <w:rFonts w:ascii="Times New Roman" w:hAnsi="Times New Roman"/>
        </w:rPr>
        <w:t>Alur kuesioner (real-user): pengguna mengisi profil preferensi dan menentukan rank kriteria C1-C5 - atau menjawab kuis "Saya bingung" berisi 10 pasangan pertanyaan paksa antar kriteria bila tidak yakin dengan urutan - lalu sistem menampilkan hasil rekomendasi real-time, panel analisis sensitivitas, dan panel verifikasi (Setuju / Atur sendiri).</w:t>
      </w:r>
    </w:p>
    <w:p>
      <w:pPr>
        <w:pStyle w:val="ListBullet"/>
        <w:jc w:val="both"/>
      </w:pPr>
      <w:r>
        <w:rPr>
          <w:rFonts w:ascii="Times New Roman" w:hAnsi="Times New Roman"/>
        </w:rPr>
        <w:t>Mode data (demo): daftar profil responden anonim dalam dropdown, yang memungkinkan demonstrasi logika model tanpa menyimpan data pribadi pengguna baru.</w:t>
      </w:r>
    </w:p>
    <w:p>
      <w:pPr>
        <w:pStyle w:val="ListBullet"/>
        <w:jc w:val="both"/>
      </w:pPr>
      <w:r>
        <w:rPr>
          <w:rFonts w:ascii="Times New Roman" w:hAnsi="Times New Roman"/>
        </w:rPr>
        <w:t>Halaman katalog lowongan bergaya JobStreet (feed, pagination, detail pane) yang menampilkan tautan lowongan asli serta tanda penyimpanan bookmark lowongan.</w:t>
      </w:r>
    </w:p>
    <w:p>
      <w:pPr>
        <w:pStyle w:val="Heading2"/>
      </w:pPr>
      <w:r>
        <w:t>6.2 Integrasi Model ke Aplikasi</w:t>
      </w:r>
    </w:p>
    <w:p>
      <w:pPr>
        <w:pStyle w:val="ListNumber"/>
        <w:jc w:val="both"/>
      </w:pPr>
      <w:r>
        <w:rPr>
          <w:rFonts w:ascii="Times New Roman" w:hAnsi="Times New Roman"/>
        </w:rPr>
        <w:t>Pipeline Python menghasilkan artefak data bersih dan matriks; scripts/sync_web_data.py menyalinnya ke web/public/data/ supaya frontend selalu mengkonsumsi data identik dengan artefak pipeline.</w:t>
      </w:r>
    </w:p>
    <w:p>
      <w:pPr>
        <w:pStyle w:val="ListNumber"/>
        <w:jc w:val="both"/>
      </w:pPr>
      <w:r>
        <w:rPr>
          <w:rFonts w:ascii="Times New Roman" w:hAnsi="Times New Roman"/>
        </w:rPr>
        <w:t>Artefak tfidf_skills.json (kosakata + IDF, 211 term) dan fungsi bobot ROC (ties, cap, tie-breaker) diimplementasikan ulang dalam TypeScript (web/src/lib/roc.ts, spk.ts, nlp.ts) dan telah diverifikasi identik dengan pipeline Python di BAB V.</w:t>
      </w:r>
    </w:p>
    <w:p>
      <w:pPr>
        <w:pStyle w:val="ListNumber"/>
        <w:jc w:val="both"/>
      </w:pPr>
      <w:r>
        <w:rPr>
          <w:rFonts w:ascii="Times New Roman" w:hAnsi="Times New Roman"/>
        </w:rPr>
        <w:t>Seluruh perhitungan SMARTER (termasuk panel analisis sensitivitas) berjalan real-time di browser untuk matriks 221 × 5 - tanpa backend, sepadan dengan kriteria keberhasilan K2.</w:t>
      </w:r>
    </w:p>
    <w:p>
      <w:pPr>
        <w:pStyle w:val="ListNumber"/>
        <w:jc w:val="both"/>
      </w:pPr>
      <w:r>
        <w:rPr>
          <w:rFonts w:ascii="Times New Roman" w:hAnsi="Times New Roman"/>
        </w:rPr>
        <w:t>Sesi verifikasi pengguna (status accepted_initial / edited) disimpan pada state lokal untuk pengukuran kepuasan pada tahap evaluasi lapangan.</w:t>
      </w:r>
    </w:p>
    <w:p>
      <w:pPr>
        <w:pStyle w:val="Heading2"/>
      </w:pPr>
      <w:r>
        <w:t>6.3 Deliverable Pendukung</w:t>
      </w:r>
    </w:p>
    <w:p>
      <w:pPr>
        <w:pStyle w:val="ListBullet"/>
        <w:jc w:val="both"/>
      </w:pPr>
      <w:r>
        <w:rPr>
          <w:rFonts w:ascii="Times New Roman" w:hAnsi="Times New Roman"/>
        </w:rPr>
        <w:t>Spreadsheet perhitungan SMARTER (.xlsx) dengan rumus hidup (MAX, MIN, SUMPRODUCT, RANK): docs/spreadsheet/SPK_SMARTER_PartTime_UKRIDA_Spreadsheet_v4.xlsx; dilengkapi workbook contoh responden riil (R008, R050) untuk transparansi verifikasi manual.</w:t>
      </w:r>
    </w:p>
    <w:p>
      <w:pPr>
        <w:pStyle w:val="ListBullet"/>
        <w:jc w:val="both"/>
      </w:pPr>
      <w:r>
        <w:rPr>
          <w:rFonts w:ascii="Times New Roman" w:hAnsi="Times New Roman"/>
        </w:rPr>
        <w:t>Notebook data preparation yang siap dijalankan di Google Colab (notebooks/phase_3_data_preparation.ipynb) untuk verifikasi langkah-demi-langkah pipeline.</w:t>
      </w:r>
    </w:p>
    <w:p>
      <w:pPr>
        <w:pStyle w:val="ListBullet"/>
        <w:jc w:val="both"/>
      </w:pPr>
      <w:r>
        <w:rPr>
          <w:rFonts w:ascii="Times New Roman" w:hAnsi="Times New Roman"/>
        </w:rPr>
        <w:t>README dan Logbook kelompok di dalam repositori.</w:t>
      </w:r>
    </w:p>
    <w:p>
      <w:pPr>
        <w:pStyle w:val="Heading2"/>
      </w:pPr>
      <w:r>
        <w:t>6.4 Privasi dan Keputusan Rilis Data</w:t>
      </w:r>
    </w:p>
    <w:p>
      <w:pPr>
        <w:spacing w:after="120"/>
        <w:ind w:firstLine="567"/>
        <w:jc w:val="both"/>
      </w:pPr>
      <w:r>
        <w:rPr>
          <w:rFonts w:ascii="Times New Roman" w:hAnsi="Times New Roman"/>
        </w:rPr>
        <w:t>NIM dan timestamp telah dihapus pada tahap pembersihan (BAB III). Data partisipan asli tidak boleh disebarluaskan: sebelum aplikasi dipublikasikan secara luas, data riil yang tersalin ke web/public/data digantikan dengan mode demo, dan data responden mentah hanya diakses tim. Sistem hanya mengolah profil yang dimasukkan pengguna secara sukarela; tidak ada profil responden yang diekspos ke publik.</w:t>
      </w:r>
    </w:p>
    <w:p>
      <w:pPr>
        <w:pStyle w:val="Heading2"/>
      </w:pPr>
      <w:r>
        <w:t>6.5 Reproduksibilitas</w:t>
      </w:r>
    </w:p>
    <w:p>
      <w:pPr>
        <w:spacing w:after="120"/>
        <w:ind w:firstLine="567"/>
        <w:jc w:val="both"/>
      </w:pPr>
      <w:r>
        <w:rPr>
          <w:rFonts w:ascii="Times New Roman" w:hAnsi="Times New Roman"/>
        </w:rPr>
        <w:t>Seluruh pipeline dapat dijalankan ulang end-to-end dari repositori:</w:t>
      </w:r>
    </w:p>
    <w:p>
      <w:pPr>
        <w:pStyle w:val="ListBullet"/>
        <w:jc w:val="both"/>
      </w:pPr>
      <w:r>
        <w:rPr>
          <w:rFonts w:ascii="Times New Roman" w:hAnsi="Times New Roman"/>
        </w:rPr>
        <w:t>pip install -r requirements.txt</w:t>
      </w:r>
    </w:p>
    <w:p>
      <w:pPr>
        <w:pStyle w:val="ListBullet"/>
        <w:jc w:val="both"/>
      </w:pPr>
      <w:r>
        <w:rPr>
          <w:rFonts w:ascii="Times New Roman" w:hAnsi="Times New Roman"/>
        </w:rPr>
        <w:t>python -m src.pipeline --source real        # rebuild artefak BAB III</w:t>
      </w:r>
    </w:p>
    <w:p>
      <w:pPr>
        <w:pStyle w:val="ListBullet"/>
        <w:jc w:val="both"/>
      </w:pPr>
      <w:r>
        <w:rPr>
          <w:rFonts w:ascii="Times New Roman" w:hAnsi="Times New Roman"/>
        </w:rPr>
        <w:t>python scripts/eval_spk.py --source real    # rebuild metrik BAB V</w:t>
      </w:r>
    </w:p>
    <w:p>
      <w:pPr>
        <w:pStyle w:val="ListBullet"/>
        <w:jc w:val="both"/>
      </w:pPr>
      <w:r>
        <w:rPr>
          <w:rFonts w:ascii="Times New Roman" w:hAnsi="Times New Roman"/>
        </w:rPr>
        <w:t>cd web &amp;&amp; npm install &amp;&amp; npm run dev        # jalankan portal web</w:t>
      </w:r>
    </w:p>
    <w:p>
      <w:pPr>
        <w:pStyle w:val="Heading1"/>
        <w:jc w:val="center"/>
      </w:pPr>
      <w:r>
        <w:t>BAB VII</w:t>
        <w:br/>
      </w:r>
      <w:r>
        <w:t>KESIMPULAN</w:t>
      </w:r>
    </w:p>
    <w:p>
      <w:pPr>
        <w:pStyle w:val="Heading2"/>
      </w:pPr>
      <w:r>
        <w:t>7.1 Kesimpulan</w:t>
      </w:r>
    </w:p>
    <w:p>
      <w:pPr>
        <w:spacing w:after="120"/>
        <w:ind w:firstLine="567"/>
        <w:jc w:val="both"/>
      </w:pPr>
      <w:r>
        <w:rPr>
          <w:rFonts w:ascii="Times New Roman" w:hAnsi="Times New Roman"/>
        </w:rPr>
        <w:t>Pipeline CRISP-DM dieksekusi penuh pada enam fase dengan bukti faktual berikut:</w:t>
      </w:r>
    </w:p>
    <w:tbl>
      <w:tblPr>
        <w:tblStyle w:val="TableGrid"/>
        <w:tblW w:type="auto" w:w="0"/>
        <w:jc w:val="center"/>
        <w:tblLook w:firstColumn="1" w:firstRow="1" w:lastColumn="0" w:lastRow="0" w:noHBand="0" w:noVBand="1" w:val="04A0"/>
      </w:tblPr>
      <w:tblGrid>
        <w:gridCol w:w="4394"/>
        <w:gridCol w:w="4394"/>
      </w:tblGrid>
      <w:tr>
        <w:tc>
          <w:tcPr>
            <w:tcW w:type="dxa" w:w="4394"/>
            <w:shd w:val="clear" w:fill="DCE6F1"/>
          </w:tcPr>
          <w:p>
            <w:pPr>
              <w:spacing w:after="40" w:line="240" w:lineRule="auto"/>
            </w:pPr>
            <w:r/>
            <w:r>
              <w:rPr>
                <w:rFonts w:ascii="Times New Roman" w:hAnsi="Times New Roman"/>
                <w:b/>
                <w:sz w:val="19"/>
              </w:rPr>
              <w:t>Fase</w:t>
            </w:r>
          </w:p>
        </w:tc>
        <w:tc>
          <w:tcPr>
            <w:tcW w:type="dxa" w:w="4394"/>
            <w:shd w:val="clear" w:fill="DCE6F1"/>
          </w:tcPr>
          <w:p>
            <w:pPr>
              <w:spacing w:after="40" w:line="240" w:lineRule="auto"/>
            </w:pPr>
            <w:r/>
            <w:r>
              <w:rPr>
                <w:rFonts w:ascii="Times New Roman" w:hAnsi="Times New Roman"/>
                <w:b/>
                <w:sz w:val="19"/>
              </w:rPr>
              <w:t>Capaian Kunci</w:t>
            </w:r>
          </w:p>
        </w:tc>
      </w:tr>
      <w:tr>
        <w:tc>
          <w:tcPr>
            <w:tcW w:type="dxa" w:w="4394"/>
          </w:tcPr>
          <w:p>
            <w:pPr>
              <w:spacing w:after="40" w:line="240" w:lineRule="auto"/>
            </w:pPr>
            <w:r/>
            <w:r>
              <w:rPr>
                <w:rFonts w:ascii="Times New Roman" w:hAnsi="Times New Roman"/>
                <w:sz w:val="19"/>
              </w:rPr>
              <w:t>1 - Business Understanding</w:t>
            </w:r>
          </w:p>
        </w:tc>
        <w:tc>
          <w:tcPr>
            <w:tcW w:type="dxa" w:w="4394"/>
          </w:tcPr>
          <w:p>
            <w:pPr>
              <w:spacing w:after="40" w:line="240" w:lineRule="auto"/>
            </w:pPr>
            <w:r/>
            <w:r>
              <w:rPr>
                <w:rFonts w:ascii="Times New Roman" w:hAnsi="Times New Roman"/>
                <w:sz w:val="19"/>
              </w:rPr>
              <w:t>Masalah, tujuan data mining, dan 3 kriteria keberhasilan (K1-K3).</w:t>
            </w:r>
          </w:p>
        </w:tc>
      </w:tr>
      <w:tr>
        <w:tc>
          <w:tcPr>
            <w:tcW w:type="dxa" w:w="4394"/>
          </w:tcPr>
          <w:p>
            <w:pPr>
              <w:spacing w:after="40" w:line="240" w:lineRule="auto"/>
            </w:pPr>
            <w:r/>
            <w:r>
              <w:rPr>
                <w:rFonts w:ascii="Times New Roman" w:hAnsi="Times New Roman"/>
                <w:sz w:val="19"/>
              </w:rPr>
              <w:t>2 - Data Understanding</w:t>
            </w:r>
          </w:p>
        </w:tc>
        <w:tc>
          <w:tcPr>
            <w:tcW w:type="dxa" w:w="4394"/>
          </w:tcPr>
          <w:p>
            <w:pPr>
              <w:spacing w:after="40" w:line="240" w:lineRule="auto"/>
            </w:pPr>
            <w:r/>
            <w:r>
              <w:rPr>
                <w:rFonts w:ascii="Times New Roman" w:hAnsi="Times New Roman"/>
                <w:sz w:val="19"/>
              </w:rPr>
              <w:t>535 lowongan 4-portal + 49 responden riil; kualitas data dipetakan; EDA menemukan 4 gap actionable (gaji skew, mismatch kategori, sistem kerja, jam kerja).</w:t>
            </w:r>
          </w:p>
        </w:tc>
      </w:tr>
      <w:tr>
        <w:tc>
          <w:tcPr>
            <w:tcW w:type="dxa" w:w="4394"/>
          </w:tcPr>
          <w:p>
            <w:pPr>
              <w:spacing w:after="40" w:line="240" w:lineRule="auto"/>
            </w:pPr>
            <w:r/>
            <w:r>
              <w:rPr>
                <w:rFonts w:ascii="Times New Roman" w:hAnsi="Times New Roman"/>
                <w:sz w:val="19"/>
              </w:rPr>
              <w:t>3 - Data Preparation</w:t>
            </w:r>
          </w:p>
        </w:tc>
        <w:tc>
          <w:tcPr>
            <w:tcW w:type="dxa" w:w="4394"/>
          </w:tcPr>
          <w:p>
            <w:pPr>
              <w:spacing w:after="40" w:line="240" w:lineRule="auto"/>
            </w:pPr>
            <w:r/>
            <w:r>
              <w:rPr>
                <w:rFonts w:ascii="Times New Roman" w:hAnsi="Times New Roman"/>
                <w:sz w:val="19"/>
              </w:rPr>
              <w:t>Funnel 6-lapisan 535→221 (retensi 41,3%); missing ditangani median-per-kategori, modus, teks default, dan listwise deletion; standardisasi + privasi; disiplin fit/transform TF-IDF; pemisahan latih-uji by design.</w:t>
            </w:r>
          </w:p>
        </w:tc>
      </w:tr>
      <w:tr>
        <w:tc>
          <w:tcPr>
            <w:tcW w:type="dxa" w:w="4394"/>
          </w:tcPr>
          <w:p>
            <w:pPr>
              <w:spacing w:after="40" w:line="240" w:lineRule="auto"/>
            </w:pPr>
            <w:r/>
            <w:r>
              <w:rPr>
                <w:rFonts w:ascii="Times New Roman" w:hAnsi="Times New Roman"/>
                <w:sz w:val="19"/>
              </w:rPr>
              <w:t>4 - Modeling</w:t>
            </w:r>
          </w:p>
        </w:tc>
        <w:tc>
          <w:tcPr>
            <w:tcW w:type="dxa" w:w="4394"/>
          </w:tcPr>
          <w:p>
            <w:pPr>
              <w:spacing w:after="40" w:line="240" w:lineRule="auto"/>
            </w:pPr>
            <w:r/>
            <w:r>
              <w:rPr>
                <w:rFonts w:ascii="Times New Roman" w:hAnsi="Times New Roman"/>
                <w:sz w:val="19"/>
              </w:rPr>
              <w:t>TF-IDF + cosine (unigram berbasis bukti, 211 term) sebagai algoritma data mining utama; SMARTER+ROC sebagai agregasi dengan konfigurasi parameter lengkap; paritas pipeline ↔ web.</w:t>
            </w:r>
          </w:p>
        </w:tc>
      </w:tr>
      <w:tr>
        <w:tc>
          <w:tcPr>
            <w:tcW w:type="dxa" w:w="4394"/>
          </w:tcPr>
          <w:p>
            <w:pPr>
              <w:spacing w:after="40" w:line="240" w:lineRule="auto"/>
            </w:pPr>
            <w:r/>
            <w:r>
              <w:rPr>
                <w:rFonts w:ascii="Times New Roman" w:hAnsi="Times New Roman"/>
                <w:sz w:val="19"/>
              </w:rPr>
              <w:t>5 - Evaluation</w:t>
            </w:r>
          </w:p>
        </w:tc>
        <w:tc>
          <w:tcPr>
            <w:tcW w:type="dxa" w:w="4394"/>
          </w:tcPr>
          <w:p>
            <w:pPr>
              <w:spacing w:after="40" w:line="240" w:lineRule="auto"/>
            </w:pPr>
            <w:r/>
            <w:r>
              <w:rPr>
                <w:rFonts w:ascii="Times New Roman" w:hAnsi="Times New Roman"/>
                <w:sz w:val="19"/>
              </w:rPr>
              <w:t>Juara stabil 39/49 (79,6%) responden real; bigram dan C1-sensitivity identik; selisih maksimum C5 = 3,6 × 10⁻⁵; kriteria K1 tercapai.</w:t>
            </w:r>
          </w:p>
        </w:tc>
      </w:tr>
      <w:tr>
        <w:tc>
          <w:tcPr>
            <w:tcW w:type="dxa" w:w="4394"/>
          </w:tcPr>
          <w:p>
            <w:pPr>
              <w:spacing w:after="40" w:line="240" w:lineRule="auto"/>
            </w:pPr>
            <w:r/>
            <w:r>
              <w:rPr>
                <w:rFonts w:ascii="Times New Roman" w:hAnsi="Times New Roman"/>
                <w:sz w:val="19"/>
              </w:rPr>
              <w:t>6 - Deployment</w:t>
            </w:r>
          </w:p>
        </w:tc>
        <w:tc>
          <w:tcPr>
            <w:tcW w:type="dxa" w:w="4394"/>
          </w:tcPr>
          <w:p>
            <w:pPr>
              <w:spacing w:after="40" w:line="240" w:lineRule="auto"/>
            </w:pPr>
            <w:r/>
            <w:r>
              <w:rPr>
                <w:rFonts w:ascii="Times New Roman" w:hAnsi="Times New Roman"/>
                <w:sz w:val="19"/>
              </w:rPr>
              <w:t>Portal web real-time tanpa backend; integrasi artefak kosakata; spreadsheet sebagai sarana transparansi; disiplin privasi data partisipan.</w:t>
            </w:r>
          </w:p>
        </w:tc>
      </w:tr>
    </w:tbl>
    <w:p>
      <w:pPr>
        <w:spacing w:after="0"/>
      </w:pPr>
    </w:p>
    <w:p>
      <w:pPr>
        <w:spacing w:after="240" w:line="240" w:lineRule="auto"/>
        <w:jc w:val="center"/>
      </w:pPr>
      <w:r>
        <w:rPr>
          <w:rFonts w:ascii="Times New Roman" w:hAnsi="Times New Roman"/>
          <w:b w:val="0"/>
          <w:i/>
          <w:color w:val="404040"/>
          <w:sz w:val="20"/>
        </w:rPr>
        <w:t>Tabel 7.1. Ringkasan capaian per fase CRISP-DM.</w:t>
      </w:r>
    </w:p>
    <w:p>
      <w:pPr>
        <w:spacing w:after="120"/>
        <w:ind w:firstLine="567"/>
        <w:jc w:val="both"/>
      </w:pPr>
      <w:r>
        <w:rPr>
          <w:rFonts w:ascii="Times New Roman" w:hAnsi="Times New Roman"/>
        </w:rPr>
        <w:t>Kesimpulan kriteria keberhasilan: K1 tercapai (79,6% responden mendapat pemenang yang stabil, melampaui target 50%); K2 tercapai (ranking dihitung real-time di browser tanpa backend); K3 sebagian terukur melalui desain kuis paksa dan panel verifikasi, dengan uji lapangan formal sebagai agenda lanjutan.</w:t>
      </w:r>
    </w:p>
    <w:p>
      <w:pPr>
        <w:pStyle w:val="Heading2"/>
      </w:pPr>
      <w:r>
        <w:t>7.2 Rencana Lanjutan</w:t>
      </w:r>
    </w:p>
    <w:p>
      <w:pPr>
        <w:spacing w:after="120"/>
        <w:ind w:firstLine="567"/>
        <w:jc w:val="both"/>
      </w:pPr>
      <w:r>
        <w:rPr>
          <w:rFonts w:ascii="Times New Roman" w:hAnsi="Times New Roman"/>
        </w:rPr>
        <w:t>Agenda tindak lanjut yang paling relevan: (a) uji lapangan formal dengan 5-10 responden untuk mengukur K3 secara langsung; (b) memperluas jendela scraping ke beberapa bulan agar pasokan lowongan lebih stabil musiman; dan (c) mengeksplorasi embedding semantik (contoh: sentence-BERT) sebagai kandidat peningkat C5, dengan tetap mempertahankan baseline TF-IDF sebagai pembanding.</w:t>
      </w:r>
    </w:p>
    <w:p>
      <w:pPr>
        <w:pStyle w:val="Heading1"/>
      </w:pPr>
      <w:r>
        <w:t>LAMPIRAN</w:t>
      </w:r>
    </w:p>
    <w:p>
      <w:pPr>
        <w:pStyle w:val="Heading2"/>
      </w:pPr>
      <w:r>
        <w:t>L.1 Repositori</w:t>
      </w:r>
    </w:p>
    <w:p>
      <w:pPr>
        <w:spacing w:after="120"/>
        <w:ind w:firstLine="567"/>
        <w:jc w:val="both"/>
      </w:pPr>
      <w:r>
        <w:rPr>
          <w:rFonts w:ascii="Times New Roman" w:hAnsi="Times New Roman"/>
        </w:rPr>
        <w:t>Repositori GitHub: https://github.com/stdrouuu/MiningSPK  (akses utama: README.md berisi ringkasan metode, rumus utama, dan instruksi menjalankan program.)</w:t>
      </w:r>
    </w:p>
    <w:p>
      <w:pPr>
        <w:spacing w:after="120"/>
        <w:ind w:firstLine="567"/>
        <w:jc w:val="both"/>
      </w:pPr>
      <w:r>
        <w:rPr>
          <w:rFonts w:ascii="Times New Roman" w:hAnsi="Times New Roman"/>
        </w:rPr>
        <w:t>Repositori berisi seluruh kode scraper, pipeline data mining, portal web, spreadsheet, dan dokumen ini, sehingga seluruh hasil laporan dapat direproduksi.</w:t>
      </w:r>
    </w:p>
    <w:p>
      <w:pPr>
        <w:pStyle w:val="Heading2"/>
      </w:pPr>
      <w:r>
        <w:t>L.2 Struktur Direktori (ringkas)</w:t>
      </w:r>
    </w:p>
    <w:p>
      <w:pPr>
        <w:pStyle w:val="ListBullet"/>
        <w:jc w:val="both"/>
      </w:pPr>
      <w:r>
        <w:rPr>
          <w:rFonts w:ascii="Times New Roman" w:hAnsi="Times New Roman"/>
        </w:rPr>
        <w:t>src/ - pipeline fase 3 (config; filtering; imputation; standardization; encoding; nlp; skill_similarity; decision_matrix; pipeline)</w:t>
      </w:r>
    </w:p>
    <w:p>
      <w:pPr>
        <w:pStyle w:val="ListBullet"/>
        <w:jc w:val="both"/>
      </w:pPr>
      <w:r>
        <w:rPr>
          <w:rFonts w:ascii="Times New Roman" w:hAnsi="Times New Roman"/>
        </w:rPr>
        <w:t>data/raw dan data/processed/ - artefak dataset (mentah dan bersih)</w:t>
      </w:r>
    </w:p>
    <w:p>
      <w:pPr>
        <w:pStyle w:val="ListBullet"/>
        <w:jc w:val="both"/>
      </w:pPr>
      <w:r>
        <w:rPr>
          <w:rFonts w:ascii="Times New Roman" w:hAnsi="Times New Roman"/>
        </w:rPr>
        <w:t>scripts/ - utilitas (scraper portal, converter GForm, evaluasi, generator laporan ini, dll.)</w:t>
      </w:r>
    </w:p>
    <w:p>
      <w:pPr>
        <w:pStyle w:val="ListBullet"/>
        <w:jc w:val="both"/>
      </w:pPr>
      <w:r>
        <w:rPr>
          <w:rFonts w:ascii="Times New Roman" w:hAnsi="Times New Roman"/>
        </w:rPr>
        <w:t>web/ - portal React + Vite (roc.ts, spk.ts, nlp.ts, sensitivity.ts, dll.)</w:t>
      </w:r>
    </w:p>
    <w:p>
      <w:pPr>
        <w:pStyle w:val="ListBullet"/>
        <w:jc w:val="both"/>
      </w:pPr>
      <w:r>
        <w:rPr>
          <w:rFonts w:ascii="Times New Roman" w:hAnsi="Times New Roman"/>
        </w:rPr>
        <w:t>docs/ - laporan dokumen ini, spreadsheet, dokumentasi fase 3, logbook</w:t>
      </w:r>
    </w:p>
    <w:p>
      <w:pPr>
        <w:pStyle w:val="ListBullet"/>
        <w:jc w:val="both"/>
      </w:pPr>
      <w:r>
        <w:rPr>
          <w:rFonts w:ascii="Times New Roman" w:hAnsi="Times New Roman"/>
        </w:rPr>
        <w:t>notebooks/ - notebook data preparation</w:t>
      </w:r>
    </w:p>
    <w:p>
      <w:pPr>
        <w:spacing w:after="0"/>
      </w:pPr>
    </w:p>
    <w:p>
      <w:pPr>
        <w:pStyle w:val="Heading2"/>
      </w:pPr>
      <w:r>
        <w:t>L.3 Daftar Artefak Utama</w:t>
      </w:r>
    </w:p>
    <w:p>
      <w:pPr>
        <w:pStyle w:val="ListBullet"/>
        <w:jc w:val="both"/>
      </w:pPr>
      <w:r>
        <w:rPr>
          <w:rFonts w:ascii="Times New Roman" w:hAnsi="Times New Roman"/>
        </w:rPr>
        <w:t>data/raw/raw-jobs/raw_job_postings.csv - 535 baris mentah 4-portal (12 atribut).</w:t>
      </w:r>
    </w:p>
    <w:p>
      <w:pPr>
        <w:pStyle w:val="ListBullet"/>
        <w:jc w:val="both"/>
      </w:pPr>
      <w:r>
        <w:rPr>
          <w:rFonts w:ascii="Times New Roman" w:hAnsi="Times New Roman"/>
        </w:rPr>
        <w:t>data/processed/cleaned-jobs/clean_jobs_dataset.csv - 221 baris bersih (metadata + hasil imputasi + capping + encoding).</w:t>
      </w:r>
    </w:p>
    <w:p>
      <w:pPr>
        <w:pStyle w:val="ListBullet"/>
        <w:jc w:val="both"/>
      </w:pPr>
      <w:r>
        <w:rPr>
          <w:rFonts w:ascii="Times New Roman" w:hAnsi="Times New Roman"/>
        </w:rPr>
        <w:t>data/processed/cleaned-real-students/clean_real_student.csv - 49 responden bersih tanpa identitas pribadi.</w:t>
      </w:r>
    </w:p>
    <w:p>
      <w:pPr>
        <w:pStyle w:val="ListBullet"/>
        <w:jc w:val="both"/>
      </w:pPr>
      <w:r>
        <w:rPr>
          <w:rFonts w:ascii="Times New Roman" w:hAnsi="Times New Roman"/>
        </w:rPr>
        <w:t>data/processed/matrix/tfidf_skills.json - kosakata + IDF 211 term.</w:t>
      </w:r>
    </w:p>
    <w:p>
      <w:pPr>
        <w:pStyle w:val="ListBullet"/>
        <w:jc w:val="both"/>
      </w:pPr>
      <w:r>
        <w:rPr>
          <w:rFonts w:ascii="Times New Roman" w:hAnsi="Times New Roman"/>
        </w:rPr>
        <w:t>data/processed/matrix/decision_matrix_sample.csv - sampel matriks C1-C5.</w:t>
      </w:r>
    </w:p>
    <w:p>
      <w:pPr>
        <w:pStyle w:val="ListBullet"/>
        <w:jc w:val="both"/>
      </w:pPr>
      <w:r>
        <w:rPr>
          <w:rFonts w:ascii="Times New Roman" w:hAnsi="Times New Roman"/>
        </w:rPr>
        <w:t>docs/spreadsheet/*.xlsx - contoh perhitungan SMARTER di Excel.</w:t>
      </w:r>
    </w:p>
    <w:p>
      <w:pPr>
        <w:pStyle w:val="ListBullet"/>
        <w:jc w:val="both"/>
      </w:pPr>
      <w:r>
        <w:rPr>
          <w:rFonts w:ascii="Times New Roman" w:hAnsi="Times New Roman"/>
        </w:rPr>
        <w:t>docs/LAPORAN_UAS_CRISP-DM_DataMining_v3.docx - dokumen ini (dibangun via scripts/build_laporan_uas_v3.py).</w:t>
      </w:r>
    </w:p>
    <w:sectPr w:rsidR="00FC693F" w:rsidRPr="0006063C" w:rsidSect="00034616">
      <w:footerReference w:type="default" r:id="rId11"/>
      <w:pgSz w:w="11906" w:h="16838"/>
      <w:pgMar w:top="1417" w:right="1417" w:bottom="1417" w:left="1701" w:header="720" w:footer="720" w:gutter="0"/>
      <w:cols w:space="720"/>
      <w:titlePg/>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360"/>
      <w:jc w:val="center"/>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jc w:val="left"/>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360" w:lineRule="auto"/>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360" w:lineRule="auto"/>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footer" Target="footer2.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Penerapan Metodologi CRISP-DM pada Sistem Rekomendasi Pekerjaan Part-Time untuk Mahasiswa</dc:title>
  <dc:subject/>
  <dc:creator>Kelompok 14 - Informatika UKRIDA</dc:creator>
  <cp:keywords/>
  <dc:description>generated by python-docx</dc:description>
  <cp:lastModifiedBy/>
  <cp:revision>1</cp:revision>
  <dcterms:created xsi:type="dcterms:W3CDTF">2013-12-23T23:15:00Z</dcterms:created>
  <dcterms:modified xsi:type="dcterms:W3CDTF">2013-12-23T23:15:00Z</dcterms:modified>
  <cp:category/>
</cp:coreProperties>
</file>