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4A6F" w:rsidRPr="0069002B" w:rsidRDefault="00421293" w:rsidP="00421293">
      <w:pPr>
        <w:pStyle w:val="a3"/>
        <w:rPr>
          <w:sz w:val="48"/>
        </w:rPr>
      </w:pPr>
      <w:r w:rsidRPr="0069002B">
        <w:rPr>
          <w:sz w:val="48"/>
        </w:rPr>
        <w:t>UserDocsApiLinker</w:t>
      </w:r>
      <w:r w:rsidR="003C627A" w:rsidRPr="0069002B">
        <w:rPr>
          <w:sz w:val="48"/>
        </w:rPr>
        <w:t xml:space="preserve"> Requirements</w:t>
      </w:r>
    </w:p>
    <w:p w:rsidR="00A40FE9" w:rsidRPr="0069002B" w:rsidRDefault="00A40FE9" w:rsidP="00A40FE9">
      <w:pPr>
        <w:pStyle w:val="1"/>
        <w:rPr>
          <w:sz w:val="24"/>
        </w:rPr>
      </w:pPr>
      <w:r w:rsidRPr="0069002B">
        <w:rPr>
          <w:sz w:val="24"/>
        </w:rPr>
        <w:t>Abstract</w:t>
      </w:r>
    </w:p>
    <w:p w:rsidR="007555C7" w:rsidRPr="0069002B" w:rsidRDefault="003C627A" w:rsidP="003C627A">
      <w:pPr>
        <w:rPr>
          <w:sz w:val="20"/>
        </w:rPr>
      </w:pPr>
      <w:r w:rsidRPr="0069002B">
        <w:rPr>
          <w:sz w:val="20"/>
        </w:rPr>
        <w:t xml:space="preserve">We want to generate </w:t>
      </w:r>
      <w:r w:rsidR="007555C7" w:rsidRPr="0069002B">
        <w:rPr>
          <w:sz w:val="20"/>
        </w:rPr>
        <w:t>two sets (.NET and Java) of user documentation from single documentation.</w:t>
      </w:r>
      <w:r w:rsidR="001367F2" w:rsidRPr="0069002B">
        <w:rPr>
          <w:sz w:val="20"/>
        </w:rPr>
        <w:t xml:space="preserve"> To do this, t</w:t>
      </w:r>
      <w:r w:rsidR="007555C7" w:rsidRPr="0069002B">
        <w:rPr>
          <w:sz w:val="20"/>
        </w:rPr>
        <w:t>here are two tasks that need to be automated:</w:t>
      </w:r>
    </w:p>
    <w:p w:rsidR="007555C7" w:rsidRPr="0069002B" w:rsidRDefault="007555C7" w:rsidP="007555C7">
      <w:pPr>
        <w:pStyle w:val="a5"/>
        <w:numPr>
          <w:ilvl w:val="0"/>
          <w:numId w:val="1"/>
        </w:numPr>
        <w:rPr>
          <w:sz w:val="20"/>
        </w:rPr>
      </w:pPr>
      <w:r w:rsidRPr="0069002B">
        <w:rPr>
          <w:sz w:val="20"/>
        </w:rPr>
        <w:t xml:space="preserve">Filtering of platform specific text (run, paragraphs, tables etc). This is done by a separate tool called </w:t>
      </w:r>
      <w:r w:rsidRPr="0069002B">
        <w:rPr>
          <w:b/>
          <w:sz w:val="20"/>
        </w:rPr>
        <w:t>UserDocsSplitter</w:t>
      </w:r>
      <w:r w:rsidRPr="0069002B">
        <w:rPr>
          <w:sz w:val="20"/>
        </w:rPr>
        <w:t xml:space="preserve"> and discussed elsewhere.</w:t>
      </w:r>
    </w:p>
    <w:p w:rsidR="007555C7" w:rsidRPr="0069002B" w:rsidRDefault="007555C7" w:rsidP="007555C7">
      <w:pPr>
        <w:pStyle w:val="a5"/>
        <w:numPr>
          <w:ilvl w:val="0"/>
          <w:numId w:val="1"/>
        </w:numPr>
        <w:rPr>
          <w:sz w:val="20"/>
        </w:rPr>
      </w:pPr>
      <w:r w:rsidRPr="0069002B">
        <w:rPr>
          <w:sz w:val="20"/>
        </w:rPr>
        <w:t xml:space="preserve">Displaying API member names (classes, methods, properties etc) </w:t>
      </w:r>
      <w:r w:rsidR="001367F2" w:rsidRPr="0069002B">
        <w:rPr>
          <w:sz w:val="20"/>
        </w:rPr>
        <w:t xml:space="preserve">in the document </w:t>
      </w:r>
      <w:r w:rsidRPr="0069002B">
        <w:rPr>
          <w:sz w:val="20"/>
        </w:rPr>
        <w:t xml:space="preserve">correctly according to the platform. Also linking API member names to the API pages. This is done by </w:t>
      </w:r>
      <w:r w:rsidRPr="0069002B">
        <w:rPr>
          <w:b/>
          <w:sz w:val="20"/>
        </w:rPr>
        <w:t>UserDocsApiLinker</w:t>
      </w:r>
      <w:r w:rsidRPr="0069002B">
        <w:rPr>
          <w:sz w:val="20"/>
        </w:rPr>
        <w:t xml:space="preserve"> and discussed in this document.</w:t>
      </w:r>
    </w:p>
    <w:p w:rsidR="00AB072F" w:rsidRPr="0069002B" w:rsidRDefault="00AB072F" w:rsidP="005C7BD8">
      <w:pPr>
        <w:pStyle w:val="1"/>
        <w:rPr>
          <w:sz w:val="24"/>
        </w:rPr>
      </w:pPr>
      <w:r w:rsidRPr="0069002B">
        <w:rPr>
          <w:sz w:val="24"/>
        </w:rPr>
        <w:t>UserDocsApiLinker Overview</w:t>
      </w:r>
    </w:p>
    <w:p w:rsidR="00AB072F" w:rsidRPr="0069002B" w:rsidRDefault="00AB072F" w:rsidP="00AB072F">
      <w:pPr>
        <w:rPr>
          <w:sz w:val="20"/>
        </w:rPr>
      </w:pPr>
      <w:r w:rsidRPr="0069002B">
        <w:rPr>
          <w:sz w:val="20"/>
        </w:rPr>
        <w:t>This tool performs the following steps:</w:t>
      </w:r>
    </w:p>
    <w:p w:rsidR="00AB072F" w:rsidRPr="0069002B" w:rsidRDefault="00AB072F" w:rsidP="00AB072F">
      <w:pPr>
        <w:pStyle w:val="a5"/>
        <w:numPr>
          <w:ilvl w:val="0"/>
          <w:numId w:val="2"/>
        </w:numPr>
        <w:rPr>
          <w:sz w:val="20"/>
        </w:rPr>
      </w:pPr>
      <w:r w:rsidRPr="0069002B">
        <w:rPr>
          <w:sz w:val="20"/>
        </w:rPr>
        <w:t xml:space="preserve">Find references to API members in the documentation text. These references are just text formatted in a special way. Let’s say text formatted using the </w:t>
      </w:r>
      <w:r w:rsidRPr="0069002B">
        <w:rPr>
          <w:b/>
          <w:sz w:val="20"/>
        </w:rPr>
        <w:t>ApiLink</w:t>
      </w:r>
      <w:r w:rsidRPr="0069002B">
        <w:rPr>
          <w:sz w:val="20"/>
        </w:rPr>
        <w:t xml:space="preserve"> </w:t>
      </w:r>
      <w:r w:rsidRPr="0069002B">
        <w:rPr>
          <w:i/>
          <w:sz w:val="20"/>
        </w:rPr>
        <w:t>character style</w:t>
      </w:r>
      <w:r w:rsidRPr="0069002B">
        <w:rPr>
          <w:sz w:val="20"/>
        </w:rPr>
        <w:t>.</w:t>
      </w:r>
    </w:p>
    <w:p w:rsidR="00EF10BD" w:rsidRPr="00C1328F" w:rsidRDefault="00EF10BD" w:rsidP="00C1328F">
      <w:pPr>
        <w:pStyle w:val="a5"/>
        <w:numPr>
          <w:ilvl w:val="0"/>
          <w:numId w:val="2"/>
        </w:numPr>
        <w:rPr>
          <w:sz w:val="20"/>
        </w:rPr>
      </w:pPr>
      <w:r w:rsidRPr="00C1328F">
        <w:rPr>
          <w:sz w:val="20"/>
        </w:rPr>
        <w:t xml:space="preserve">Replace references to API members with </w:t>
      </w:r>
      <w:r w:rsidR="00A4034C" w:rsidRPr="00C1328F">
        <w:rPr>
          <w:sz w:val="20"/>
        </w:rPr>
        <w:t>hyperlinks that</w:t>
      </w:r>
      <w:r w:rsidR="00C1328F" w:rsidRPr="00C1328F">
        <w:rPr>
          <w:sz w:val="20"/>
        </w:rPr>
        <w:t xml:space="preserve"> d</w:t>
      </w:r>
      <w:r w:rsidRPr="00C1328F">
        <w:rPr>
          <w:sz w:val="20"/>
        </w:rPr>
        <w:t>isplay text appropriate</w:t>
      </w:r>
      <w:r w:rsidR="00C1328F" w:rsidRPr="00C1328F">
        <w:rPr>
          <w:sz w:val="20"/>
        </w:rPr>
        <w:t xml:space="preserve"> for the .NET or Java platform and link to appropriate pages in the API documentation.</w:t>
      </w:r>
      <w:r w:rsidR="00C1328F">
        <w:rPr>
          <w:sz w:val="20"/>
        </w:rPr>
        <w:t xml:space="preserve"> </w:t>
      </w:r>
      <w:r w:rsidRPr="00C1328F">
        <w:rPr>
          <w:sz w:val="20"/>
        </w:rPr>
        <w:t xml:space="preserve">For example </w:t>
      </w:r>
      <w:r w:rsidRPr="00C1328F">
        <w:rPr>
          <w:b/>
          <w:sz w:val="20"/>
        </w:rPr>
        <w:t>Font.NameBi</w:t>
      </w:r>
      <w:r w:rsidRPr="00C1328F">
        <w:rPr>
          <w:sz w:val="20"/>
        </w:rPr>
        <w:t xml:space="preserve"> should be</w:t>
      </w:r>
      <w:r w:rsidR="00C1328F" w:rsidRPr="00C1328F">
        <w:rPr>
          <w:sz w:val="20"/>
        </w:rPr>
        <w:t xml:space="preserve">come </w:t>
      </w:r>
      <w:r w:rsidR="00C1328F" w:rsidRPr="00C1328F">
        <w:rPr>
          <w:b/>
          <w:sz w:val="20"/>
        </w:rPr>
        <w:t>Font.NameBi</w:t>
      </w:r>
      <w:r w:rsidR="00C1328F" w:rsidRPr="00C1328F">
        <w:rPr>
          <w:sz w:val="20"/>
        </w:rPr>
        <w:t xml:space="preserve"> for .NET and </w:t>
      </w:r>
      <w:r w:rsidR="00C1328F" w:rsidRPr="00C1328F">
        <w:rPr>
          <w:b/>
          <w:sz w:val="20"/>
        </w:rPr>
        <w:t>Font.getNameBi</w:t>
      </w:r>
      <w:r w:rsidR="00C1328F" w:rsidRPr="00C1328F">
        <w:rPr>
          <w:sz w:val="20"/>
        </w:rPr>
        <w:t xml:space="preserve"> for Java and</w:t>
      </w:r>
      <w:r w:rsidRPr="00C1328F">
        <w:rPr>
          <w:sz w:val="20"/>
        </w:rPr>
        <w:t xml:space="preserve"> linked to </w:t>
      </w:r>
      <w:hyperlink r:id="rId5" w:history="1">
        <w:r w:rsidRPr="00C1328F">
          <w:rPr>
            <w:rStyle w:val="a6"/>
            <w:sz w:val="20"/>
          </w:rPr>
          <w:t>http://www.aspose.com/documentation/.net-components/aspose.words-for-.net-and-java/</w:t>
        </w:r>
        <w:r w:rsidRPr="00C1328F">
          <w:rPr>
            <w:rStyle w:val="a6"/>
            <w:b/>
            <w:sz w:val="20"/>
          </w:rPr>
          <w:t>aspose.words.font.namebi.html</w:t>
        </w:r>
      </w:hyperlink>
      <w:r w:rsidRPr="00C1328F">
        <w:rPr>
          <w:b/>
          <w:sz w:val="20"/>
        </w:rPr>
        <w:t xml:space="preserve"> </w:t>
      </w:r>
      <w:r w:rsidRPr="00C1328F">
        <w:rPr>
          <w:sz w:val="20"/>
        </w:rPr>
        <w:t xml:space="preserve">and </w:t>
      </w:r>
      <w:hyperlink r:id="rId6" w:anchor="NameBi" w:history="1">
        <w:r w:rsidRPr="00C1328F">
          <w:rPr>
            <w:rStyle w:val="a6"/>
            <w:sz w:val="20"/>
          </w:rPr>
          <w:t>http://www.aspose.com/documentation/.net-components/aspose.words-for-.net-and-java/</w:t>
        </w:r>
        <w:r w:rsidRPr="00C1328F">
          <w:rPr>
            <w:rStyle w:val="a6"/>
            <w:b/>
            <w:sz w:val="20"/>
          </w:rPr>
          <w:t>com/aspose/words/font.html#NameBi</w:t>
        </w:r>
      </w:hyperlink>
      <w:r w:rsidR="00C1328F" w:rsidRPr="00C1328F">
        <w:rPr>
          <w:sz w:val="20"/>
        </w:rPr>
        <w:t xml:space="preserve"> correspondingly</w:t>
      </w:r>
      <w:r w:rsidRPr="00C1328F">
        <w:rPr>
          <w:sz w:val="20"/>
        </w:rPr>
        <w:t>.</w:t>
      </w:r>
    </w:p>
    <w:p w:rsidR="00957703" w:rsidRPr="0069002B" w:rsidRDefault="00957703" w:rsidP="0094448B">
      <w:r w:rsidRPr="0069002B">
        <w:t xml:space="preserve">The details of replacements are </w:t>
      </w:r>
      <w:r w:rsidRPr="0094448B">
        <w:rPr>
          <w:rStyle w:val="ApiLink"/>
        </w:rPr>
        <w:t>discussed</w:t>
      </w:r>
      <w:r w:rsidRPr="0069002B">
        <w:t xml:space="preserve"> below.</w:t>
      </w:r>
    </w:p>
    <w:p w:rsidR="007555C7" w:rsidRPr="0069002B" w:rsidRDefault="00DA5B0C" w:rsidP="005C7BD8">
      <w:pPr>
        <w:pStyle w:val="1"/>
        <w:rPr>
          <w:sz w:val="24"/>
        </w:rPr>
      </w:pPr>
      <w:r w:rsidRPr="0069002B">
        <w:rPr>
          <w:sz w:val="24"/>
        </w:rPr>
        <w:t>Requirements</w:t>
      </w:r>
    </w:p>
    <w:p w:rsidR="005C7BD8" w:rsidRDefault="00B46998" w:rsidP="00DA5B0C">
      <w:pPr>
        <w:pStyle w:val="2"/>
        <w:rPr>
          <w:sz w:val="24"/>
        </w:rPr>
      </w:pPr>
      <w:r>
        <w:rPr>
          <w:sz w:val="24"/>
        </w:rPr>
        <w:t xml:space="preserve">R1 </w:t>
      </w:r>
      <w:r w:rsidR="005D785F">
        <w:rPr>
          <w:sz w:val="24"/>
        </w:rPr>
        <w:t>–</w:t>
      </w:r>
      <w:r>
        <w:rPr>
          <w:sz w:val="24"/>
        </w:rPr>
        <w:t xml:space="preserve"> </w:t>
      </w:r>
      <w:r w:rsidR="00DA5B0C" w:rsidRPr="0069002B">
        <w:rPr>
          <w:sz w:val="24"/>
        </w:rPr>
        <w:t>Reference</w:t>
      </w:r>
      <w:r w:rsidR="00A43413">
        <w:rPr>
          <w:sz w:val="24"/>
        </w:rPr>
        <w:t>s to</w:t>
      </w:r>
      <w:r w:rsidR="00DA5B0C" w:rsidRPr="0069002B">
        <w:rPr>
          <w:sz w:val="24"/>
        </w:rPr>
        <w:t xml:space="preserve"> API Members</w:t>
      </w:r>
    </w:p>
    <w:p w:rsidR="005D785F" w:rsidRPr="005D785F" w:rsidRDefault="005D785F" w:rsidP="005D785F">
      <w:r>
        <w:t>This table describes requirements about how to reference API members from the documentation.</w:t>
      </w:r>
    </w:p>
    <w:tbl>
      <w:tblPr>
        <w:tblStyle w:val="-1"/>
        <w:tblW w:w="0" w:type="auto"/>
        <w:tblLayout w:type="fixed"/>
        <w:tblLook w:val="04A0"/>
      </w:tblPr>
      <w:tblGrid>
        <w:gridCol w:w="959"/>
        <w:gridCol w:w="1559"/>
        <w:gridCol w:w="7387"/>
      </w:tblGrid>
      <w:tr w:rsidR="00580736" w:rsidRPr="0069002B" w:rsidTr="00E370D8">
        <w:trPr>
          <w:cnfStyle w:val="100000000000"/>
          <w:cantSplit/>
          <w:tblHeader/>
        </w:trPr>
        <w:tc>
          <w:tcPr>
            <w:cnfStyle w:val="001000000000"/>
            <w:tcW w:w="959" w:type="dxa"/>
          </w:tcPr>
          <w:p w:rsidR="00580736" w:rsidRPr="0069002B" w:rsidRDefault="00580736" w:rsidP="00DA5B0C">
            <w:pPr>
              <w:rPr>
                <w:sz w:val="20"/>
              </w:rPr>
            </w:pPr>
            <w:r w:rsidRPr="0069002B">
              <w:rPr>
                <w:sz w:val="20"/>
              </w:rPr>
              <w:t>Id</w:t>
            </w:r>
          </w:p>
        </w:tc>
        <w:tc>
          <w:tcPr>
            <w:tcW w:w="1559" w:type="dxa"/>
          </w:tcPr>
          <w:p w:rsidR="00580736" w:rsidRPr="0069002B" w:rsidRDefault="00580736" w:rsidP="00DA5B0C">
            <w:pPr>
              <w:cnfStyle w:val="100000000000"/>
              <w:rPr>
                <w:sz w:val="20"/>
              </w:rPr>
            </w:pPr>
            <w:r w:rsidRPr="0069002B">
              <w:rPr>
                <w:sz w:val="20"/>
              </w:rPr>
              <w:t>Name</w:t>
            </w:r>
          </w:p>
        </w:tc>
        <w:tc>
          <w:tcPr>
            <w:tcW w:w="7387" w:type="dxa"/>
          </w:tcPr>
          <w:p w:rsidR="00580736" w:rsidRPr="0069002B" w:rsidRDefault="00580736" w:rsidP="00DA5B0C">
            <w:pPr>
              <w:cnfStyle w:val="100000000000"/>
              <w:rPr>
                <w:sz w:val="20"/>
              </w:rPr>
            </w:pPr>
            <w:r w:rsidRPr="0069002B">
              <w:rPr>
                <w:sz w:val="20"/>
              </w:rPr>
              <w:t>Description</w:t>
            </w:r>
          </w:p>
        </w:tc>
      </w:tr>
      <w:tr w:rsidR="00580736" w:rsidRPr="0069002B" w:rsidTr="00E370D8">
        <w:trPr>
          <w:cnfStyle w:val="000000100000"/>
          <w:cantSplit/>
        </w:trPr>
        <w:tc>
          <w:tcPr>
            <w:cnfStyle w:val="001000000000"/>
            <w:tcW w:w="959" w:type="dxa"/>
          </w:tcPr>
          <w:p w:rsidR="00580736" w:rsidRPr="0069002B" w:rsidRDefault="00580736" w:rsidP="00580736">
            <w:pPr>
              <w:rPr>
                <w:sz w:val="20"/>
              </w:rPr>
            </w:pPr>
            <w:r w:rsidRPr="0069002B">
              <w:rPr>
                <w:sz w:val="20"/>
              </w:rPr>
              <w:t>R1.1</w:t>
            </w:r>
          </w:p>
        </w:tc>
        <w:tc>
          <w:tcPr>
            <w:tcW w:w="1559" w:type="dxa"/>
          </w:tcPr>
          <w:p w:rsidR="00580736" w:rsidRPr="0069002B" w:rsidRDefault="00462FD7" w:rsidP="00DB40B0">
            <w:pPr>
              <w:cnfStyle w:val="000000100000"/>
              <w:rPr>
                <w:sz w:val="20"/>
              </w:rPr>
            </w:pPr>
            <w:r w:rsidRPr="0069002B">
              <w:rPr>
                <w:sz w:val="20"/>
              </w:rPr>
              <w:t>Api Link Style</w:t>
            </w:r>
          </w:p>
        </w:tc>
        <w:tc>
          <w:tcPr>
            <w:tcW w:w="7387" w:type="dxa"/>
          </w:tcPr>
          <w:p w:rsidR="00580736" w:rsidRPr="0069002B" w:rsidRDefault="00580736" w:rsidP="00DB40B0">
            <w:pPr>
              <w:cnfStyle w:val="000000100000"/>
              <w:rPr>
                <w:sz w:val="20"/>
              </w:rPr>
            </w:pPr>
            <w:r w:rsidRPr="0069002B">
              <w:rPr>
                <w:sz w:val="20"/>
              </w:rPr>
              <w:t xml:space="preserve">References to API members are formatted using the </w:t>
            </w:r>
            <w:r w:rsidRPr="0069002B">
              <w:rPr>
                <w:b/>
                <w:sz w:val="20"/>
              </w:rPr>
              <w:t>ApiLink</w:t>
            </w:r>
            <w:r w:rsidRPr="0069002B">
              <w:rPr>
                <w:sz w:val="20"/>
              </w:rPr>
              <w:t xml:space="preserve"> character style in Microsoft Word.</w:t>
            </w:r>
          </w:p>
          <w:p w:rsidR="00580736" w:rsidRPr="0069002B" w:rsidRDefault="00580736" w:rsidP="00DB40B0">
            <w:pPr>
              <w:cnfStyle w:val="000000100000"/>
              <w:rPr>
                <w:sz w:val="20"/>
              </w:rPr>
            </w:pPr>
          </w:p>
          <w:p w:rsidR="00580736" w:rsidRPr="0069002B" w:rsidRDefault="00580736" w:rsidP="00DB40B0">
            <w:pPr>
              <w:cnfStyle w:val="000000100000"/>
              <w:rPr>
                <w:sz w:val="20"/>
              </w:rPr>
            </w:pPr>
            <w:r w:rsidRPr="0069002B">
              <w:rPr>
                <w:sz w:val="20"/>
              </w:rPr>
              <w:t xml:space="preserve">The system needs to find all runs of text formatted using the </w:t>
            </w:r>
            <w:r w:rsidRPr="0069002B">
              <w:rPr>
                <w:b/>
                <w:sz w:val="20"/>
              </w:rPr>
              <w:t>ApiLink</w:t>
            </w:r>
            <w:r w:rsidRPr="0069002B">
              <w:rPr>
                <w:sz w:val="20"/>
              </w:rPr>
              <w:t xml:space="preserve"> style and process them. In the following example the bold text is formatted using the </w:t>
            </w:r>
            <w:r w:rsidRPr="0069002B">
              <w:rPr>
                <w:b/>
                <w:sz w:val="20"/>
              </w:rPr>
              <w:t>ApiLink</w:t>
            </w:r>
            <w:r w:rsidR="00C6596F">
              <w:rPr>
                <w:sz w:val="20"/>
              </w:rPr>
              <w:t xml:space="preserve"> style.</w:t>
            </w:r>
          </w:p>
          <w:p w:rsidR="00580736" w:rsidRDefault="00580736" w:rsidP="00DB40B0">
            <w:pPr>
              <w:cnfStyle w:val="000000100000"/>
              <w:rPr>
                <w:sz w:val="20"/>
              </w:rPr>
            </w:pPr>
          </w:p>
          <w:p w:rsidR="00580736" w:rsidRPr="00C6596F" w:rsidRDefault="00C6596F" w:rsidP="009718D0">
            <w:pPr>
              <w:cnfStyle w:val="000000100000"/>
              <w:rPr>
                <w:sz w:val="20"/>
              </w:rPr>
            </w:pPr>
            <w:r>
              <w:rPr>
                <w:sz w:val="20"/>
              </w:rPr>
              <w:t xml:space="preserve">Example: </w:t>
            </w:r>
            <w:r w:rsidR="00580736" w:rsidRPr="0069002B">
              <w:rPr>
                <w:i/>
                <w:sz w:val="20"/>
              </w:rPr>
              <w:t>Use the</w:t>
            </w:r>
            <w:r w:rsidR="009718D0">
              <w:rPr>
                <w:i/>
                <w:sz w:val="20"/>
              </w:rPr>
              <w:t xml:space="preserve"> </w:t>
            </w:r>
            <w:r w:rsidR="00580736" w:rsidRPr="0069002B">
              <w:rPr>
                <w:rStyle w:val="ApiLink"/>
                <w:i/>
                <w:sz w:val="20"/>
              </w:rPr>
              <w:t>DocumentVisitor.VisitDocumentStart</w:t>
            </w:r>
            <w:r w:rsidR="00580736" w:rsidRPr="0069002B">
              <w:rPr>
                <w:i/>
                <w:sz w:val="20"/>
              </w:rPr>
              <w:t xml:space="preserve"> method to do something.</w:t>
            </w:r>
          </w:p>
        </w:tc>
      </w:tr>
      <w:tr w:rsidR="00580736" w:rsidRPr="0069002B" w:rsidTr="00E370D8">
        <w:trPr>
          <w:cantSplit/>
        </w:trPr>
        <w:tc>
          <w:tcPr>
            <w:cnfStyle w:val="001000000000"/>
            <w:tcW w:w="959" w:type="dxa"/>
          </w:tcPr>
          <w:p w:rsidR="00580736" w:rsidRPr="0069002B" w:rsidRDefault="00580736" w:rsidP="00580736">
            <w:pPr>
              <w:rPr>
                <w:sz w:val="20"/>
              </w:rPr>
            </w:pPr>
            <w:r w:rsidRPr="0069002B">
              <w:rPr>
                <w:sz w:val="20"/>
              </w:rPr>
              <w:lastRenderedPageBreak/>
              <w:t>R1.2</w:t>
            </w:r>
          </w:p>
        </w:tc>
        <w:tc>
          <w:tcPr>
            <w:tcW w:w="1559" w:type="dxa"/>
          </w:tcPr>
          <w:p w:rsidR="00580736" w:rsidRPr="0069002B" w:rsidRDefault="00580736" w:rsidP="00DA5B0C">
            <w:pPr>
              <w:cnfStyle w:val="000000000000"/>
              <w:rPr>
                <w:sz w:val="20"/>
              </w:rPr>
            </w:pPr>
            <w:r w:rsidRPr="0069002B">
              <w:rPr>
                <w:sz w:val="20"/>
              </w:rPr>
              <w:t>Api</w:t>
            </w:r>
            <w:r w:rsidR="00462FD7" w:rsidRPr="0069002B">
              <w:rPr>
                <w:sz w:val="20"/>
              </w:rPr>
              <w:t xml:space="preserve"> </w:t>
            </w:r>
            <w:r w:rsidRPr="0069002B">
              <w:rPr>
                <w:sz w:val="20"/>
              </w:rPr>
              <w:t>Link</w:t>
            </w:r>
            <w:r w:rsidR="00462FD7" w:rsidRPr="0069002B">
              <w:rPr>
                <w:sz w:val="20"/>
              </w:rPr>
              <w:t xml:space="preserve"> </w:t>
            </w:r>
            <w:r w:rsidRPr="0069002B">
              <w:rPr>
                <w:sz w:val="20"/>
              </w:rPr>
              <w:t>Multi</w:t>
            </w:r>
            <w:r w:rsidR="00462FD7" w:rsidRPr="0069002B">
              <w:rPr>
                <w:sz w:val="20"/>
              </w:rPr>
              <w:t xml:space="preserve">ple </w:t>
            </w:r>
            <w:r w:rsidRPr="0069002B">
              <w:rPr>
                <w:sz w:val="20"/>
              </w:rPr>
              <w:t>Run</w:t>
            </w:r>
            <w:r w:rsidR="00462FD7" w:rsidRPr="0069002B">
              <w:rPr>
                <w:sz w:val="20"/>
              </w:rPr>
              <w:t>s</w:t>
            </w:r>
          </w:p>
        </w:tc>
        <w:tc>
          <w:tcPr>
            <w:tcW w:w="7387" w:type="dxa"/>
          </w:tcPr>
          <w:p w:rsidR="00580736" w:rsidRPr="0069002B" w:rsidRDefault="00580736" w:rsidP="00DA5B0C">
            <w:pPr>
              <w:cnfStyle w:val="000000000000"/>
              <w:rPr>
                <w:sz w:val="20"/>
              </w:rPr>
            </w:pPr>
            <w:r w:rsidRPr="0069002B">
              <w:rPr>
                <w:sz w:val="20"/>
              </w:rPr>
              <w:t xml:space="preserve">Due to Microsoft Word behavior, one reference to an API member can consist of several consecutive runs formatted using the </w:t>
            </w:r>
            <w:r w:rsidRPr="0069002B">
              <w:rPr>
                <w:b/>
                <w:sz w:val="20"/>
              </w:rPr>
              <w:t>ApiLink</w:t>
            </w:r>
            <w:r w:rsidRPr="0069002B">
              <w:rPr>
                <w:sz w:val="20"/>
              </w:rPr>
              <w:t xml:space="preserve"> style and the system must support that.</w:t>
            </w:r>
          </w:p>
          <w:p w:rsidR="00580736" w:rsidRPr="0069002B" w:rsidRDefault="00580736" w:rsidP="00DA5B0C">
            <w:pPr>
              <w:cnfStyle w:val="000000000000"/>
              <w:rPr>
                <w:sz w:val="20"/>
              </w:rPr>
            </w:pPr>
          </w:p>
          <w:p w:rsidR="00580736" w:rsidRDefault="00580736" w:rsidP="00DA5B0C">
            <w:pPr>
              <w:cnfStyle w:val="000000000000"/>
              <w:rPr>
                <w:sz w:val="20"/>
              </w:rPr>
            </w:pPr>
            <w:r w:rsidRPr="0069002B">
              <w:rPr>
                <w:sz w:val="20"/>
              </w:rPr>
              <w:t xml:space="preserve">In the following example the bold text is formatted using the ApiLink style, but it consists of several runs (because it has other different formatting attributes). MS Word can split text into runs at any point even if the formatting is the same. The system should find all consequtive </w:t>
            </w:r>
            <w:r w:rsidRPr="0069002B">
              <w:rPr>
                <w:b/>
                <w:sz w:val="20"/>
              </w:rPr>
              <w:t>ApiLink</w:t>
            </w:r>
            <w:r w:rsidRPr="0069002B">
              <w:rPr>
                <w:sz w:val="20"/>
              </w:rPr>
              <w:t xml:space="preserve"> runs and process them as one.</w:t>
            </w:r>
          </w:p>
          <w:p w:rsidR="00C24F3C" w:rsidRDefault="00C24F3C" w:rsidP="00DA5B0C">
            <w:pPr>
              <w:cnfStyle w:val="000000000000"/>
              <w:rPr>
                <w:sz w:val="20"/>
              </w:rPr>
            </w:pPr>
          </w:p>
          <w:p w:rsidR="00580736" w:rsidRPr="0069002B" w:rsidRDefault="00C6596F" w:rsidP="00DB40B0">
            <w:pPr>
              <w:cnfStyle w:val="000000000000"/>
              <w:rPr>
                <w:i/>
                <w:sz w:val="20"/>
              </w:rPr>
            </w:pPr>
            <w:r w:rsidRPr="00C6596F">
              <w:rPr>
                <w:sz w:val="20"/>
              </w:rPr>
              <w:t xml:space="preserve">Example: </w:t>
            </w:r>
            <w:r w:rsidR="00580736" w:rsidRPr="0069002B">
              <w:rPr>
                <w:i/>
                <w:sz w:val="20"/>
              </w:rPr>
              <w:t xml:space="preserve">Use the </w:t>
            </w:r>
            <w:r w:rsidR="00580736" w:rsidRPr="0069002B">
              <w:rPr>
                <w:rStyle w:val="ApiLink"/>
                <w:i/>
                <w:sz w:val="20"/>
                <w:shd w:val="clear" w:color="auto" w:fill="DBE5F1" w:themeFill="accent1" w:themeFillTint="33"/>
              </w:rPr>
              <w:t>Docum</w:t>
            </w:r>
            <w:r w:rsidR="00580736" w:rsidRPr="0069002B">
              <w:rPr>
                <w:rStyle w:val="ApiLink"/>
                <w:i/>
                <w:sz w:val="20"/>
                <w:shd w:val="clear" w:color="auto" w:fill="EAF1DD" w:themeFill="accent3" w:themeFillTint="33"/>
              </w:rPr>
              <w:t>entVisitor.VisitD</w:t>
            </w:r>
            <w:r w:rsidR="00580736" w:rsidRPr="0069002B">
              <w:rPr>
                <w:rStyle w:val="ApiLink"/>
                <w:i/>
                <w:sz w:val="20"/>
                <w:shd w:val="clear" w:color="auto" w:fill="DDD9C3" w:themeFill="background2" w:themeFillShade="E6"/>
              </w:rPr>
              <w:t>ocumentStart</w:t>
            </w:r>
            <w:r w:rsidR="00580736" w:rsidRPr="0069002B">
              <w:rPr>
                <w:i/>
                <w:sz w:val="20"/>
              </w:rPr>
              <w:t xml:space="preserve"> method to do something.</w:t>
            </w:r>
          </w:p>
          <w:p w:rsidR="00580736" w:rsidRPr="0069002B" w:rsidRDefault="00580736" w:rsidP="00DA5B0C">
            <w:pPr>
              <w:cnfStyle w:val="000000000000"/>
              <w:rPr>
                <w:sz w:val="20"/>
              </w:rPr>
            </w:pPr>
          </w:p>
        </w:tc>
      </w:tr>
      <w:tr w:rsidR="009718D0" w:rsidRPr="0069002B" w:rsidTr="009718D0">
        <w:trPr>
          <w:cnfStyle w:val="000000100000"/>
          <w:cantSplit/>
        </w:trPr>
        <w:tc>
          <w:tcPr>
            <w:cnfStyle w:val="001000000000"/>
            <w:tcW w:w="959" w:type="dxa"/>
            <w:shd w:val="clear" w:color="auto" w:fill="auto"/>
          </w:tcPr>
          <w:p w:rsidR="009718D0" w:rsidRPr="0069002B" w:rsidRDefault="009718D0" w:rsidP="009718D0">
            <w:pPr>
              <w:rPr>
                <w:sz w:val="20"/>
              </w:rPr>
            </w:pPr>
            <w:r w:rsidRPr="0069002B">
              <w:rPr>
                <w:sz w:val="20"/>
              </w:rPr>
              <w:t>R1.</w:t>
            </w:r>
            <w:r>
              <w:rPr>
                <w:sz w:val="20"/>
              </w:rPr>
              <w:t>3</w:t>
            </w:r>
          </w:p>
        </w:tc>
        <w:tc>
          <w:tcPr>
            <w:tcW w:w="1559" w:type="dxa"/>
            <w:shd w:val="clear" w:color="auto" w:fill="auto"/>
          </w:tcPr>
          <w:p w:rsidR="009718D0" w:rsidRPr="0069002B" w:rsidRDefault="009718D0" w:rsidP="009718D0">
            <w:pPr>
              <w:cnfStyle w:val="000000100000"/>
              <w:rPr>
                <w:sz w:val="20"/>
              </w:rPr>
            </w:pPr>
            <w:r w:rsidRPr="0069002B">
              <w:rPr>
                <w:sz w:val="20"/>
              </w:rPr>
              <w:t xml:space="preserve">Api Link </w:t>
            </w:r>
            <w:r>
              <w:rPr>
                <w:sz w:val="20"/>
              </w:rPr>
              <w:t>Friendly Syntax</w:t>
            </w:r>
          </w:p>
        </w:tc>
        <w:tc>
          <w:tcPr>
            <w:tcW w:w="7387" w:type="dxa"/>
            <w:shd w:val="clear" w:color="auto" w:fill="auto"/>
          </w:tcPr>
          <w:p w:rsidR="009718D0" w:rsidRDefault="009718D0" w:rsidP="00C63244">
            <w:pPr>
              <w:cnfStyle w:val="000000100000"/>
              <w:rPr>
                <w:sz w:val="20"/>
              </w:rPr>
            </w:pPr>
            <w:r>
              <w:rPr>
                <w:sz w:val="20"/>
              </w:rPr>
              <w:t>The Api Link can be entered in a number of ways inside a document. This is called the “friendly syntax” because it makes it easy for the author of the document to link to API members by typing their names easily.</w:t>
            </w:r>
          </w:p>
          <w:p w:rsidR="009718D0" w:rsidRDefault="009718D0" w:rsidP="00C63244">
            <w:pPr>
              <w:cnfStyle w:val="000000100000"/>
              <w:rPr>
                <w:sz w:val="20"/>
              </w:rPr>
            </w:pPr>
          </w:p>
          <w:p w:rsidR="009718D0" w:rsidRDefault="009718D0" w:rsidP="009718D0">
            <w:pPr>
              <w:cnfStyle w:val="000000100000"/>
              <w:rPr>
                <w:i/>
                <w:sz w:val="20"/>
              </w:rPr>
            </w:pPr>
            <w:r>
              <w:rPr>
                <w:sz w:val="20"/>
              </w:rPr>
              <w:t>E</w:t>
            </w:r>
            <w:r w:rsidRPr="0069002B">
              <w:rPr>
                <w:sz w:val="20"/>
              </w:rPr>
              <w:t>xample</w:t>
            </w:r>
            <w:r>
              <w:rPr>
                <w:sz w:val="20"/>
              </w:rPr>
              <w:t>s of different references that all produce the same result</w:t>
            </w:r>
            <w:r w:rsidRPr="0069002B">
              <w:rPr>
                <w:sz w:val="20"/>
              </w:rPr>
              <w:t>:</w:t>
            </w:r>
            <w:r>
              <w:rPr>
                <w:sz w:val="20"/>
              </w:rPr>
              <w:br/>
            </w:r>
            <w:r w:rsidRPr="0069002B">
              <w:rPr>
                <w:i/>
                <w:sz w:val="20"/>
              </w:rPr>
              <w:t>Use the</w:t>
            </w:r>
            <w:r w:rsidRPr="0069002B">
              <w:rPr>
                <w:rStyle w:val="ApiLink"/>
                <w:i/>
                <w:sz w:val="20"/>
              </w:rPr>
              <w:t xml:space="preserve"> DocumentVisitor.VisitDocumentStart</w:t>
            </w:r>
            <w:r w:rsidRPr="0069002B">
              <w:rPr>
                <w:i/>
                <w:sz w:val="20"/>
              </w:rPr>
              <w:t xml:space="preserve"> method to do something.</w:t>
            </w:r>
          </w:p>
          <w:p w:rsidR="009718D0" w:rsidRDefault="009718D0" w:rsidP="009718D0">
            <w:pPr>
              <w:cnfStyle w:val="000000100000"/>
              <w:rPr>
                <w:i/>
                <w:sz w:val="20"/>
              </w:rPr>
            </w:pPr>
            <w:r w:rsidRPr="0069002B">
              <w:rPr>
                <w:i/>
                <w:sz w:val="20"/>
              </w:rPr>
              <w:t>Use the</w:t>
            </w:r>
            <w:r w:rsidRPr="0069002B">
              <w:rPr>
                <w:rStyle w:val="ApiLink"/>
                <w:i/>
                <w:sz w:val="20"/>
              </w:rPr>
              <w:t xml:space="preserve"> </w:t>
            </w:r>
            <w:r>
              <w:rPr>
                <w:rStyle w:val="ApiLink"/>
                <w:i/>
                <w:sz w:val="20"/>
              </w:rPr>
              <w:t>Aspose.Words.</w:t>
            </w:r>
            <w:r w:rsidRPr="0069002B">
              <w:rPr>
                <w:rStyle w:val="ApiLink"/>
                <w:i/>
                <w:sz w:val="20"/>
              </w:rPr>
              <w:t>DocumentVisitor.VisitDocumentStart</w:t>
            </w:r>
            <w:r w:rsidRPr="0069002B">
              <w:rPr>
                <w:i/>
                <w:sz w:val="20"/>
              </w:rPr>
              <w:t xml:space="preserve"> method to do something.</w:t>
            </w:r>
          </w:p>
          <w:p w:rsidR="009718D0" w:rsidRDefault="009718D0" w:rsidP="009718D0">
            <w:pPr>
              <w:cnfStyle w:val="000000100000"/>
              <w:rPr>
                <w:i/>
                <w:sz w:val="20"/>
              </w:rPr>
            </w:pPr>
            <w:r w:rsidRPr="0069002B">
              <w:rPr>
                <w:i/>
                <w:sz w:val="20"/>
              </w:rPr>
              <w:t>Use the</w:t>
            </w:r>
            <w:r w:rsidRPr="0069002B">
              <w:rPr>
                <w:rStyle w:val="ApiLink"/>
                <w:i/>
                <w:sz w:val="20"/>
              </w:rPr>
              <w:t xml:space="preserve"> DocumentVisitor.VisitDocumentStart</w:t>
            </w:r>
            <w:r>
              <w:rPr>
                <w:rStyle w:val="ApiLink"/>
                <w:i/>
                <w:sz w:val="20"/>
              </w:rPr>
              <w:t>(Document)</w:t>
            </w:r>
            <w:r w:rsidRPr="0069002B">
              <w:rPr>
                <w:i/>
                <w:sz w:val="20"/>
              </w:rPr>
              <w:t xml:space="preserve"> method to do something.</w:t>
            </w:r>
          </w:p>
          <w:p w:rsidR="009718D0" w:rsidRDefault="009718D0" w:rsidP="009718D0">
            <w:pPr>
              <w:cnfStyle w:val="000000100000"/>
              <w:rPr>
                <w:i/>
                <w:sz w:val="20"/>
              </w:rPr>
            </w:pPr>
            <w:r w:rsidRPr="0069002B">
              <w:rPr>
                <w:i/>
                <w:sz w:val="20"/>
              </w:rPr>
              <w:t>Use the</w:t>
            </w:r>
            <w:r w:rsidRPr="0069002B">
              <w:rPr>
                <w:rStyle w:val="ApiLink"/>
                <w:i/>
                <w:sz w:val="20"/>
              </w:rPr>
              <w:t xml:space="preserve"> DocumentVisitor.VisitDocumentStart</w:t>
            </w:r>
            <w:r>
              <w:rPr>
                <w:rStyle w:val="ApiLink"/>
                <w:i/>
                <w:sz w:val="20"/>
              </w:rPr>
              <w:t>(Aspose.Words.Document)</w:t>
            </w:r>
            <w:r w:rsidRPr="0069002B">
              <w:rPr>
                <w:i/>
                <w:sz w:val="20"/>
              </w:rPr>
              <w:t xml:space="preserve"> method to</w:t>
            </w:r>
            <w:r>
              <w:rPr>
                <w:i/>
                <w:sz w:val="20"/>
              </w:rPr>
              <w:t>…</w:t>
            </w:r>
          </w:p>
          <w:p w:rsidR="00BE5360" w:rsidRDefault="00BE5360" w:rsidP="009718D0">
            <w:pPr>
              <w:cnfStyle w:val="000000100000"/>
              <w:rPr>
                <w:i/>
                <w:sz w:val="20"/>
              </w:rPr>
            </w:pPr>
          </w:p>
          <w:p w:rsidR="00BE5360" w:rsidRPr="00BE5360" w:rsidRDefault="00AA619E" w:rsidP="002B4171">
            <w:pPr>
              <w:cnfStyle w:val="000000100000"/>
              <w:rPr>
                <w:sz w:val="20"/>
              </w:rPr>
            </w:pPr>
            <w:r>
              <w:rPr>
                <w:sz w:val="20"/>
              </w:rPr>
              <w:t>Below are some</w:t>
            </w:r>
            <w:r w:rsidR="002B4171">
              <w:rPr>
                <w:sz w:val="20"/>
              </w:rPr>
              <w:t xml:space="preserve"> more</w:t>
            </w:r>
            <w:r>
              <w:rPr>
                <w:sz w:val="20"/>
              </w:rPr>
              <w:t xml:space="preserve"> examples using the “friendly syntax” that must be supported.</w:t>
            </w:r>
          </w:p>
        </w:tc>
      </w:tr>
      <w:tr w:rsidR="00A30C5D" w:rsidRPr="0069002B" w:rsidTr="00E370D8">
        <w:trPr>
          <w:cantSplit/>
        </w:trPr>
        <w:tc>
          <w:tcPr>
            <w:cnfStyle w:val="001000000000"/>
            <w:tcW w:w="959" w:type="dxa"/>
          </w:tcPr>
          <w:p w:rsidR="00A30C5D" w:rsidRPr="0069002B" w:rsidRDefault="007D4645" w:rsidP="00DA5B0C">
            <w:pPr>
              <w:rPr>
                <w:sz w:val="20"/>
              </w:rPr>
            </w:pPr>
            <w:r w:rsidRPr="0069002B">
              <w:rPr>
                <w:sz w:val="20"/>
              </w:rPr>
              <w:t>R1.3.1</w:t>
            </w:r>
          </w:p>
        </w:tc>
        <w:tc>
          <w:tcPr>
            <w:tcW w:w="1559" w:type="dxa"/>
          </w:tcPr>
          <w:p w:rsidR="00A30C5D" w:rsidRPr="0069002B" w:rsidRDefault="0084365F" w:rsidP="00DA5B0C">
            <w:pPr>
              <w:cnfStyle w:val="000000000000"/>
              <w:rPr>
                <w:sz w:val="20"/>
              </w:rPr>
            </w:pPr>
            <w:r>
              <w:rPr>
                <w:sz w:val="20"/>
              </w:rPr>
              <w:t>Link</w:t>
            </w:r>
            <w:r w:rsidR="007D4645" w:rsidRPr="0069002B">
              <w:rPr>
                <w:sz w:val="20"/>
              </w:rPr>
              <w:t xml:space="preserve"> to Type</w:t>
            </w:r>
          </w:p>
        </w:tc>
        <w:tc>
          <w:tcPr>
            <w:tcW w:w="7387" w:type="dxa"/>
          </w:tcPr>
          <w:p w:rsidR="00BE5360" w:rsidRDefault="00BE5360" w:rsidP="00DA5B0C">
            <w:pPr>
              <w:cnfStyle w:val="000000000000"/>
              <w:rPr>
                <w:sz w:val="20"/>
              </w:rPr>
            </w:pPr>
            <w:r>
              <w:rPr>
                <w:sz w:val="20"/>
              </w:rPr>
              <w:t xml:space="preserve">DocumentVisitor </w:t>
            </w:r>
          </w:p>
          <w:p w:rsidR="007D4645" w:rsidRPr="0069002B" w:rsidRDefault="00BE5360" w:rsidP="00DA5B0C">
            <w:pPr>
              <w:cnfStyle w:val="000000000000"/>
              <w:rPr>
                <w:sz w:val="20"/>
              </w:rPr>
            </w:pPr>
            <w:r>
              <w:rPr>
                <w:sz w:val="20"/>
              </w:rPr>
              <w:t xml:space="preserve">Aspose.Words.DocumentVisitor </w:t>
            </w:r>
          </w:p>
        </w:tc>
      </w:tr>
      <w:tr w:rsidR="00A30C5D" w:rsidRPr="0069002B" w:rsidTr="00E370D8">
        <w:trPr>
          <w:cnfStyle w:val="000000100000"/>
          <w:cantSplit/>
        </w:trPr>
        <w:tc>
          <w:tcPr>
            <w:cnfStyle w:val="001000000000"/>
            <w:tcW w:w="959" w:type="dxa"/>
          </w:tcPr>
          <w:p w:rsidR="00A30C5D" w:rsidRPr="0069002B" w:rsidRDefault="0084365F" w:rsidP="00DA5B0C">
            <w:pPr>
              <w:rPr>
                <w:sz w:val="20"/>
              </w:rPr>
            </w:pPr>
            <w:r w:rsidRPr="0069002B">
              <w:rPr>
                <w:sz w:val="20"/>
              </w:rPr>
              <w:t>R1.3.</w:t>
            </w:r>
            <w:r>
              <w:rPr>
                <w:sz w:val="20"/>
              </w:rPr>
              <w:t>2</w:t>
            </w:r>
          </w:p>
        </w:tc>
        <w:tc>
          <w:tcPr>
            <w:tcW w:w="1559" w:type="dxa"/>
          </w:tcPr>
          <w:p w:rsidR="00A30C5D" w:rsidRPr="0069002B" w:rsidRDefault="0069002B" w:rsidP="0084365F">
            <w:pPr>
              <w:cnfStyle w:val="000000100000"/>
              <w:rPr>
                <w:sz w:val="20"/>
              </w:rPr>
            </w:pPr>
            <w:r w:rsidRPr="0069002B">
              <w:rPr>
                <w:sz w:val="20"/>
              </w:rPr>
              <w:t>Link to Method</w:t>
            </w:r>
          </w:p>
        </w:tc>
        <w:tc>
          <w:tcPr>
            <w:tcW w:w="7387" w:type="dxa"/>
          </w:tcPr>
          <w:p w:rsidR="00BE5360" w:rsidRDefault="00BE5360" w:rsidP="00DA5B0C">
            <w:pPr>
              <w:cnfStyle w:val="000000100000"/>
              <w:rPr>
                <w:sz w:val="20"/>
              </w:rPr>
            </w:pPr>
            <w:r>
              <w:rPr>
                <w:sz w:val="20"/>
              </w:rPr>
              <w:t>DocumentVisitor.VisitDocumentStart</w:t>
            </w:r>
          </w:p>
          <w:p w:rsidR="0069002B" w:rsidRPr="0069002B" w:rsidRDefault="00BE5360" w:rsidP="00AA619E">
            <w:pPr>
              <w:cnfStyle w:val="000000100000"/>
              <w:rPr>
                <w:sz w:val="20"/>
              </w:rPr>
            </w:pPr>
            <w:r>
              <w:rPr>
                <w:sz w:val="20"/>
              </w:rPr>
              <w:t>DocumentVisitor.VisitDocumentStart(Aspose.Words.Document)</w:t>
            </w:r>
          </w:p>
        </w:tc>
      </w:tr>
      <w:tr w:rsidR="00A30C5D" w:rsidRPr="0069002B" w:rsidTr="00E370D8">
        <w:trPr>
          <w:cantSplit/>
        </w:trPr>
        <w:tc>
          <w:tcPr>
            <w:cnfStyle w:val="001000000000"/>
            <w:tcW w:w="959" w:type="dxa"/>
          </w:tcPr>
          <w:p w:rsidR="00A30C5D" w:rsidRPr="0069002B" w:rsidRDefault="0084365F" w:rsidP="00DA5B0C">
            <w:pPr>
              <w:rPr>
                <w:sz w:val="20"/>
              </w:rPr>
            </w:pPr>
            <w:r w:rsidRPr="0069002B">
              <w:rPr>
                <w:sz w:val="20"/>
              </w:rPr>
              <w:t>R1.3.</w:t>
            </w:r>
            <w:r>
              <w:rPr>
                <w:sz w:val="20"/>
              </w:rPr>
              <w:t>3</w:t>
            </w:r>
          </w:p>
        </w:tc>
        <w:tc>
          <w:tcPr>
            <w:tcW w:w="1559" w:type="dxa"/>
          </w:tcPr>
          <w:p w:rsidR="00A30C5D" w:rsidRPr="0069002B" w:rsidRDefault="0084365F" w:rsidP="00DA5B0C">
            <w:pPr>
              <w:cnfStyle w:val="000000000000"/>
              <w:rPr>
                <w:sz w:val="20"/>
              </w:rPr>
            </w:pPr>
            <w:r>
              <w:rPr>
                <w:sz w:val="20"/>
              </w:rPr>
              <w:t>Link to Ctor</w:t>
            </w:r>
          </w:p>
        </w:tc>
        <w:tc>
          <w:tcPr>
            <w:tcW w:w="7387" w:type="dxa"/>
          </w:tcPr>
          <w:p w:rsidR="00A30C5D" w:rsidRDefault="0084365F" w:rsidP="00DA5B0C">
            <w:pPr>
              <w:cnfStyle w:val="000000000000"/>
              <w:rPr>
                <w:sz w:val="20"/>
              </w:rPr>
            </w:pPr>
            <w:r>
              <w:rPr>
                <w:sz w:val="20"/>
              </w:rPr>
              <w:t>Document.#ctor</w:t>
            </w:r>
          </w:p>
          <w:p w:rsidR="0084365F" w:rsidRDefault="0084365F" w:rsidP="00DA5B0C">
            <w:pPr>
              <w:cnfStyle w:val="000000000000"/>
              <w:rPr>
                <w:sz w:val="20"/>
              </w:rPr>
            </w:pPr>
            <w:r>
              <w:rPr>
                <w:sz w:val="20"/>
              </w:rPr>
              <w:t>Document.#ctor(System.String)</w:t>
            </w:r>
          </w:p>
          <w:p w:rsidR="00BE5360" w:rsidRPr="0069002B" w:rsidRDefault="00BE5360" w:rsidP="00DA5B0C">
            <w:pPr>
              <w:cnfStyle w:val="000000000000"/>
              <w:rPr>
                <w:sz w:val="20"/>
              </w:rPr>
            </w:pPr>
            <w:r>
              <w:rPr>
                <w:sz w:val="20"/>
              </w:rPr>
              <w:t>Aspose.Words.Document.#ctor</w:t>
            </w:r>
          </w:p>
        </w:tc>
      </w:tr>
      <w:tr w:rsidR="00A30C5D" w:rsidRPr="0069002B" w:rsidTr="00E370D8">
        <w:trPr>
          <w:cnfStyle w:val="000000100000"/>
          <w:cantSplit/>
        </w:trPr>
        <w:tc>
          <w:tcPr>
            <w:cnfStyle w:val="001000000000"/>
            <w:tcW w:w="959" w:type="dxa"/>
          </w:tcPr>
          <w:p w:rsidR="00A30C5D" w:rsidRPr="0069002B" w:rsidRDefault="009519BD" w:rsidP="00DA5B0C">
            <w:pPr>
              <w:rPr>
                <w:sz w:val="20"/>
              </w:rPr>
            </w:pPr>
            <w:r>
              <w:rPr>
                <w:sz w:val="20"/>
              </w:rPr>
              <w:t>R1.3.4</w:t>
            </w:r>
          </w:p>
        </w:tc>
        <w:tc>
          <w:tcPr>
            <w:tcW w:w="1559" w:type="dxa"/>
          </w:tcPr>
          <w:p w:rsidR="00A30C5D" w:rsidRPr="0069002B" w:rsidRDefault="009519BD" w:rsidP="00DA5B0C">
            <w:pPr>
              <w:cnfStyle w:val="000000100000"/>
              <w:rPr>
                <w:sz w:val="20"/>
              </w:rPr>
            </w:pPr>
            <w:r>
              <w:rPr>
                <w:sz w:val="20"/>
              </w:rPr>
              <w:t>Link to Property</w:t>
            </w:r>
          </w:p>
        </w:tc>
        <w:tc>
          <w:tcPr>
            <w:tcW w:w="7387" w:type="dxa"/>
          </w:tcPr>
          <w:p w:rsidR="00A30C5D" w:rsidRDefault="009519BD" w:rsidP="00DA5B0C">
            <w:pPr>
              <w:cnfStyle w:val="000000100000"/>
              <w:rPr>
                <w:sz w:val="20"/>
              </w:rPr>
            </w:pPr>
            <w:r w:rsidRPr="009519BD">
              <w:rPr>
                <w:sz w:val="20"/>
              </w:rPr>
              <w:t>Font.NameBi</w:t>
            </w:r>
          </w:p>
          <w:p w:rsidR="009519BD" w:rsidRPr="0069002B" w:rsidRDefault="009519BD" w:rsidP="009519BD">
            <w:pPr>
              <w:cnfStyle w:val="000000100000"/>
              <w:rPr>
                <w:sz w:val="20"/>
              </w:rPr>
            </w:pPr>
            <w:r w:rsidRPr="009519BD">
              <w:rPr>
                <w:sz w:val="20"/>
              </w:rPr>
              <w:t>Aspose.Words.TabStopCollection.Item(System.Int32)</w:t>
            </w:r>
          </w:p>
        </w:tc>
      </w:tr>
      <w:tr w:rsidR="005A4941" w:rsidRPr="0069002B" w:rsidTr="00E370D8">
        <w:trPr>
          <w:cantSplit/>
        </w:trPr>
        <w:tc>
          <w:tcPr>
            <w:cnfStyle w:val="001000000000"/>
            <w:tcW w:w="959" w:type="dxa"/>
          </w:tcPr>
          <w:p w:rsidR="005A4941" w:rsidRPr="0069002B" w:rsidRDefault="005A4941" w:rsidP="00DA5B0C">
            <w:pPr>
              <w:rPr>
                <w:sz w:val="20"/>
              </w:rPr>
            </w:pPr>
            <w:r>
              <w:rPr>
                <w:sz w:val="20"/>
              </w:rPr>
              <w:t>R1.3.5</w:t>
            </w:r>
          </w:p>
        </w:tc>
        <w:tc>
          <w:tcPr>
            <w:tcW w:w="1559" w:type="dxa"/>
          </w:tcPr>
          <w:p w:rsidR="005A4941" w:rsidRPr="0069002B" w:rsidRDefault="005A4941" w:rsidP="009519BD">
            <w:pPr>
              <w:cnfStyle w:val="000000000000"/>
              <w:rPr>
                <w:sz w:val="20"/>
              </w:rPr>
            </w:pPr>
            <w:r>
              <w:rPr>
                <w:sz w:val="20"/>
              </w:rPr>
              <w:t>Link to Enumeration Value or Field</w:t>
            </w:r>
          </w:p>
        </w:tc>
        <w:tc>
          <w:tcPr>
            <w:tcW w:w="7387" w:type="dxa"/>
          </w:tcPr>
          <w:p w:rsidR="005A4941" w:rsidRDefault="005A4941" w:rsidP="00C63244">
            <w:pPr>
              <w:cnfStyle w:val="000000000000"/>
              <w:rPr>
                <w:sz w:val="20"/>
              </w:rPr>
            </w:pPr>
            <w:r w:rsidRPr="009519BD">
              <w:rPr>
                <w:sz w:val="20"/>
              </w:rPr>
              <w:t xml:space="preserve">ParagraphAlignment.Left </w:t>
            </w:r>
          </w:p>
          <w:p w:rsidR="005A4941" w:rsidRPr="0069002B" w:rsidRDefault="005A4941" w:rsidP="00C63244">
            <w:pPr>
              <w:cnfStyle w:val="000000000000"/>
              <w:rPr>
                <w:sz w:val="20"/>
              </w:rPr>
            </w:pPr>
            <w:r w:rsidRPr="009519BD">
              <w:rPr>
                <w:sz w:val="20"/>
              </w:rPr>
              <w:t>Aspose.Words.ParagraphAlignment.Left</w:t>
            </w:r>
          </w:p>
        </w:tc>
      </w:tr>
      <w:tr w:rsidR="005A4941" w:rsidRPr="0069002B" w:rsidTr="00E370D8">
        <w:trPr>
          <w:cnfStyle w:val="000000100000"/>
          <w:cantSplit/>
        </w:trPr>
        <w:tc>
          <w:tcPr>
            <w:cnfStyle w:val="001000000000"/>
            <w:tcW w:w="959" w:type="dxa"/>
          </w:tcPr>
          <w:p w:rsidR="005A4941" w:rsidRPr="0069002B" w:rsidRDefault="005A4941" w:rsidP="00DA5B0C">
            <w:pPr>
              <w:rPr>
                <w:sz w:val="20"/>
              </w:rPr>
            </w:pPr>
            <w:r>
              <w:rPr>
                <w:sz w:val="20"/>
              </w:rPr>
              <w:t>R1.3.6</w:t>
            </w:r>
          </w:p>
        </w:tc>
        <w:tc>
          <w:tcPr>
            <w:tcW w:w="1559" w:type="dxa"/>
          </w:tcPr>
          <w:p w:rsidR="005A4941" w:rsidRPr="0069002B" w:rsidRDefault="005A4941" w:rsidP="00DA5B0C">
            <w:pPr>
              <w:cnfStyle w:val="000000100000"/>
              <w:rPr>
                <w:sz w:val="20"/>
              </w:rPr>
            </w:pPr>
            <w:r>
              <w:rPr>
                <w:sz w:val="20"/>
              </w:rPr>
              <w:t>Link to Event</w:t>
            </w:r>
          </w:p>
        </w:tc>
        <w:tc>
          <w:tcPr>
            <w:tcW w:w="7387" w:type="dxa"/>
          </w:tcPr>
          <w:p w:rsidR="005A4941" w:rsidRPr="0069002B" w:rsidRDefault="005A4941" w:rsidP="00DA5B0C">
            <w:pPr>
              <w:cnfStyle w:val="000000100000"/>
              <w:rPr>
                <w:sz w:val="20"/>
              </w:rPr>
            </w:pPr>
            <w:r w:rsidRPr="00916490">
              <w:rPr>
                <w:sz w:val="20"/>
              </w:rPr>
              <w:t>SaveOptions.HtmlExportImageSaving</w:t>
            </w:r>
          </w:p>
        </w:tc>
      </w:tr>
      <w:tr w:rsidR="002B4171" w:rsidRPr="0069002B" w:rsidTr="00E370D8">
        <w:trPr>
          <w:cantSplit/>
        </w:trPr>
        <w:tc>
          <w:tcPr>
            <w:cnfStyle w:val="001000000000"/>
            <w:tcW w:w="959" w:type="dxa"/>
          </w:tcPr>
          <w:p w:rsidR="002B4171" w:rsidRDefault="002B4171" w:rsidP="00DA5B0C">
            <w:pPr>
              <w:rPr>
                <w:sz w:val="20"/>
              </w:rPr>
            </w:pPr>
            <w:r>
              <w:rPr>
                <w:sz w:val="20"/>
              </w:rPr>
              <w:t>R1.4</w:t>
            </w:r>
          </w:p>
        </w:tc>
        <w:tc>
          <w:tcPr>
            <w:tcW w:w="1559" w:type="dxa"/>
          </w:tcPr>
          <w:p w:rsidR="002B4171" w:rsidRDefault="002B4171" w:rsidP="00DA5B0C">
            <w:pPr>
              <w:cnfStyle w:val="000000000000"/>
              <w:rPr>
                <w:sz w:val="20"/>
              </w:rPr>
            </w:pPr>
            <w:r>
              <w:rPr>
                <w:sz w:val="20"/>
              </w:rPr>
              <w:t>Reuse Code for Friendly Syntax from  ExampleManager</w:t>
            </w:r>
          </w:p>
        </w:tc>
        <w:tc>
          <w:tcPr>
            <w:tcW w:w="7387" w:type="dxa"/>
          </w:tcPr>
          <w:p w:rsidR="002B4171" w:rsidRPr="0069002B" w:rsidRDefault="002B4171" w:rsidP="002B4171">
            <w:pPr>
              <w:cnfStyle w:val="000000000000"/>
              <w:rPr>
                <w:sz w:val="20"/>
              </w:rPr>
            </w:pPr>
            <w:r>
              <w:rPr>
                <w:sz w:val="20"/>
              </w:rPr>
              <w:t xml:space="preserve">We already have the “friendly syntax” defined and supported in the </w:t>
            </w:r>
            <w:hyperlink r:id="rId7" w:history="1">
              <w:r>
                <w:rPr>
                  <w:rStyle w:val="a6"/>
                  <w:sz w:val="20"/>
                </w:rPr>
                <w:t>ExampleManager</w:t>
              </w:r>
            </w:hyperlink>
            <w:r>
              <w:rPr>
                <w:sz w:val="20"/>
              </w:rPr>
              <w:t xml:space="preserve"> tool that injects code examples into the API documentation.</w:t>
            </w:r>
          </w:p>
          <w:p w:rsidR="002B4171" w:rsidRDefault="002B4171" w:rsidP="002B4171">
            <w:pPr>
              <w:cnfStyle w:val="000000000000"/>
              <w:rPr>
                <w:sz w:val="20"/>
              </w:rPr>
            </w:pPr>
          </w:p>
          <w:p w:rsidR="002B4171" w:rsidRDefault="002B4171" w:rsidP="002B4171">
            <w:pPr>
              <w:cnfStyle w:val="000000000000"/>
              <w:rPr>
                <w:sz w:val="20"/>
              </w:rPr>
            </w:pPr>
            <w:r>
              <w:rPr>
                <w:sz w:val="20"/>
              </w:rPr>
              <w:t xml:space="preserve">You need to refactor ExampleManager code to extract and reuse the logic that parses </w:t>
            </w:r>
            <w:r w:rsidR="00AE6A42">
              <w:rPr>
                <w:sz w:val="20"/>
              </w:rPr>
              <w:t xml:space="preserve">API </w:t>
            </w:r>
            <w:r>
              <w:rPr>
                <w:sz w:val="20"/>
              </w:rPr>
              <w:t>references and matches them to correct members in the assembly using reflection.</w:t>
            </w:r>
          </w:p>
          <w:p w:rsidR="002B4171" w:rsidRPr="00916490" w:rsidRDefault="002B4171" w:rsidP="00DA5B0C">
            <w:pPr>
              <w:cnfStyle w:val="000000000000"/>
              <w:rPr>
                <w:sz w:val="20"/>
              </w:rPr>
            </w:pPr>
          </w:p>
        </w:tc>
      </w:tr>
    </w:tbl>
    <w:p w:rsidR="00DA5B0C" w:rsidRDefault="005D785F" w:rsidP="005D785F">
      <w:pPr>
        <w:pStyle w:val="2"/>
      </w:pPr>
      <w:r>
        <w:t>R2 – Display Names</w:t>
      </w:r>
    </w:p>
    <w:p w:rsidR="005D785F" w:rsidRDefault="00A43413" w:rsidP="005D785F">
      <w:r>
        <w:t>This table describes requirements how to replace references to API members with display text.</w:t>
      </w:r>
    </w:p>
    <w:p w:rsidR="00E1467E" w:rsidRDefault="00E1467E" w:rsidP="005D785F">
      <w:r>
        <w:t>Note in these tables for clarity I use the “full syntax” that is emitted by C# compiler into XML documentation.</w:t>
      </w:r>
      <w:r w:rsidR="00981266">
        <w:t xml:space="preserve"> E.g. T: - type, M: - member, P: - propery, F: - field or enum value, E: - event.</w:t>
      </w:r>
    </w:p>
    <w:tbl>
      <w:tblPr>
        <w:tblStyle w:val="-1"/>
        <w:tblW w:w="0" w:type="auto"/>
        <w:tblLook w:val="04A0"/>
      </w:tblPr>
      <w:tblGrid>
        <w:gridCol w:w="959"/>
        <w:gridCol w:w="1559"/>
        <w:gridCol w:w="7387"/>
      </w:tblGrid>
      <w:tr w:rsidR="00C6596F" w:rsidTr="00E370D8">
        <w:trPr>
          <w:cnfStyle w:val="100000000000"/>
          <w:cantSplit/>
          <w:tblHeader/>
        </w:trPr>
        <w:tc>
          <w:tcPr>
            <w:cnfStyle w:val="001000000000"/>
            <w:tcW w:w="959" w:type="dxa"/>
          </w:tcPr>
          <w:p w:rsidR="00B30015" w:rsidRDefault="00B30015" w:rsidP="005D785F">
            <w:r>
              <w:t>Id</w:t>
            </w:r>
          </w:p>
        </w:tc>
        <w:tc>
          <w:tcPr>
            <w:tcW w:w="1559" w:type="dxa"/>
          </w:tcPr>
          <w:p w:rsidR="00B30015" w:rsidRDefault="00B30015" w:rsidP="005D785F">
            <w:pPr>
              <w:cnfStyle w:val="100000000000"/>
            </w:pPr>
            <w:r>
              <w:t>Name</w:t>
            </w:r>
          </w:p>
        </w:tc>
        <w:tc>
          <w:tcPr>
            <w:tcW w:w="7387" w:type="dxa"/>
          </w:tcPr>
          <w:p w:rsidR="00B30015" w:rsidRDefault="00B30015" w:rsidP="005D785F">
            <w:pPr>
              <w:cnfStyle w:val="100000000000"/>
            </w:pPr>
            <w:r>
              <w:t>Description</w:t>
            </w:r>
          </w:p>
        </w:tc>
      </w:tr>
      <w:tr w:rsidR="00C6596F" w:rsidTr="00E370D8">
        <w:trPr>
          <w:cnfStyle w:val="000000100000"/>
          <w:cantSplit/>
        </w:trPr>
        <w:tc>
          <w:tcPr>
            <w:cnfStyle w:val="001000000000"/>
            <w:tcW w:w="959" w:type="dxa"/>
            <w:shd w:val="clear" w:color="auto" w:fill="EAF1DD" w:themeFill="accent3" w:themeFillTint="33"/>
          </w:tcPr>
          <w:p w:rsidR="00B30015" w:rsidRDefault="00B30015" w:rsidP="005D785F">
            <w:r>
              <w:t>R2.1.1</w:t>
            </w:r>
          </w:p>
        </w:tc>
        <w:tc>
          <w:tcPr>
            <w:tcW w:w="1559" w:type="dxa"/>
            <w:shd w:val="clear" w:color="auto" w:fill="EAF1DD" w:themeFill="accent3" w:themeFillTint="33"/>
          </w:tcPr>
          <w:p w:rsidR="00B30015" w:rsidRDefault="00B30015" w:rsidP="005D785F">
            <w:pPr>
              <w:cnfStyle w:val="000000100000"/>
            </w:pPr>
            <w:r>
              <w:t>Type Name .NET</w:t>
            </w:r>
          </w:p>
        </w:tc>
        <w:tc>
          <w:tcPr>
            <w:tcW w:w="7387" w:type="dxa"/>
            <w:shd w:val="clear" w:color="auto" w:fill="EAF1DD" w:themeFill="accent3" w:themeFillTint="33"/>
          </w:tcPr>
          <w:p w:rsidR="00B30015" w:rsidRPr="0069002B" w:rsidRDefault="00B30015" w:rsidP="00EC0ECB">
            <w:pPr>
              <w:cnfStyle w:val="000000100000"/>
              <w:rPr>
                <w:sz w:val="20"/>
              </w:rPr>
            </w:pPr>
            <w:r w:rsidRPr="0069002B">
              <w:rPr>
                <w:sz w:val="20"/>
              </w:rPr>
              <w:t>T:Aspose.Words.DocumentVisitor</w:t>
            </w:r>
            <w:r>
              <w:rPr>
                <w:sz w:val="20"/>
              </w:rPr>
              <w:t xml:space="preserve"> -&gt; </w:t>
            </w:r>
            <w:r w:rsidRPr="009B7E43">
              <w:rPr>
                <w:b/>
                <w:sz w:val="20"/>
              </w:rPr>
              <w:t>DocumentVisitor</w:t>
            </w:r>
          </w:p>
          <w:p w:rsidR="00B30015" w:rsidRPr="0069002B" w:rsidRDefault="00B30015" w:rsidP="00EC0ECB">
            <w:pPr>
              <w:cnfStyle w:val="000000100000"/>
              <w:rPr>
                <w:sz w:val="20"/>
              </w:rPr>
            </w:pPr>
            <w:r w:rsidRPr="0069002B">
              <w:rPr>
                <w:sz w:val="20"/>
              </w:rPr>
              <w:t>T:</w:t>
            </w:r>
            <w:r>
              <w:rPr>
                <w:sz w:val="20"/>
              </w:rPr>
              <w:t xml:space="preserve">Aspose.Words.ParagraphAlignment -&gt; </w:t>
            </w:r>
            <w:r w:rsidRPr="009B7E43">
              <w:rPr>
                <w:b/>
                <w:sz w:val="20"/>
              </w:rPr>
              <w:t>ParagraphAlignment</w:t>
            </w:r>
          </w:p>
          <w:p w:rsidR="00B30015" w:rsidRPr="0069002B" w:rsidRDefault="00B30015" w:rsidP="00EC0ECB">
            <w:pPr>
              <w:cnfStyle w:val="000000100000"/>
              <w:rPr>
                <w:sz w:val="20"/>
              </w:rPr>
            </w:pPr>
            <w:r w:rsidRPr="0069002B">
              <w:rPr>
                <w:sz w:val="20"/>
              </w:rPr>
              <w:t xml:space="preserve">T:Aspose.Words.INodeCollection </w:t>
            </w:r>
            <w:r>
              <w:rPr>
                <w:sz w:val="20"/>
              </w:rPr>
              <w:t xml:space="preserve">-&gt; </w:t>
            </w:r>
            <w:r w:rsidRPr="009B7E43">
              <w:rPr>
                <w:b/>
                <w:sz w:val="20"/>
              </w:rPr>
              <w:t>INodeCollection</w:t>
            </w:r>
          </w:p>
        </w:tc>
      </w:tr>
      <w:tr w:rsidR="00B30015" w:rsidRPr="0069002B" w:rsidTr="00E370D8">
        <w:trPr>
          <w:cantSplit/>
        </w:trPr>
        <w:tc>
          <w:tcPr>
            <w:cnfStyle w:val="001000000000"/>
            <w:tcW w:w="959" w:type="dxa"/>
            <w:shd w:val="clear" w:color="auto" w:fill="EAF1DD" w:themeFill="accent3" w:themeFillTint="33"/>
          </w:tcPr>
          <w:p w:rsidR="00B30015" w:rsidRPr="0069002B" w:rsidRDefault="00B30015" w:rsidP="00B30015">
            <w:pPr>
              <w:rPr>
                <w:sz w:val="20"/>
              </w:rPr>
            </w:pPr>
            <w:r w:rsidRPr="0069002B">
              <w:rPr>
                <w:sz w:val="20"/>
              </w:rPr>
              <w:lastRenderedPageBreak/>
              <w:t>R</w:t>
            </w:r>
            <w:r>
              <w:rPr>
                <w:sz w:val="20"/>
              </w:rPr>
              <w:t>2</w:t>
            </w:r>
            <w:r w:rsidRPr="0069002B">
              <w:rPr>
                <w:sz w:val="20"/>
              </w:rPr>
              <w:t>.</w:t>
            </w:r>
            <w:r>
              <w:rPr>
                <w:sz w:val="20"/>
              </w:rPr>
              <w:t>1</w:t>
            </w:r>
            <w:r w:rsidRPr="0069002B">
              <w:rPr>
                <w:sz w:val="20"/>
              </w:rPr>
              <w:t>.</w:t>
            </w:r>
            <w:r>
              <w:rPr>
                <w:sz w:val="20"/>
              </w:rPr>
              <w:t>2</w:t>
            </w:r>
          </w:p>
        </w:tc>
        <w:tc>
          <w:tcPr>
            <w:tcW w:w="1559" w:type="dxa"/>
            <w:shd w:val="clear" w:color="auto" w:fill="EAF1DD" w:themeFill="accent3" w:themeFillTint="33"/>
          </w:tcPr>
          <w:p w:rsidR="00B30015" w:rsidRPr="0069002B" w:rsidRDefault="00B30015" w:rsidP="00EC0ECB">
            <w:pPr>
              <w:cnfStyle w:val="000000000000"/>
              <w:rPr>
                <w:sz w:val="20"/>
              </w:rPr>
            </w:pPr>
            <w:r>
              <w:rPr>
                <w:sz w:val="20"/>
              </w:rPr>
              <w:t>Method Name .NET</w:t>
            </w:r>
          </w:p>
        </w:tc>
        <w:tc>
          <w:tcPr>
            <w:tcW w:w="7387" w:type="dxa"/>
            <w:shd w:val="clear" w:color="auto" w:fill="EAF1DD" w:themeFill="accent3" w:themeFillTint="33"/>
          </w:tcPr>
          <w:p w:rsidR="00B30015" w:rsidRDefault="00B30015" w:rsidP="00EC0ECB">
            <w:pPr>
              <w:cnfStyle w:val="000000000000"/>
              <w:rPr>
                <w:sz w:val="20"/>
              </w:rPr>
            </w:pPr>
            <w:r w:rsidRPr="0069002B">
              <w:rPr>
                <w:sz w:val="20"/>
              </w:rPr>
              <w:t>M:Aspose.Words.DocumentVisitor.VisitDocumentStart(Aspose.Words.Document)</w:t>
            </w:r>
            <w:r>
              <w:rPr>
                <w:sz w:val="20"/>
              </w:rPr>
              <w:t xml:space="preserve"> -&gt; </w:t>
            </w:r>
            <w:r w:rsidR="007F258D" w:rsidRPr="007F258D">
              <w:rPr>
                <w:b/>
                <w:sz w:val="20"/>
              </w:rPr>
              <w:t>DocumentVisitor.</w:t>
            </w:r>
            <w:r w:rsidRPr="009B7E43">
              <w:rPr>
                <w:b/>
                <w:sz w:val="20"/>
              </w:rPr>
              <w:t>VisitDocumentStart</w:t>
            </w:r>
          </w:p>
          <w:p w:rsidR="00B30015" w:rsidRDefault="00B30015" w:rsidP="00EC0ECB">
            <w:pPr>
              <w:cnfStyle w:val="000000000000"/>
              <w:rPr>
                <w:b/>
                <w:sz w:val="20"/>
              </w:rPr>
            </w:pPr>
            <w:r w:rsidRPr="0069002B">
              <w:rPr>
                <w:sz w:val="20"/>
              </w:rPr>
              <w:t>M:Aspose.Words.Document.</w:t>
            </w:r>
            <w:r>
              <w:rPr>
                <w:sz w:val="20"/>
              </w:rPr>
              <w:t xml:space="preserve">RemoveAllChildren -&gt; </w:t>
            </w:r>
            <w:r w:rsidR="007F258D" w:rsidRPr="007F258D">
              <w:rPr>
                <w:b/>
                <w:sz w:val="20"/>
              </w:rPr>
              <w:t>Document.</w:t>
            </w:r>
            <w:r w:rsidRPr="009B7E43">
              <w:rPr>
                <w:b/>
                <w:sz w:val="20"/>
              </w:rPr>
              <w:t>RemoveAllChildren</w:t>
            </w:r>
          </w:p>
          <w:p w:rsidR="007F258D" w:rsidRDefault="007F258D" w:rsidP="00EC0ECB">
            <w:pPr>
              <w:cnfStyle w:val="000000000000"/>
              <w:rPr>
                <w:sz w:val="20"/>
              </w:rPr>
            </w:pPr>
          </w:p>
          <w:p w:rsidR="007F258D" w:rsidRPr="00C6596F" w:rsidRDefault="007F258D" w:rsidP="007F258D">
            <w:pPr>
              <w:cnfStyle w:val="000000000000"/>
              <w:rPr>
                <w:i/>
                <w:sz w:val="20"/>
              </w:rPr>
            </w:pPr>
            <w:r>
              <w:rPr>
                <w:sz w:val="20"/>
              </w:rPr>
              <w:t>Example:</w:t>
            </w:r>
            <w:r w:rsidR="00C6596F">
              <w:rPr>
                <w:sz w:val="20"/>
              </w:rPr>
              <w:t xml:space="preserve"> </w:t>
            </w:r>
            <w:r w:rsidRPr="0069002B">
              <w:rPr>
                <w:i/>
                <w:sz w:val="20"/>
              </w:rPr>
              <w:t xml:space="preserve">Use the </w:t>
            </w:r>
            <w:r w:rsidRPr="0069002B">
              <w:rPr>
                <w:rStyle w:val="ApiLink"/>
                <w:i/>
                <w:sz w:val="20"/>
              </w:rPr>
              <w:t>DocumentVisitor.VisitDocumentStart</w:t>
            </w:r>
            <w:r w:rsidRPr="0069002B">
              <w:rPr>
                <w:i/>
                <w:sz w:val="20"/>
              </w:rPr>
              <w:t xml:space="preserve"> method to do something.</w:t>
            </w:r>
          </w:p>
        </w:tc>
      </w:tr>
      <w:tr w:rsidR="00B30015" w:rsidRPr="0069002B" w:rsidTr="00E370D8">
        <w:trPr>
          <w:cnfStyle w:val="000000100000"/>
          <w:cantSplit/>
        </w:trPr>
        <w:tc>
          <w:tcPr>
            <w:cnfStyle w:val="001000000000"/>
            <w:tcW w:w="959" w:type="dxa"/>
            <w:shd w:val="clear" w:color="auto" w:fill="EAF1DD" w:themeFill="accent3" w:themeFillTint="33"/>
          </w:tcPr>
          <w:p w:rsidR="00B30015" w:rsidRPr="0069002B" w:rsidRDefault="00B30015" w:rsidP="00B30015">
            <w:pPr>
              <w:rPr>
                <w:sz w:val="20"/>
              </w:rPr>
            </w:pPr>
            <w:r w:rsidRPr="0069002B">
              <w:rPr>
                <w:sz w:val="20"/>
              </w:rPr>
              <w:t>R</w:t>
            </w:r>
            <w:r>
              <w:rPr>
                <w:sz w:val="20"/>
              </w:rPr>
              <w:t>2</w:t>
            </w:r>
            <w:r w:rsidRPr="0069002B">
              <w:rPr>
                <w:sz w:val="20"/>
              </w:rPr>
              <w:t>.</w:t>
            </w:r>
            <w:r>
              <w:rPr>
                <w:sz w:val="20"/>
              </w:rPr>
              <w:t>1</w:t>
            </w:r>
            <w:r w:rsidRPr="0069002B">
              <w:rPr>
                <w:sz w:val="20"/>
              </w:rPr>
              <w:t>.</w:t>
            </w:r>
            <w:r>
              <w:rPr>
                <w:sz w:val="20"/>
              </w:rPr>
              <w:t>3</w:t>
            </w:r>
          </w:p>
        </w:tc>
        <w:tc>
          <w:tcPr>
            <w:tcW w:w="1559" w:type="dxa"/>
            <w:shd w:val="clear" w:color="auto" w:fill="EAF1DD" w:themeFill="accent3" w:themeFillTint="33"/>
          </w:tcPr>
          <w:p w:rsidR="00B30015" w:rsidRPr="0069002B" w:rsidRDefault="00B30015" w:rsidP="00EC0ECB">
            <w:pPr>
              <w:cnfStyle w:val="000000100000"/>
              <w:rPr>
                <w:sz w:val="20"/>
              </w:rPr>
            </w:pPr>
            <w:r>
              <w:rPr>
                <w:sz w:val="20"/>
              </w:rPr>
              <w:t>Ctor Name .NET</w:t>
            </w:r>
          </w:p>
        </w:tc>
        <w:tc>
          <w:tcPr>
            <w:tcW w:w="7387" w:type="dxa"/>
            <w:shd w:val="clear" w:color="auto" w:fill="EAF1DD" w:themeFill="accent3" w:themeFillTint="33"/>
          </w:tcPr>
          <w:p w:rsidR="00B30015" w:rsidRDefault="00B30015" w:rsidP="00EC0ECB">
            <w:pPr>
              <w:cnfStyle w:val="000000100000"/>
              <w:rPr>
                <w:sz w:val="20"/>
              </w:rPr>
            </w:pPr>
            <w:r>
              <w:rPr>
                <w:sz w:val="20"/>
              </w:rPr>
              <w:t>M:Aspose.Words.Document.#ctor</w:t>
            </w:r>
            <w:r w:rsidR="00AD7EE1">
              <w:rPr>
                <w:sz w:val="20"/>
              </w:rPr>
              <w:t xml:space="preserve"> -&gt; </w:t>
            </w:r>
            <w:r w:rsidR="00AD7EE1" w:rsidRPr="00AD7EE1">
              <w:rPr>
                <w:b/>
                <w:sz w:val="20"/>
              </w:rPr>
              <w:t>Document</w:t>
            </w:r>
          </w:p>
          <w:p w:rsidR="00B30015" w:rsidRDefault="00B30015" w:rsidP="00EC0ECB">
            <w:pPr>
              <w:cnfStyle w:val="000000100000"/>
              <w:rPr>
                <w:sz w:val="20"/>
              </w:rPr>
            </w:pPr>
            <w:r>
              <w:rPr>
                <w:sz w:val="20"/>
              </w:rPr>
              <w:t>M:Aspose.Words.Document.#ctor(System.String)</w:t>
            </w:r>
            <w:r w:rsidR="00AD7EE1">
              <w:rPr>
                <w:sz w:val="20"/>
              </w:rPr>
              <w:t xml:space="preserve"> -&gt; </w:t>
            </w:r>
            <w:r w:rsidR="00AD7EE1" w:rsidRPr="00AD7EE1">
              <w:rPr>
                <w:b/>
                <w:sz w:val="20"/>
              </w:rPr>
              <w:t>Document</w:t>
            </w:r>
          </w:p>
          <w:p w:rsidR="00AD7EE1" w:rsidRDefault="00AD7EE1" w:rsidP="00EC0ECB">
            <w:pPr>
              <w:cnfStyle w:val="000000100000"/>
              <w:rPr>
                <w:sz w:val="20"/>
              </w:rPr>
            </w:pPr>
          </w:p>
          <w:p w:rsidR="00AD7EE1" w:rsidRPr="0069002B" w:rsidRDefault="00AD7EE1" w:rsidP="00C6596F">
            <w:pPr>
              <w:cnfStyle w:val="000000100000"/>
              <w:rPr>
                <w:sz w:val="20"/>
              </w:rPr>
            </w:pPr>
            <w:r>
              <w:rPr>
                <w:sz w:val="20"/>
              </w:rPr>
              <w:t>Example:</w:t>
            </w:r>
            <w:r w:rsidR="00C6596F">
              <w:rPr>
                <w:sz w:val="20"/>
              </w:rPr>
              <w:t xml:space="preserve"> </w:t>
            </w:r>
            <w:r w:rsidRPr="00AD7EE1">
              <w:rPr>
                <w:i/>
                <w:sz w:val="20"/>
              </w:rPr>
              <w:t xml:space="preserve">Use the </w:t>
            </w:r>
            <w:r w:rsidRPr="00AD7EE1">
              <w:rPr>
                <w:b/>
                <w:i/>
                <w:sz w:val="20"/>
              </w:rPr>
              <w:t xml:space="preserve">Document </w:t>
            </w:r>
            <w:r w:rsidRPr="00AD7EE1">
              <w:rPr>
                <w:i/>
                <w:sz w:val="20"/>
              </w:rPr>
              <w:t>constructor to do something.</w:t>
            </w:r>
          </w:p>
        </w:tc>
      </w:tr>
      <w:tr w:rsidR="00B30015" w:rsidRPr="0069002B" w:rsidTr="00E370D8">
        <w:trPr>
          <w:cantSplit/>
        </w:trPr>
        <w:tc>
          <w:tcPr>
            <w:cnfStyle w:val="001000000000"/>
            <w:tcW w:w="959" w:type="dxa"/>
            <w:shd w:val="clear" w:color="auto" w:fill="EAF1DD" w:themeFill="accent3" w:themeFillTint="33"/>
          </w:tcPr>
          <w:p w:rsidR="00B30015" w:rsidRPr="0069002B" w:rsidRDefault="00B30015" w:rsidP="00B30015">
            <w:pPr>
              <w:rPr>
                <w:sz w:val="20"/>
              </w:rPr>
            </w:pPr>
            <w:r>
              <w:rPr>
                <w:sz w:val="20"/>
              </w:rPr>
              <w:t>R2.1.4</w:t>
            </w:r>
          </w:p>
        </w:tc>
        <w:tc>
          <w:tcPr>
            <w:tcW w:w="1559" w:type="dxa"/>
            <w:shd w:val="clear" w:color="auto" w:fill="EAF1DD" w:themeFill="accent3" w:themeFillTint="33"/>
          </w:tcPr>
          <w:p w:rsidR="00B30015" w:rsidRPr="0069002B" w:rsidRDefault="00B30015" w:rsidP="00EC0ECB">
            <w:pPr>
              <w:cnfStyle w:val="000000000000"/>
              <w:rPr>
                <w:sz w:val="20"/>
              </w:rPr>
            </w:pPr>
            <w:r>
              <w:rPr>
                <w:sz w:val="20"/>
              </w:rPr>
              <w:t>Property Name .NET</w:t>
            </w:r>
          </w:p>
        </w:tc>
        <w:tc>
          <w:tcPr>
            <w:tcW w:w="7387" w:type="dxa"/>
            <w:shd w:val="clear" w:color="auto" w:fill="EAF1DD" w:themeFill="accent3" w:themeFillTint="33"/>
          </w:tcPr>
          <w:p w:rsidR="00B30015" w:rsidRDefault="00B30015" w:rsidP="00EC0ECB">
            <w:pPr>
              <w:cnfStyle w:val="000000000000"/>
              <w:rPr>
                <w:sz w:val="20"/>
              </w:rPr>
            </w:pPr>
            <w:r w:rsidRPr="009519BD">
              <w:rPr>
                <w:sz w:val="20"/>
              </w:rPr>
              <w:t>P:Aspose.Words.Font.NameBi</w:t>
            </w:r>
            <w:r>
              <w:rPr>
                <w:sz w:val="20"/>
              </w:rPr>
              <w:t xml:space="preserve"> -&gt; </w:t>
            </w:r>
            <w:r w:rsidR="007F258D" w:rsidRPr="007F258D">
              <w:rPr>
                <w:b/>
                <w:sz w:val="20"/>
              </w:rPr>
              <w:t>Font.</w:t>
            </w:r>
            <w:r w:rsidRPr="007F258D">
              <w:rPr>
                <w:b/>
                <w:sz w:val="20"/>
              </w:rPr>
              <w:t>NameBi</w:t>
            </w:r>
          </w:p>
          <w:p w:rsidR="00B30015" w:rsidRDefault="00B30015" w:rsidP="00EC0ECB">
            <w:pPr>
              <w:cnfStyle w:val="000000000000"/>
              <w:rPr>
                <w:sz w:val="20"/>
              </w:rPr>
            </w:pPr>
            <w:r w:rsidRPr="009519BD">
              <w:rPr>
                <w:sz w:val="20"/>
              </w:rPr>
              <w:t>P:Aspose.Words.TabStopCollection.Item(System.Int32)</w:t>
            </w:r>
            <w:r>
              <w:rPr>
                <w:sz w:val="20"/>
              </w:rPr>
              <w:t xml:space="preserve"> </w:t>
            </w:r>
            <w:r w:rsidR="00C24F3C">
              <w:rPr>
                <w:sz w:val="20"/>
              </w:rPr>
              <w:t xml:space="preserve">-&gt; </w:t>
            </w:r>
            <w:r w:rsidR="00C24F3C" w:rsidRPr="00C24F3C">
              <w:rPr>
                <w:b/>
                <w:sz w:val="20"/>
              </w:rPr>
              <w:t>TabStopCollection.Item</w:t>
            </w:r>
          </w:p>
          <w:p w:rsidR="00C24F3C" w:rsidRDefault="00C24F3C" w:rsidP="00EC0ECB">
            <w:pPr>
              <w:cnfStyle w:val="000000000000"/>
              <w:rPr>
                <w:sz w:val="20"/>
              </w:rPr>
            </w:pPr>
          </w:p>
          <w:p w:rsidR="00C24F3C" w:rsidRPr="0069002B" w:rsidRDefault="00C24F3C" w:rsidP="00C6596F">
            <w:pPr>
              <w:cnfStyle w:val="000000000000"/>
              <w:rPr>
                <w:sz w:val="20"/>
              </w:rPr>
            </w:pPr>
            <w:r>
              <w:rPr>
                <w:sz w:val="20"/>
              </w:rPr>
              <w:t>Example:</w:t>
            </w:r>
            <w:r w:rsidR="00C6596F">
              <w:rPr>
                <w:sz w:val="20"/>
              </w:rPr>
              <w:t xml:space="preserve"> </w:t>
            </w:r>
            <w:r w:rsidRPr="00C24F3C">
              <w:rPr>
                <w:i/>
                <w:sz w:val="20"/>
              </w:rPr>
              <w:t xml:space="preserve">Use the </w:t>
            </w:r>
            <w:r w:rsidRPr="00C24F3C">
              <w:rPr>
                <w:b/>
                <w:i/>
                <w:sz w:val="20"/>
              </w:rPr>
              <w:t>TabStopCollection.Item</w:t>
            </w:r>
            <w:r w:rsidRPr="00C24F3C">
              <w:rPr>
                <w:i/>
                <w:sz w:val="20"/>
              </w:rPr>
              <w:t xml:space="preserve"> indexer to get the required value.</w:t>
            </w:r>
          </w:p>
        </w:tc>
      </w:tr>
      <w:tr w:rsidR="00B30015" w:rsidRPr="0069002B" w:rsidTr="00E370D8">
        <w:trPr>
          <w:cnfStyle w:val="000000100000"/>
          <w:cantSplit/>
        </w:trPr>
        <w:tc>
          <w:tcPr>
            <w:cnfStyle w:val="001000000000"/>
            <w:tcW w:w="959" w:type="dxa"/>
            <w:shd w:val="clear" w:color="auto" w:fill="EAF1DD" w:themeFill="accent3" w:themeFillTint="33"/>
          </w:tcPr>
          <w:p w:rsidR="00B30015" w:rsidRPr="0069002B" w:rsidRDefault="00B30015" w:rsidP="00B30015">
            <w:pPr>
              <w:rPr>
                <w:sz w:val="20"/>
              </w:rPr>
            </w:pPr>
            <w:r>
              <w:rPr>
                <w:sz w:val="20"/>
              </w:rPr>
              <w:t>R2.1.5</w:t>
            </w:r>
          </w:p>
        </w:tc>
        <w:tc>
          <w:tcPr>
            <w:tcW w:w="1559" w:type="dxa"/>
            <w:shd w:val="clear" w:color="auto" w:fill="EAF1DD" w:themeFill="accent3" w:themeFillTint="33"/>
          </w:tcPr>
          <w:p w:rsidR="00B30015" w:rsidRPr="0069002B" w:rsidRDefault="00B30015" w:rsidP="00EC0ECB">
            <w:pPr>
              <w:cnfStyle w:val="000000100000"/>
              <w:rPr>
                <w:sz w:val="20"/>
              </w:rPr>
            </w:pPr>
            <w:r>
              <w:rPr>
                <w:sz w:val="20"/>
              </w:rPr>
              <w:t>Enum Value Name .NET</w:t>
            </w:r>
          </w:p>
        </w:tc>
        <w:tc>
          <w:tcPr>
            <w:tcW w:w="7387" w:type="dxa"/>
            <w:shd w:val="clear" w:color="auto" w:fill="EAF1DD" w:themeFill="accent3" w:themeFillTint="33"/>
          </w:tcPr>
          <w:p w:rsidR="00F839A2" w:rsidRPr="007F258D" w:rsidRDefault="00B30015" w:rsidP="007F258D">
            <w:pPr>
              <w:cnfStyle w:val="000000100000"/>
              <w:rPr>
                <w:b/>
                <w:sz w:val="20"/>
              </w:rPr>
            </w:pPr>
            <w:r w:rsidRPr="009519BD">
              <w:rPr>
                <w:sz w:val="20"/>
              </w:rPr>
              <w:t>F:Aspose.Words.ParagraphAlignment.Left</w:t>
            </w:r>
            <w:r>
              <w:rPr>
                <w:sz w:val="20"/>
              </w:rPr>
              <w:t xml:space="preserve"> -&gt; </w:t>
            </w:r>
            <w:r w:rsidRPr="00B30015">
              <w:rPr>
                <w:b/>
                <w:sz w:val="20"/>
              </w:rPr>
              <w:t>ParagraphAlignment.Left</w:t>
            </w:r>
          </w:p>
        </w:tc>
      </w:tr>
      <w:tr w:rsidR="00B30015" w:rsidRPr="0069002B" w:rsidTr="00E370D8">
        <w:trPr>
          <w:cantSplit/>
        </w:trPr>
        <w:tc>
          <w:tcPr>
            <w:cnfStyle w:val="001000000000"/>
            <w:tcW w:w="959" w:type="dxa"/>
            <w:shd w:val="clear" w:color="auto" w:fill="EAF1DD" w:themeFill="accent3" w:themeFillTint="33"/>
          </w:tcPr>
          <w:p w:rsidR="00B30015" w:rsidRPr="0069002B" w:rsidRDefault="00B30015" w:rsidP="00B30015">
            <w:pPr>
              <w:rPr>
                <w:sz w:val="20"/>
              </w:rPr>
            </w:pPr>
            <w:r>
              <w:rPr>
                <w:sz w:val="20"/>
              </w:rPr>
              <w:t>R2.1.6</w:t>
            </w:r>
          </w:p>
        </w:tc>
        <w:tc>
          <w:tcPr>
            <w:tcW w:w="1559" w:type="dxa"/>
            <w:shd w:val="clear" w:color="auto" w:fill="EAF1DD" w:themeFill="accent3" w:themeFillTint="33"/>
          </w:tcPr>
          <w:p w:rsidR="00B30015" w:rsidRPr="0069002B" w:rsidRDefault="00B30015" w:rsidP="00EC0ECB">
            <w:pPr>
              <w:cnfStyle w:val="000000000000"/>
              <w:rPr>
                <w:sz w:val="20"/>
              </w:rPr>
            </w:pPr>
            <w:r>
              <w:rPr>
                <w:sz w:val="20"/>
              </w:rPr>
              <w:t>Event Name .NET</w:t>
            </w:r>
          </w:p>
        </w:tc>
        <w:tc>
          <w:tcPr>
            <w:tcW w:w="7387" w:type="dxa"/>
            <w:shd w:val="clear" w:color="auto" w:fill="EAF1DD" w:themeFill="accent3" w:themeFillTint="33"/>
          </w:tcPr>
          <w:p w:rsidR="00B30015" w:rsidRPr="0069002B" w:rsidRDefault="00B30015" w:rsidP="00EC0ECB">
            <w:pPr>
              <w:cnfStyle w:val="000000000000"/>
              <w:rPr>
                <w:sz w:val="20"/>
              </w:rPr>
            </w:pPr>
            <w:r w:rsidRPr="00916490">
              <w:rPr>
                <w:sz w:val="20"/>
              </w:rPr>
              <w:t>E:Aspose.Words.SaveOptions.HtmlExportImageSaving</w:t>
            </w:r>
            <w:r>
              <w:rPr>
                <w:sz w:val="20"/>
              </w:rPr>
              <w:t xml:space="preserve"> -&gt; </w:t>
            </w:r>
            <w:r w:rsidR="007F258D" w:rsidRPr="007F258D">
              <w:rPr>
                <w:b/>
                <w:sz w:val="20"/>
              </w:rPr>
              <w:t>SaveOptions.</w:t>
            </w:r>
            <w:r w:rsidRPr="009B7E43">
              <w:rPr>
                <w:b/>
                <w:sz w:val="20"/>
              </w:rPr>
              <w:t>HtmlExportImageSaving</w:t>
            </w:r>
          </w:p>
        </w:tc>
      </w:tr>
      <w:tr w:rsidR="00C6596F" w:rsidTr="00E370D8">
        <w:trPr>
          <w:cnfStyle w:val="000000100000"/>
          <w:cantSplit/>
        </w:trPr>
        <w:tc>
          <w:tcPr>
            <w:cnfStyle w:val="001000000000"/>
            <w:tcW w:w="959" w:type="dxa"/>
            <w:shd w:val="clear" w:color="auto" w:fill="F2DBDB" w:themeFill="accent2" w:themeFillTint="33"/>
          </w:tcPr>
          <w:p w:rsidR="00C6596F" w:rsidRDefault="00C6596F" w:rsidP="00C6596F">
            <w:r>
              <w:t>R2.2.1</w:t>
            </w:r>
          </w:p>
        </w:tc>
        <w:tc>
          <w:tcPr>
            <w:tcW w:w="1559" w:type="dxa"/>
            <w:shd w:val="clear" w:color="auto" w:fill="F2DBDB" w:themeFill="accent2" w:themeFillTint="33"/>
          </w:tcPr>
          <w:p w:rsidR="00C6596F" w:rsidRDefault="00C6596F" w:rsidP="00C6596F">
            <w:pPr>
              <w:cnfStyle w:val="000000100000"/>
            </w:pPr>
            <w:r>
              <w:t>Type Name Java</w:t>
            </w:r>
          </w:p>
        </w:tc>
        <w:tc>
          <w:tcPr>
            <w:tcW w:w="7387" w:type="dxa"/>
            <w:shd w:val="clear" w:color="auto" w:fill="F2DBDB" w:themeFill="accent2" w:themeFillTint="33"/>
          </w:tcPr>
          <w:p w:rsidR="00C6596F" w:rsidRPr="0069002B" w:rsidRDefault="00C6596F" w:rsidP="00EC0ECB">
            <w:pPr>
              <w:cnfStyle w:val="000000100000"/>
              <w:rPr>
                <w:sz w:val="20"/>
              </w:rPr>
            </w:pPr>
            <w:r>
              <w:rPr>
                <w:sz w:val="20"/>
              </w:rPr>
              <w:t xml:space="preserve">class </w:t>
            </w:r>
            <w:r w:rsidRPr="0069002B">
              <w:rPr>
                <w:sz w:val="20"/>
              </w:rPr>
              <w:t>T:Aspose.Words.DocumentVisitor</w:t>
            </w:r>
            <w:r>
              <w:rPr>
                <w:sz w:val="20"/>
              </w:rPr>
              <w:t xml:space="preserve"> -&gt; </w:t>
            </w:r>
            <w:r w:rsidRPr="009B7E43">
              <w:rPr>
                <w:b/>
                <w:sz w:val="20"/>
              </w:rPr>
              <w:t>DocumentVisitor</w:t>
            </w:r>
          </w:p>
          <w:p w:rsidR="00C6596F" w:rsidRPr="0069002B" w:rsidRDefault="00C6596F" w:rsidP="00EC0ECB">
            <w:pPr>
              <w:cnfStyle w:val="000000100000"/>
              <w:rPr>
                <w:sz w:val="20"/>
              </w:rPr>
            </w:pPr>
            <w:r>
              <w:rPr>
                <w:sz w:val="20"/>
              </w:rPr>
              <w:t xml:space="preserve">enum </w:t>
            </w:r>
            <w:r w:rsidRPr="0069002B">
              <w:rPr>
                <w:sz w:val="20"/>
              </w:rPr>
              <w:t>T:</w:t>
            </w:r>
            <w:r>
              <w:rPr>
                <w:sz w:val="20"/>
              </w:rPr>
              <w:t xml:space="preserve">Aspose.Words.ParagraphAlignment -&gt; </w:t>
            </w:r>
            <w:r w:rsidRPr="009B7E43">
              <w:rPr>
                <w:b/>
                <w:sz w:val="20"/>
              </w:rPr>
              <w:t>ParagraphAlignment</w:t>
            </w:r>
          </w:p>
          <w:p w:rsidR="00C6596F" w:rsidRPr="0069002B" w:rsidRDefault="00C6596F" w:rsidP="00EC0ECB">
            <w:pPr>
              <w:cnfStyle w:val="000000100000"/>
              <w:rPr>
                <w:sz w:val="20"/>
              </w:rPr>
            </w:pPr>
            <w:r>
              <w:rPr>
                <w:sz w:val="20"/>
              </w:rPr>
              <w:t xml:space="preserve">interface </w:t>
            </w:r>
            <w:r w:rsidRPr="0069002B">
              <w:rPr>
                <w:sz w:val="20"/>
              </w:rPr>
              <w:t xml:space="preserve">T:Aspose.Words.INodeCollection </w:t>
            </w:r>
            <w:r>
              <w:rPr>
                <w:sz w:val="20"/>
              </w:rPr>
              <w:t xml:space="preserve">-&gt; </w:t>
            </w:r>
            <w:r w:rsidRPr="009B7E43">
              <w:rPr>
                <w:b/>
                <w:sz w:val="20"/>
              </w:rPr>
              <w:t>INodeCollection</w:t>
            </w:r>
          </w:p>
        </w:tc>
      </w:tr>
      <w:tr w:rsidR="00C6596F" w:rsidRPr="0069002B" w:rsidTr="00E370D8">
        <w:trPr>
          <w:cantSplit/>
        </w:trPr>
        <w:tc>
          <w:tcPr>
            <w:cnfStyle w:val="001000000000"/>
            <w:tcW w:w="959" w:type="dxa"/>
            <w:shd w:val="clear" w:color="auto" w:fill="F2DBDB" w:themeFill="accent2" w:themeFillTint="33"/>
          </w:tcPr>
          <w:p w:rsidR="00C6596F" w:rsidRPr="0069002B" w:rsidRDefault="00C6596F" w:rsidP="00C6596F">
            <w:pPr>
              <w:rPr>
                <w:sz w:val="20"/>
              </w:rPr>
            </w:pPr>
            <w:r w:rsidRPr="0069002B">
              <w:rPr>
                <w:sz w:val="20"/>
              </w:rPr>
              <w:t>R</w:t>
            </w:r>
            <w:r>
              <w:rPr>
                <w:sz w:val="20"/>
              </w:rPr>
              <w:t>2</w:t>
            </w:r>
            <w:r w:rsidRPr="0069002B">
              <w:rPr>
                <w:sz w:val="20"/>
              </w:rPr>
              <w:t>.</w:t>
            </w:r>
            <w:r>
              <w:rPr>
                <w:sz w:val="20"/>
              </w:rPr>
              <w:t>2</w:t>
            </w:r>
            <w:r w:rsidRPr="0069002B">
              <w:rPr>
                <w:sz w:val="20"/>
              </w:rPr>
              <w:t>.</w:t>
            </w:r>
            <w:r>
              <w:rPr>
                <w:sz w:val="20"/>
              </w:rPr>
              <w:t>2</w:t>
            </w:r>
          </w:p>
        </w:tc>
        <w:tc>
          <w:tcPr>
            <w:tcW w:w="1559" w:type="dxa"/>
            <w:shd w:val="clear" w:color="auto" w:fill="F2DBDB" w:themeFill="accent2" w:themeFillTint="33"/>
          </w:tcPr>
          <w:p w:rsidR="00C6596F" w:rsidRPr="0069002B" w:rsidRDefault="00C6596F" w:rsidP="00C6596F">
            <w:pPr>
              <w:cnfStyle w:val="000000000000"/>
              <w:rPr>
                <w:sz w:val="20"/>
              </w:rPr>
            </w:pPr>
            <w:r>
              <w:rPr>
                <w:sz w:val="20"/>
              </w:rPr>
              <w:t>Method Name Java</w:t>
            </w:r>
          </w:p>
        </w:tc>
        <w:tc>
          <w:tcPr>
            <w:tcW w:w="7387" w:type="dxa"/>
            <w:shd w:val="clear" w:color="auto" w:fill="F2DBDB" w:themeFill="accent2" w:themeFillTint="33"/>
          </w:tcPr>
          <w:p w:rsidR="00C6596F" w:rsidRPr="00C6596F" w:rsidRDefault="00C6596F" w:rsidP="00C6596F">
            <w:pPr>
              <w:cnfStyle w:val="000000000000"/>
              <w:rPr>
                <w:sz w:val="20"/>
              </w:rPr>
            </w:pPr>
            <w:r>
              <w:rPr>
                <w:sz w:val="20"/>
              </w:rPr>
              <w:t>Note camelCasing for Java method names.</w:t>
            </w:r>
          </w:p>
          <w:p w:rsidR="00C6596F" w:rsidRDefault="00C6596F" w:rsidP="00EC0ECB">
            <w:pPr>
              <w:cnfStyle w:val="000000000000"/>
              <w:rPr>
                <w:sz w:val="20"/>
              </w:rPr>
            </w:pPr>
          </w:p>
          <w:p w:rsidR="00C6596F" w:rsidRDefault="00C6596F" w:rsidP="00EC0ECB">
            <w:pPr>
              <w:cnfStyle w:val="000000000000"/>
              <w:rPr>
                <w:sz w:val="20"/>
              </w:rPr>
            </w:pPr>
            <w:r w:rsidRPr="0069002B">
              <w:rPr>
                <w:sz w:val="20"/>
              </w:rPr>
              <w:t>M:Aspose.Words.DocumentVisitor.VisitDocumentStart(Aspose.Words.Document)</w:t>
            </w:r>
            <w:r>
              <w:rPr>
                <w:sz w:val="20"/>
              </w:rPr>
              <w:t xml:space="preserve"> -&gt; </w:t>
            </w:r>
            <w:r w:rsidRPr="007F258D">
              <w:rPr>
                <w:b/>
                <w:sz w:val="20"/>
              </w:rPr>
              <w:t>DocumentVisitor.</w:t>
            </w:r>
            <w:r>
              <w:rPr>
                <w:b/>
                <w:sz w:val="20"/>
              </w:rPr>
              <w:t>v</w:t>
            </w:r>
            <w:r w:rsidRPr="009B7E43">
              <w:rPr>
                <w:b/>
                <w:sz w:val="20"/>
              </w:rPr>
              <w:t>isitDocumentStart</w:t>
            </w:r>
          </w:p>
          <w:p w:rsidR="00C6596F" w:rsidRDefault="00C6596F" w:rsidP="00EC0ECB">
            <w:pPr>
              <w:cnfStyle w:val="000000000000"/>
              <w:rPr>
                <w:b/>
                <w:sz w:val="20"/>
              </w:rPr>
            </w:pPr>
            <w:r w:rsidRPr="0069002B">
              <w:rPr>
                <w:sz w:val="20"/>
              </w:rPr>
              <w:t>M:Aspose.Words.Document.</w:t>
            </w:r>
            <w:r>
              <w:rPr>
                <w:sz w:val="20"/>
              </w:rPr>
              <w:t xml:space="preserve">RemoveAllChildren -&gt; </w:t>
            </w:r>
            <w:r w:rsidRPr="007F258D">
              <w:rPr>
                <w:b/>
                <w:sz w:val="20"/>
              </w:rPr>
              <w:t>Document.</w:t>
            </w:r>
            <w:r>
              <w:rPr>
                <w:b/>
                <w:sz w:val="20"/>
              </w:rPr>
              <w:t>r</w:t>
            </w:r>
            <w:r w:rsidRPr="009B7E43">
              <w:rPr>
                <w:b/>
                <w:sz w:val="20"/>
              </w:rPr>
              <w:t>emoveAllChildren</w:t>
            </w:r>
          </w:p>
          <w:p w:rsidR="00C6596F" w:rsidRDefault="00C6596F" w:rsidP="00EC0ECB">
            <w:pPr>
              <w:cnfStyle w:val="000000000000"/>
              <w:rPr>
                <w:sz w:val="20"/>
              </w:rPr>
            </w:pPr>
          </w:p>
          <w:p w:rsidR="00C6596F" w:rsidRPr="007F258D" w:rsidRDefault="00C6596F" w:rsidP="00C6596F">
            <w:pPr>
              <w:cnfStyle w:val="000000000000"/>
              <w:rPr>
                <w:sz w:val="20"/>
              </w:rPr>
            </w:pPr>
            <w:r>
              <w:rPr>
                <w:sz w:val="20"/>
              </w:rPr>
              <w:t xml:space="preserve">Example: </w:t>
            </w:r>
            <w:r w:rsidRPr="0069002B">
              <w:rPr>
                <w:i/>
                <w:sz w:val="20"/>
              </w:rPr>
              <w:t xml:space="preserve">Use the </w:t>
            </w:r>
            <w:r w:rsidRPr="0069002B">
              <w:rPr>
                <w:rStyle w:val="ApiLink"/>
                <w:i/>
                <w:sz w:val="20"/>
              </w:rPr>
              <w:t>DocumentVisitor.</w:t>
            </w:r>
            <w:r>
              <w:rPr>
                <w:rStyle w:val="ApiLink"/>
                <w:i/>
                <w:sz w:val="20"/>
              </w:rPr>
              <w:t>v</w:t>
            </w:r>
            <w:r w:rsidRPr="0069002B">
              <w:rPr>
                <w:rStyle w:val="ApiLink"/>
                <w:i/>
                <w:sz w:val="20"/>
              </w:rPr>
              <w:t>isitDocumentStart</w:t>
            </w:r>
            <w:r w:rsidRPr="0069002B">
              <w:rPr>
                <w:i/>
                <w:sz w:val="20"/>
              </w:rPr>
              <w:t xml:space="preserve"> method to do something.</w:t>
            </w:r>
          </w:p>
        </w:tc>
      </w:tr>
      <w:tr w:rsidR="00C6596F" w:rsidRPr="0069002B" w:rsidTr="00E370D8">
        <w:trPr>
          <w:cnfStyle w:val="000000100000"/>
          <w:cantSplit/>
        </w:trPr>
        <w:tc>
          <w:tcPr>
            <w:cnfStyle w:val="001000000000"/>
            <w:tcW w:w="959" w:type="dxa"/>
            <w:shd w:val="clear" w:color="auto" w:fill="F2DBDB" w:themeFill="accent2" w:themeFillTint="33"/>
          </w:tcPr>
          <w:p w:rsidR="00C6596F" w:rsidRPr="0069002B" w:rsidRDefault="00C6596F" w:rsidP="00C6596F">
            <w:pPr>
              <w:rPr>
                <w:sz w:val="20"/>
              </w:rPr>
            </w:pPr>
            <w:r w:rsidRPr="0069002B">
              <w:rPr>
                <w:sz w:val="20"/>
              </w:rPr>
              <w:t>R</w:t>
            </w:r>
            <w:r>
              <w:rPr>
                <w:sz w:val="20"/>
              </w:rPr>
              <w:t>2</w:t>
            </w:r>
            <w:r w:rsidRPr="0069002B">
              <w:rPr>
                <w:sz w:val="20"/>
              </w:rPr>
              <w:t>.</w:t>
            </w:r>
            <w:r>
              <w:rPr>
                <w:sz w:val="20"/>
              </w:rPr>
              <w:t>2</w:t>
            </w:r>
            <w:r w:rsidRPr="0069002B">
              <w:rPr>
                <w:sz w:val="20"/>
              </w:rPr>
              <w:t>.</w:t>
            </w:r>
            <w:r>
              <w:rPr>
                <w:sz w:val="20"/>
              </w:rPr>
              <w:t>3</w:t>
            </w:r>
          </w:p>
        </w:tc>
        <w:tc>
          <w:tcPr>
            <w:tcW w:w="1559" w:type="dxa"/>
            <w:shd w:val="clear" w:color="auto" w:fill="F2DBDB" w:themeFill="accent2" w:themeFillTint="33"/>
          </w:tcPr>
          <w:p w:rsidR="00C6596F" w:rsidRPr="0069002B" w:rsidRDefault="00C6596F" w:rsidP="00EC0ECB">
            <w:pPr>
              <w:cnfStyle w:val="000000100000"/>
              <w:rPr>
                <w:sz w:val="20"/>
              </w:rPr>
            </w:pPr>
            <w:r>
              <w:rPr>
                <w:sz w:val="20"/>
              </w:rPr>
              <w:t>Ctor Name Java</w:t>
            </w:r>
          </w:p>
        </w:tc>
        <w:tc>
          <w:tcPr>
            <w:tcW w:w="7387" w:type="dxa"/>
            <w:shd w:val="clear" w:color="auto" w:fill="F2DBDB" w:themeFill="accent2" w:themeFillTint="33"/>
          </w:tcPr>
          <w:p w:rsidR="00C6596F" w:rsidRDefault="00C6596F" w:rsidP="00EC0ECB">
            <w:pPr>
              <w:cnfStyle w:val="000000100000"/>
              <w:rPr>
                <w:sz w:val="20"/>
              </w:rPr>
            </w:pPr>
            <w:r>
              <w:rPr>
                <w:sz w:val="20"/>
              </w:rPr>
              <w:t xml:space="preserve">M:Aspose.Words.Document.#ctor -&gt; </w:t>
            </w:r>
            <w:r w:rsidRPr="00AD7EE1">
              <w:rPr>
                <w:b/>
                <w:sz w:val="20"/>
              </w:rPr>
              <w:t>Document</w:t>
            </w:r>
          </w:p>
          <w:p w:rsidR="00C6596F" w:rsidRDefault="00C6596F" w:rsidP="00EC0ECB">
            <w:pPr>
              <w:cnfStyle w:val="000000100000"/>
              <w:rPr>
                <w:sz w:val="20"/>
              </w:rPr>
            </w:pPr>
            <w:r>
              <w:rPr>
                <w:sz w:val="20"/>
              </w:rPr>
              <w:t xml:space="preserve">M:Aspose.Words.Document.#ctor(System.String) -&gt; </w:t>
            </w:r>
            <w:r w:rsidRPr="00AD7EE1">
              <w:rPr>
                <w:b/>
                <w:sz w:val="20"/>
              </w:rPr>
              <w:t>Document</w:t>
            </w:r>
          </w:p>
          <w:p w:rsidR="00C6596F" w:rsidRDefault="00C6596F" w:rsidP="00EC0ECB">
            <w:pPr>
              <w:cnfStyle w:val="000000100000"/>
              <w:rPr>
                <w:sz w:val="20"/>
              </w:rPr>
            </w:pPr>
          </w:p>
          <w:p w:rsidR="00C6596F" w:rsidRPr="0069002B" w:rsidRDefault="00C6596F" w:rsidP="00C6596F">
            <w:pPr>
              <w:cnfStyle w:val="000000100000"/>
              <w:rPr>
                <w:sz w:val="20"/>
              </w:rPr>
            </w:pPr>
            <w:r>
              <w:rPr>
                <w:sz w:val="20"/>
              </w:rPr>
              <w:t xml:space="preserve">Example: </w:t>
            </w:r>
            <w:r w:rsidRPr="00AD7EE1">
              <w:rPr>
                <w:i/>
                <w:sz w:val="20"/>
              </w:rPr>
              <w:t xml:space="preserve">Use the </w:t>
            </w:r>
            <w:r w:rsidRPr="00AD7EE1">
              <w:rPr>
                <w:b/>
                <w:i/>
                <w:sz w:val="20"/>
              </w:rPr>
              <w:t xml:space="preserve">Document </w:t>
            </w:r>
            <w:r w:rsidRPr="00AD7EE1">
              <w:rPr>
                <w:i/>
                <w:sz w:val="20"/>
              </w:rPr>
              <w:t>constructor to do something.</w:t>
            </w:r>
          </w:p>
        </w:tc>
      </w:tr>
      <w:tr w:rsidR="00C6596F" w:rsidRPr="0069002B" w:rsidTr="00E370D8">
        <w:trPr>
          <w:cantSplit/>
        </w:trPr>
        <w:tc>
          <w:tcPr>
            <w:cnfStyle w:val="001000000000"/>
            <w:tcW w:w="959" w:type="dxa"/>
            <w:shd w:val="clear" w:color="auto" w:fill="F2DBDB" w:themeFill="accent2" w:themeFillTint="33"/>
          </w:tcPr>
          <w:p w:rsidR="00C6596F" w:rsidRPr="0069002B" w:rsidRDefault="00C6596F" w:rsidP="00C6596F">
            <w:pPr>
              <w:rPr>
                <w:sz w:val="20"/>
              </w:rPr>
            </w:pPr>
            <w:r>
              <w:rPr>
                <w:sz w:val="20"/>
              </w:rPr>
              <w:t>R2.2.4.1</w:t>
            </w:r>
          </w:p>
        </w:tc>
        <w:tc>
          <w:tcPr>
            <w:tcW w:w="1559" w:type="dxa"/>
            <w:shd w:val="clear" w:color="auto" w:fill="F2DBDB" w:themeFill="accent2" w:themeFillTint="33"/>
          </w:tcPr>
          <w:p w:rsidR="00C6596F" w:rsidRPr="0069002B" w:rsidRDefault="00C6596F" w:rsidP="00C6596F">
            <w:pPr>
              <w:cnfStyle w:val="000000000000"/>
              <w:rPr>
                <w:sz w:val="20"/>
              </w:rPr>
            </w:pPr>
            <w:r>
              <w:rPr>
                <w:sz w:val="20"/>
              </w:rPr>
              <w:t>Property Name Java Getter/Setter</w:t>
            </w:r>
          </w:p>
        </w:tc>
        <w:tc>
          <w:tcPr>
            <w:tcW w:w="7387" w:type="dxa"/>
            <w:shd w:val="clear" w:color="auto" w:fill="F2DBDB" w:themeFill="accent2" w:themeFillTint="33"/>
          </w:tcPr>
          <w:p w:rsidR="00C6596F" w:rsidRDefault="00C6596F" w:rsidP="00EC0ECB">
            <w:pPr>
              <w:cnfStyle w:val="000000000000"/>
              <w:rPr>
                <w:b/>
                <w:sz w:val="20"/>
              </w:rPr>
            </w:pPr>
            <w:r w:rsidRPr="009519BD">
              <w:rPr>
                <w:sz w:val="20"/>
              </w:rPr>
              <w:t>P:Aspose.Words.Font.NameBi</w:t>
            </w:r>
            <w:r>
              <w:rPr>
                <w:sz w:val="20"/>
              </w:rPr>
              <w:t xml:space="preserve"> -&gt; </w:t>
            </w:r>
            <w:r w:rsidRPr="007F258D">
              <w:rPr>
                <w:b/>
                <w:sz w:val="20"/>
              </w:rPr>
              <w:t>Font.</w:t>
            </w:r>
            <w:r>
              <w:rPr>
                <w:b/>
                <w:sz w:val="20"/>
              </w:rPr>
              <w:t>get</w:t>
            </w:r>
            <w:r w:rsidRPr="007F258D">
              <w:rPr>
                <w:b/>
                <w:sz w:val="20"/>
              </w:rPr>
              <w:t>NameBi</w:t>
            </w:r>
            <w:r>
              <w:rPr>
                <w:b/>
                <w:sz w:val="20"/>
              </w:rPr>
              <w:t>/setNameBi</w:t>
            </w:r>
          </w:p>
          <w:p w:rsidR="00C6596F" w:rsidRPr="00C6596F" w:rsidRDefault="00C6596F" w:rsidP="00EC0ECB">
            <w:pPr>
              <w:cnfStyle w:val="000000000000"/>
              <w:rPr>
                <w:sz w:val="20"/>
              </w:rPr>
            </w:pPr>
          </w:p>
          <w:p w:rsidR="00C6596F" w:rsidRPr="0069002B" w:rsidRDefault="00C6596F" w:rsidP="00C6596F">
            <w:pPr>
              <w:cnfStyle w:val="000000000000"/>
              <w:rPr>
                <w:sz w:val="20"/>
              </w:rPr>
            </w:pPr>
            <w:r w:rsidRPr="00C6596F">
              <w:rPr>
                <w:sz w:val="20"/>
              </w:rPr>
              <w:t xml:space="preserve">Example: </w:t>
            </w:r>
            <w:r>
              <w:rPr>
                <w:i/>
                <w:sz w:val="20"/>
              </w:rPr>
              <w:t xml:space="preserve">Use the </w:t>
            </w:r>
            <w:r w:rsidRPr="00C6596F">
              <w:rPr>
                <w:b/>
                <w:i/>
                <w:sz w:val="20"/>
              </w:rPr>
              <w:t>Font.getNameBi/setNameBi</w:t>
            </w:r>
            <w:r>
              <w:rPr>
                <w:i/>
                <w:sz w:val="20"/>
              </w:rPr>
              <w:t xml:space="preserve"> property to do something.</w:t>
            </w:r>
          </w:p>
        </w:tc>
      </w:tr>
      <w:tr w:rsidR="00C6596F" w:rsidRPr="0069002B" w:rsidTr="00E370D8">
        <w:trPr>
          <w:cnfStyle w:val="000000100000"/>
          <w:cantSplit/>
        </w:trPr>
        <w:tc>
          <w:tcPr>
            <w:cnfStyle w:val="001000000000"/>
            <w:tcW w:w="959" w:type="dxa"/>
            <w:shd w:val="clear" w:color="auto" w:fill="F2DBDB" w:themeFill="accent2" w:themeFillTint="33"/>
          </w:tcPr>
          <w:p w:rsidR="00C6596F" w:rsidRPr="0069002B" w:rsidRDefault="00C6596F" w:rsidP="00C6596F">
            <w:pPr>
              <w:rPr>
                <w:sz w:val="20"/>
              </w:rPr>
            </w:pPr>
            <w:r>
              <w:rPr>
                <w:sz w:val="20"/>
              </w:rPr>
              <w:t>R2.2.4.2</w:t>
            </w:r>
          </w:p>
        </w:tc>
        <w:tc>
          <w:tcPr>
            <w:tcW w:w="1559" w:type="dxa"/>
            <w:shd w:val="clear" w:color="auto" w:fill="F2DBDB" w:themeFill="accent2" w:themeFillTint="33"/>
          </w:tcPr>
          <w:p w:rsidR="00C6596F" w:rsidRPr="0069002B" w:rsidRDefault="00C6596F" w:rsidP="00EC0ECB">
            <w:pPr>
              <w:cnfStyle w:val="000000100000"/>
              <w:rPr>
                <w:sz w:val="20"/>
              </w:rPr>
            </w:pPr>
            <w:r>
              <w:rPr>
                <w:sz w:val="20"/>
              </w:rPr>
              <w:t>Property Name Java Getter Only</w:t>
            </w:r>
          </w:p>
        </w:tc>
        <w:tc>
          <w:tcPr>
            <w:tcW w:w="7387" w:type="dxa"/>
            <w:shd w:val="clear" w:color="auto" w:fill="F2DBDB" w:themeFill="accent2" w:themeFillTint="33"/>
          </w:tcPr>
          <w:p w:rsidR="00C6596F" w:rsidRDefault="00C6596F" w:rsidP="00EC0ECB">
            <w:pPr>
              <w:cnfStyle w:val="000000100000"/>
              <w:rPr>
                <w:sz w:val="20"/>
              </w:rPr>
            </w:pPr>
            <w:r>
              <w:rPr>
                <w:sz w:val="20"/>
              </w:rPr>
              <w:t>This is the case where the property is ready only.</w:t>
            </w:r>
          </w:p>
          <w:p w:rsidR="00C6596F" w:rsidRDefault="00C6596F" w:rsidP="00EC0ECB">
            <w:pPr>
              <w:cnfStyle w:val="000000100000"/>
              <w:rPr>
                <w:sz w:val="20"/>
              </w:rPr>
            </w:pPr>
          </w:p>
          <w:p w:rsidR="00C6596F" w:rsidRDefault="00C6596F" w:rsidP="00EC0ECB">
            <w:pPr>
              <w:cnfStyle w:val="000000100000"/>
              <w:rPr>
                <w:b/>
                <w:sz w:val="20"/>
              </w:rPr>
            </w:pPr>
            <w:r w:rsidRPr="009519BD">
              <w:rPr>
                <w:sz w:val="20"/>
              </w:rPr>
              <w:t>P:Aspose.Words.Font.</w:t>
            </w:r>
            <w:r>
              <w:rPr>
                <w:sz w:val="20"/>
              </w:rPr>
              <w:t xml:space="preserve">Border -&gt; </w:t>
            </w:r>
            <w:r w:rsidRPr="007F258D">
              <w:rPr>
                <w:b/>
                <w:sz w:val="20"/>
              </w:rPr>
              <w:t>Font.</w:t>
            </w:r>
            <w:r>
              <w:rPr>
                <w:b/>
                <w:sz w:val="20"/>
              </w:rPr>
              <w:t>getBorder</w:t>
            </w:r>
          </w:p>
          <w:p w:rsidR="00C6596F" w:rsidRPr="00C6596F" w:rsidRDefault="00C6596F" w:rsidP="00EC0ECB">
            <w:pPr>
              <w:cnfStyle w:val="000000100000"/>
              <w:rPr>
                <w:sz w:val="20"/>
              </w:rPr>
            </w:pPr>
          </w:p>
          <w:p w:rsidR="00C6596F" w:rsidRPr="00C6596F" w:rsidRDefault="00C6596F" w:rsidP="00C6596F">
            <w:pPr>
              <w:cnfStyle w:val="000000100000"/>
              <w:rPr>
                <w:i/>
                <w:sz w:val="20"/>
              </w:rPr>
            </w:pPr>
            <w:r w:rsidRPr="00C6596F">
              <w:rPr>
                <w:sz w:val="20"/>
              </w:rPr>
              <w:t xml:space="preserve">Example: </w:t>
            </w:r>
            <w:r>
              <w:rPr>
                <w:i/>
                <w:sz w:val="20"/>
              </w:rPr>
              <w:t xml:space="preserve">Use the </w:t>
            </w:r>
            <w:r w:rsidRPr="00C6596F">
              <w:rPr>
                <w:b/>
                <w:i/>
                <w:sz w:val="20"/>
              </w:rPr>
              <w:t>Font.get</w:t>
            </w:r>
            <w:r>
              <w:rPr>
                <w:b/>
                <w:i/>
                <w:sz w:val="20"/>
              </w:rPr>
              <w:t>Border</w:t>
            </w:r>
            <w:r>
              <w:rPr>
                <w:i/>
                <w:sz w:val="20"/>
              </w:rPr>
              <w:t xml:space="preserve"> property to do something.</w:t>
            </w:r>
          </w:p>
        </w:tc>
      </w:tr>
      <w:tr w:rsidR="00C6596F" w:rsidRPr="0069002B" w:rsidTr="00E370D8">
        <w:trPr>
          <w:cantSplit/>
        </w:trPr>
        <w:tc>
          <w:tcPr>
            <w:cnfStyle w:val="001000000000"/>
            <w:tcW w:w="959" w:type="dxa"/>
            <w:shd w:val="clear" w:color="auto" w:fill="F2DBDB" w:themeFill="accent2" w:themeFillTint="33"/>
          </w:tcPr>
          <w:p w:rsidR="00C6596F" w:rsidRDefault="00C6596F" w:rsidP="00C6596F">
            <w:pPr>
              <w:rPr>
                <w:sz w:val="20"/>
              </w:rPr>
            </w:pPr>
            <w:r>
              <w:rPr>
                <w:sz w:val="20"/>
              </w:rPr>
              <w:t>R2.2.4.3</w:t>
            </w:r>
          </w:p>
        </w:tc>
        <w:tc>
          <w:tcPr>
            <w:tcW w:w="1559" w:type="dxa"/>
            <w:shd w:val="clear" w:color="auto" w:fill="F2DBDB" w:themeFill="accent2" w:themeFillTint="33"/>
          </w:tcPr>
          <w:p w:rsidR="00C6596F" w:rsidRDefault="00C6596F" w:rsidP="00EC0ECB">
            <w:pPr>
              <w:cnfStyle w:val="000000000000"/>
              <w:rPr>
                <w:sz w:val="20"/>
              </w:rPr>
            </w:pPr>
            <w:r>
              <w:rPr>
                <w:sz w:val="20"/>
              </w:rPr>
              <w:t>Property Name Java Indexer</w:t>
            </w:r>
          </w:p>
        </w:tc>
        <w:tc>
          <w:tcPr>
            <w:tcW w:w="7387" w:type="dxa"/>
            <w:shd w:val="clear" w:color="auto" w:fill="F2DBDB" w:themeFill="accent2" w:themeFillTint="33"/>
          </w:tcPr>
          <w:p w:rsidR="00C6596F" w:rsidRDefault="00C6596F" w:rsidP="00C6596F">
            <w:pPr>
              <w:cnfStyle w:val="000000000000"/>
              <w:rPr>
                <w:sz w:val="20"/>
              </w:rPr>
            </w:pPr>
            <w:r w:rsidRPr="009519BD">
              <w:rPr>
                <w:sz w:val="20"/>
              </w:rPr>
              <w:t>P:Aspose.Words.TabStopCollection.Item(System.Int32)</w:t>
            </w:r>
            <w:r>
              <w:rPr>
                <w:sz w:val="20"/>
              </w:rPr>
              <w:t xml:space="preserve"> -&gt; </w:t>
            </w:r>
            <w:r w:rsidRPr="00C24F3C">
              <w:rPr>
                <w:b/>
                <w:sz w:val="20"/>
              </w:rPr>
              <w:t>TabStopCollection.</w:t>
            </w:r>
            <w:r>
              <w:rPr>
                <w:b/>
                <w:sz w:val="20"/>
              </w:rPr>
              <w:t>get/set</w:t>
            </w:r>
          </w:p>
          <w:p w:rsidR="00C6596F" w:rsidRDefault="00C6596F" w:rsidP="00C6596F">
            <w:pPr>
              <w:cnfStyle w:val="000000000000"/>
              <w:rPr>
                <w:sz w:val="20"/>
              </w:rPr>
            </w:pPr>
          </w:p>
          <w:p w:rsidR="00C6596F" w:rsidRPr="00C6596F" w:rsidRDefault="00C6596F" w:rsidP="00C6596F">
            <w:pPr>
              <w:cnfStyle w:val="000000000000"/>
              <w:rPr>
                <w:i/>
                <w:sz w:val="20"/>
              </w:rPr>
            </w:pPr>
            <w:r>
              <w:rPr>
                <w:sz w:val="20"/>
              </w:rPr>
              <w:t xml:space="preserve">Example: </w:t>
            </w:r>
            <w:r w:rsidRPr="00C24F3C">
              <w:rPr>
                <w:i/>
                <w:sz w:val="20"/>
              </w:rPr>
              <w:t xml:space="preserve">Use </w:t>
            </w:r>
            <w:r w:rsidRPr="00C24F3C">
              <w:rPr>
                <w:b/>
                <w:i/>
                <w:sz w:val="20"/>
              </w:rPr>
              <w:t>TabStopCollection.</w:t>
            </w:r>
            <w:r>
              <w:rPr>
                <w:b/>
                <w:i/>
                <w:sz w:val="20"/>
              </w:rPr>
              <w:t xml:space="preserve">get/set </w:t>
            </w:r>
            <w:r w:rsidRPr="00C24F3C">
              <w:rPr>
                <w:i/>
                <w:sz w:val="20"/>
              </w:rPr>
              <w:t>to get the required value.</w:t>
            </w:r>
          </w:p>
        </w:tc>
      </w:tr>
      <w:tr w:rsidR="00D1261B" w:rsidRPr="0069002B" w:rsidTr="00E370D8">
        <w:trPr>
          <w:cnfStyle w:val="000000100000"/>
          <w:cantSplit/>
        </w:trPr>
        <w:tc>
          <w:tcPr>
            <w:cnfStyle w:val="001000000000"/>
            <w:tcW w:w="959" w:type="dxa"/>
            <w:shd w:val="clear" w:color="auto" w:fill="F2DBDB" w:themeFill="accent2" w:themeFillTint="33"/>
          </w:tcPr>
          <w:p w:rsidR="00D1261B" w:rsidRDefault="00D1261B" w:rsidP="00C6596F">
            <w:pPr>
              <w:rPr>
                <w:sz w:val="20"/>
              </w:rPr>
            </w:pPr>
            <w:r>
              <w:rPr>
                <w:sz w:val="20"/>
              </w:rPr>
              <w:t>R2.2.4.4</w:t>
            </w:r>
          </w:p>
        </w:tc>
        <w:tc>
          <w:tcPr>
            <w:tcW w:w="1559" w:type="dxa"/>
            <w:shd w:val="clear" w:color="auto" w:fill="F2DBDB" w:themeFill="accent2" w:themeFillTint="33"/>
          </w:tcPr>
          <w:p w:rsidR="00D1261B" w:rsidRDefault="00D1261B" w:rsidP="00EC0ECB">
            <w:pPr>
              <w:cnfStyle w:val="000000100000"/>
              <w:rPr>
                <w:sz w:val="20"/>
              </w:rPr>
            </w:pPr>
            <w:r>
              <w:rPr>
                <w:sz w:val="20"/>
              </w:rPr>
              <w:t>Property Name Java Boolean</w:t>
            </w:r>
          </w:p>
        </w:tc>
        <w:tc>
          <w:tcPr>
            <w:tcW w:w="7387" w:type="dxa"/>
            <w:shd w:val="clear" w:color="auto" w:fill="F2DBDB" w:themeFill="accent2" w:themeFillTint="33"/>
          </w:tcPr>
          <w:p w:rsidR="00D1261B" w:rsidRDefault="00D1261B" w:rsidP="00EC0ECB">
            <w:pPr>
              <w:cnfStyle w:val="000000100000"/>
              <w:rPr>
                <w:sz w:val="20"/>
              </w:rPr>
            </w:pPr>
            <w:r>
              <w:rPr>
                <w:sz w:val="20"/>
              </w:rPr>
              <w:t>Some Boolean property names do not have the “get” prefix in the Java API.</w:t>
            </w:r>
          </w:p>
          <w:p w:rsidR="00D1261B" w:rsidRDefault="00D1261B" w:rsidP="00EC0ECB">
            <w:pPr>
              <w:cnfStyle w:val="000000100000"/>
              <w:rPr>
                <w:sz w:val="20"/>
              </w:rPr>
            </w:pPr>
          </w:p>
          <w:p w:rsidR="00D1261B" w:rsidRDefault="005E5A9D" w:rsidP="00EC0ECB">
            <w:pPr>
              <w:cnfStyle w:val="000000100000"/>
              <w:rPr>
                <w:b/>
                <w:sz w:val="20"/>
              </w:rPr>
            </w:pPr>
            <w:r w:rsidRPr="009519BD">
              <w:rPr>
                <w:sz w:val="20"/>
              </w:rPr>
              <w:t>P:Aspose.Words.</w:t>
            </w:r>
            <w:r>
              <w:rPr>
                <w:sz w:val="20"/>
              </w:rPr>
              <w:t xml:space="preserve">CompositeNode.HasChildNodes -&gt; </w:t>
            </w:r>
            <w:r w:rsidRPr="005E5A9D">
              <w:rPr>
                <w:b/>
                <w:sz w:val="20"/>
              </w:rPr>
              <w:t>CompositeNode.hasChildNodes</w:t>
            </w:r>
          </w:p>
          <w:p w:rsidR="005E5A9D" w:rsidRDefault="005E5A9D" w:rsidP="00EC0ECB">
            <w:pPr>
              <w:cnfStyle w:val="000000100000"/>
              <w:rPr>
                <w:b/>
                <w:sz w:val="20"/>
              </w:rPr>
            </w:pPr>
          </w:p>
          <w:p w:rsidR="005E5A9D" w:rsidRPr="005E5A9D" w:rsidRDefault="005E5A9D" w:rsidP="00095B1B">
            <w:pPr>
              <w:cnfStyle w:val="000000100000"/>
              <w:rPr>
                <w:sz w:val="20"/>
              </w:rPr>
            </w:pPr>
            <w:r>
              <w:rPr>
                <w:sz w:val="20"/>
              </w:rPr>
              <w:t>If the property name starts with: “</w:t>
            </w:r>
            <w:r w:rsidR="00095B1B">
              <w:rPr>
                <w:sz w:val="20"/>
              </w:rPr>
              <w:t>I</w:t>
            </w:r>
            <w:r>
              <w:rPr>
                <w:sz w:val="20"/>
              </w:rPr>
              <w:t>s”, “</w:t>
            </w:r>
            <w:r w:rsidR="00095B1B">
              <w:rPr>
                <w:sz w:val="20"/>
              </w:rPr>
              <w:t>H</w:t>
            </w:r>
            <w:r>
              <w:rPr>
                <w:sz w:val="20"/>
              </w:rPr>
              <w:t xml:space="preserve">as”, </w:t>
            </w:r>
            <w:r w:rsidR="00095B1B">
              <w:rPr>
                <w:sz w:val="20"/>
              </w:rPr>
              <w:t xml:space="preserve">“Can”, “Should”, “Could”, “Will”, “Shall”, “Contains”, “StartsWith”, “EndsWith” </w:t>
            </w:r>
            <w:r>
              <w:rPr>
                <w:sz w:val="20"/>
              </w:rPr>
              <w:t>then the display name should not have the “get” prefix.</w:t>
            </w:r>
          </w:p>
        </w:tc>
      </w:tr>
      <w:tr w:rsidR="00D1261B" w:rsidRPr="0069002B" w:rsidTr="00E370D8">
        <w:trPr>
          <w:cantSplit/>
        </w:trPr>
        <w:tc>
          <w:tcPr>
            <w:cnfStyle w:val="001000000000"/>
            <w:tcW w:w="959" w:type="dxa"/>
            <w:shd w:val="clear" w:color="auto" w:fill="F2DBDB" w:themeFill="accent2" w:themeFillTint="33"/>
          </w:tcPr>
          <w:p w:rsidR="00D1261B" w:rsidRDefault="00C64A6A" w:rsidP="00C6596F">
            <w:pPr>
              <w:rPr>
                <w:sz w:val="20"/>
              </w:rPr>
            </w:pPr>
            <w:r>
              <w:rPr>
                <w:sz w:val="20"/>
              </w:rPr>
              <w:lastRenderedPageBreak/>
              <w:t>R2.2.4.5</w:t>
            </w:r>
          </w:p>
        </w:tc>
        <w:tc>
          <w:tcPr>
            <w:tcW w:w="1559" w:type="dxa"/>
            <w:shd w:val="clear" w:color="auto" w:fill="F2DBDB" w:themeFill="accent2" w:themeFillTint="33"/>
          </w:tcPr>
          <w:p w:rsidR="00D1261B" w:rsidRDefault="00C64A6A" w:rsidP="00EC0ECB">
            <w:pPr>
              <w:cnfStyle w:val="000000000000"/>
              <w:rPr>
                <w:sz w:val="20"/>
              </w:rPr>
            </w:pPr>
            <w:r>
              <w:rPr>
                <w:sz w:val="20"/>
              </w:rPr>
              <w:t>Property Name Java Indexer Overloaded</w:t>
            </w:r>
          </w:p>
        </w:tc>
        <w:tc>
          <w:tcPr>
            <w:tcW w:w="7387" w:type="dxa"/>
            <w:shd w:val="clear" w:color="auto" w:fill="F2DBDB" w:themeFill="accent2" w:themeFillTint="33"/>
          </w:tcPr>
          <w:p w:rsidR="00D1261B" w:rsidRDefault="00C64A6A" w:rsidP="00EC0ECB">
            <w:pPr>
              <w:cnfStyle w:val="000000000000"/>
              <w:rPr>
                <w:b/>
                <w:sz w:val="20"/>
              </w:rPr>
            </w:pPr>
            <w:r>
              <w:rPr>
                <w:sz w:val="20"/>
              </w:rPr>
              <w:t xml:space="preserve">T:Aspose.Words.HeaderFooterCollection.Item(System.Int32) -&gt; </w:t>
            </w:r>
            <w:r w:rsidRPr="00C64A6A">
              <w:rPr>
                <w:b/>
                <w:sz w:val="20"/>
              </w:rPr>
              <w:t>HeaderFooterCollection.get</w:t>
            </w:r>
          </w:p>
          <w:p w:rsidR="00C64A6A" w:rsidRDefault="00C64A6A" w:rsidP="00EC0ECB">
            <w:pPr>
              <w:cnfStyle w:val="000000000000"/>
              <w:rPr>
                <w:sz w:val="20"/>
              </w:rPr>
            </w:pPr>
            <w:r>
              <w:rPr>
                <w:sz w:val="20"/>
              </w:rPr>
              <w:t xml:space="preserve">T:Aspose.Words.HeaderFooter.Collection.Item(Aspose.Words.HeaderFooterType) -&gt; </w:t>
            </w:r>
            <w:r w:rsidRPr="00C64A6A">
              <w:rPr>
                <w:b/>
                <w:sz w:val="20"/>
              </w:rPr>
              <w:t>HeaderFooterCollection.getByHeaderFooterType</w:t>
            </w:r>
          </w:p>
          <w:p w:rsidR="00C64A6A" w:rsidRDefault="00C64A6A" w:rsidP="00EC0ECB">
            <w:pPr>
              <w:cnfStyle w:val="000000000000"/>
              <w:rPr>
                <w:sz w:val="20"/>
              </w:rPr>
            </w:pPr>
          </w:p>
          <w:p w:rsidR="00C64A6A" w:rsidRDefault="00C64A6A" w:rsidP="00EC0ECB">
            <w:pPr>
              <w:cnfStyle w:val="000000000000"/>
              <w:rPr>
                <w:sz w:val="20"/>
              </w:rPr>
            </w:pPr>
            <w:r>
              <w:rPr>
                <w:sz w:val="20"/>
              </w:rPr>
              <w:t>This is caused by the fact that .NET enums are ported to Java as integer constants. This will create two indexer properties with the same signature. To avoid that, the second getter is renamed.</w:t>
            </w:r>
          </w:p>
          <w:p w:rsidR="00B87A41" w:rsidRDefault="00B87A41" w:rsidP="00EC0ECB">
            <w:pPr>
              <w:cnfStyle w:val="000000000000"/>
              <w:rPr>
                <w:sz w:val="20"/>
              </w:rPr>
            </w:pPr>
          </w:p>
          <w:p w:rsidR="00B87A41" w:rsidRDefault="00B87A41" w:rsidP="00B87A41">
            <w:pPr>
              <w:cnfStyle w:val="000000000000"/>
              <w:rPr>
                <w:sz w:val="20"/>
              </w:rPr>
            </w:pPr>
            <w:r>
              <w:rPr>
                <w:sz w:val="20"/>
              </w:rPr>
              <w:t xml:space="preserve">The instructions how to rename are specified using special tags inside the C# XML documentation. </w:t>
            </w:r>
          </w:p>
          <w:p w:rsidR="004846EB" w:rsidRPr="00C64A6A" w:rsidRDefault="004846EB" w:rsidP="00B87A41">
            <w:pPr>
              <w:cnfStyle w:val="000000000000"/>
              <w:rPr>
                <w:sz w:val="20"/>
              </w:rPr>
            </w:pPr>
            <w:r>
              <w:rPr>
                <w:sz w:val="20"/>
              </w:rPr>
              <w:t>TODO 0 RK Add wiki pages about Java doc tools</w:t>
            </w:r>
            <w:r w:rsidR="00BA56F5">
              <w:rPr>
                <w:sz w:val="20"/>
              </w:rPr>
              <w:t xml:space="preserve"> and think how to link with that info.</w:t>
            </w:r>
          </w:p>
        </w:tc>
      </w:tr>
      <w:tr w:rsidR="00C6596F" w:rsidRPr="0069002B" w:rsidTr="00E370D8">
        <w:trPr>
          <w:cnfStyle w:val="000000100000"/>
          <w:cantSplit/>
        </w:trPr>
        <w:tc>
          <w:tcPr>
            <w:cnfStyle w:val="001000000000"/>
            <w:tcW w:w="959" w:type="dxa"/>
            <w:shd w:val="clear" w:color="auto" w:fill="F2DBDB" w:themeFill="accent2" w:themeFillTint="33"/>
          </w:tcPr>
          <w:p w:rsidR="00C6596F" w:rsidRPr="0069002B" w:rsidRDefault="00C6596F" w:rsidP="00C6596F">
            <w:pPr>
              <w:rPr>
                <w:sz w:val="20"/>
              </w:rPr>
            </w:pPr>
            <w:r>
              <w:rPr>
                <w:sz w:val="20"/>
              </w:rPr>
              <w:t>R2.2.5</w:t>
            </w:r>
          </w:p>
        </w:tc>
        <w:tc>
          <w:tcPr>
            <w:tcW w:w="1559" w:type="dxa"/>
            <w:shd w:val="clear" w:color="auto" w:fill="F2DBDB" w:themeFill="accent2" w:themeFillTint="33"/>
          </w:tcPr>
          <w:p w:rsidR="00C6596F" w:rsidRPr="0069002B" w:rsidRDefault="00C6596F" w:rsidP="00EC0ECB">
            <w:pPr>
              <w:cnfStyle w:val="000000100000"/>
              <w:rPr>
                <w:sz w:val="20"/>
              </w:rPr>
            </w:pPr>
            <w:r>
              <w:rPr>
                <w:sz w:val="20"/>
              </w:rPr>
              <w:t>Enum Value Name Java</w:t>
            </w:r>
          </w:p>
        </w:tc>
        <w:tc>
          <w:tcPr>
            <w:tcW w:w="7387" w:type="dxa"/>
            <w:shd w:val="clear" w:color="auto" w:fill="F2DBDB" w:themeFill="accent2" w:themeFillTint="33"/>
          </w:tcPr>
          <w:p w:rsidR="00C6596F" w:rsidRDefault="00C6596F" w:rsidP="00617DA2">
            <w:pPr>
              <w:cnfStyle w:val="000000100000"/>
              <w:rPr>
                <w:b/>
                <w:sz w:val="20"/>
              </w:rPr>
            </w:pPr>
            <w:r w:rsidRPr="009519BD">
              <w:rPr>
                <w:sz w:val="20"/>
              </w:rPr>
              <w:t>F:Aspose.Words.ParagraphAlignment.Left</w:t>
            </w:r>
            <w:r>
              <w:rPr>
                <w:sz w:val="20"/>
              </w:rPr>
              <w:t xml:space="preserve"> -&gt; </w:t>
            </w:r>
            <w:r w:rsidRPr="00B30015">
              <w:rPr>
                <w:b/>
                <w:sz w:val="20"/>
              </w:rPr>
              <w:t>ParagraphAlignment.</w:t>
            </w:r>
            <w:r w:rsidR="00617DA2">
              <w:rPr>
                <w:b/>
                <w:sz w:val="20"/>
              </w:rPr>
              <w:t>LEFT</w:t>
            </w:r>
          </w:p>
          <w:p w:rsidR="00617DA2" w:rsidRDefault="00617DA2" w:rsidP="00617DA2">
            <w:pPr>
              <w:cnfStyle w:val="000000100000"/>
              <w:rPr>
                <w:sz w:val="20"/>
              </w:rPr>
            </w:pPr>
            <w:r>
              <w:rPr>
                <w:sz w:val="20"/>
              </w:rPr>
              <w:t xml:space="preserve">F:Aspose.Words.BreakType.PageBreak -&gt; </w:t>
            </w:r>
            <w:r w:rsidRPr="00617DA2">
              <w:rPr>
                <w:b/>
                <w:sz w:val="20"/>
              </w:rPr>
              <w:t>BreakType.PAGE_BREAK</w:t>
            </w:r>
          </w:p>
          <w:p w:rsidR="00617DA2" w:rsidRDefault="00617DA2" w:rsidP="00617DA2">
            <w:pPr>
              <w:cnfStyle w:val="000000100000"/>
              <w:rPr>
                <w:sz w:val="20"/>
              </w:rPr>
            </w:pPr>
            <w:r>
              <w:rPr>
                <w:sz w:val="20"/>
              </w:rPr>
              <w:t xml:space="preserve">F:Aspose.Words.PaperSize.A4 -&gt; </w:t>
            </w:r>
            <w:r w:rsidRPr="00617DA2">
              <w:rPr>
                <w:b/>
                <w:sz w:val="20"/>
              </w:rPr>
              <w:t>PaperSize.A4</w:t>
            </w:r>
          </w:p>
          <w:p w:rsidR="00617DA2" w:rsidRDefault="00617DA2" w:rsidP="00617DA2">
            <w:pPr>
              <w:cnfStyle w:val="000000100000"/>
              <w:rPr>
                <w:sz w:val="20"/>
              </w:rPr>
            </w:pPr>
            <w:r>
              <w:rPr>
                <w:sz w:val="20"/>
              </w:rPr>
              <w:t>F:Aspose.Words.PaperSize.</w:t>
            </w:r>
            <w:r w:rsidR="00096D58">
              <w:rPr>
                <w:sz w:val="20"/>
              </w:rPr>
              <w:t>Paper10x14</w:t>
            </w:r>
            <w:r>
              <w:rPr>
                <w:sz w:val="20"/>
              </w:rPr>
              <w:t xml:space="preserve"> -&gt; </w:t>
            </w:r>
            <w:r w:rsidRPr="00617DA2">
              <w:rPr>
                <w:b/>
                <w:sz w:val="20"/>
              </w:rPr>
              <w:t>PaperSize.</w:t>
            </w:r>
            <w:r w:rsidR="00096D58">
              <w:rPr>
                <w:b/>
                <w:sz w:val="20"/>
              </w:rPr>
              <w:t>PAPER_10_X_14</w:t>
            </w:r>
          </w:p>
          <w:p w:rsidR="00617DA2" w:rsidRPr="007F258D" w:rsidRDefault="00617DA2" w:rsidP="00617DA2">
            <w:pPr>
              <w:cnfStyle w:val="000000100000"/>
              <w:rPr>
                <w:b/>
                <w:sz w:val="20"/>
              </w:rPr>
            </w:pPr>
          </w:p>
        </w:tc>
      </w:tr>
      <w:tr w:rsidR="00C6596F" w:rsidRPr="0069002B" w:rsidTr="00E370D8">
        <w:trPr>
          <w:cantSplit/>
        </w:trPr>
        <w:tc>
          <w:tcPr>
            <w:cnfStyle w:val="001000000000"/>
            <w:tcW w:w="959" w:type="dxa"/>
            <w:shd w:val="clear" w:color="auto" w:fill="F2DBDB" w:themeFill="accent2" w:themeFillTint="33"/>
          </w:tcPr>
          <w:p w:rsidR="00C6596F" w:rsidRPr="0069002B" w:rsidRDefault="00C6596F" w:rsidP="00C6596F">
            <w:pPr>
              <w:rPr>
                <w:sz w:val="20"/>
              </w:rPr>
            </w:pPr>
            <w:r>
              <w:rPr>
                <w:sz w:val="20"/>
              </w:rPr>
              <w:t>R2.2.6</w:t>
            </w:r>
          </w:p>
        </w:tc>
        <w:tc>
          <w:tcPr>
            <w:tcW w:w="1559" w:type="dxa"/>
            <w:shd w:val="clear" w:color="auto" w:fill="F2DBDB" w:themeFill="accent2" w:themeFillTint="33"/>
          </w:tcPr>
          <w:p w:rsidR="00C6596F" w:rsidRPr="0069002B" w:rsidRDefault="00C6596F" w:rsidP="00EC0ECB">
            <w:pPr>
              <w:cnfStyle w:val="000000000000"/>
              <w:rPr>
                <w:sz w:val="20"/>
              </w:rPr>
            </w:pPr>
            <w:r>
              <w:rPr>
                <w:sz w:val="20"/>
              </w:rPr>
              <w:t>Event Name Java</w:t>
            </w:r>
          </w:p>
        </w:tc>
        <w:tc>
          <w:tcPr>
            <w:tcW w:w="7387" w:type="dxa"/>
            <w:shd w:val="clear" w:color="auto" w:fill="F2DBDB" w:themeFill="accent2" w:themeFillTint="33"/>
          </w:tcPr>
          <w:p w:rsidR="00096D58" w:rsidRDefault="00096D58" w:rsidP="00096D58">
            <w:pPr>
              <w:cnfStyle w:val="000000000000"/>
              <w:rPr>
                <w:sz w:val="20"/>
              </w:rPr>
            </w:pPr>
            <w:r w:rsidRPr="00096D58">
              <w:rPr>
                <w:sz w:val="20"/>
              </w:rPr>
              <w:t>E:Aspose.Words.SaveOptions.HtmlExportImageSaving</w:t>
            </w:r>
            <w:r>
              <w:rPr>
                <w:sz w:val="20"/>
              </w:rPr>
              <w:t xml:space="preserve"> -&gt; throw an exception</w:t>
            </w:r>
          </w:p>
          <w:p w:rsidR="00096D58" w:rsidRDefault="00096D58" w:rsidP="00096D58">
            <w:pPr>
              <w:cnfStyle w:val="000000000000"/>
              <w:rPr>
                <w:sz w:val="20"/>
              </w:rPr>
            </w:pPr>
          </w:p>
          <w:p w:rsidR="00096D58" w:rsidRPr="0069002B" w:rsidRDefault="00096D58" w:rsidP="00096D58">
            <w:pPr>
              <w:cnfStyle w:val="000000000000"/>
              <w:rPr>
                <w:sz w:val="20"/>
              </w:rPr>
            </w:pPr>
            <w:r>
              <w:rPr>
                <w:sz w:val="20"/>
              </w:rPr>
              <w:t xml:space="preserve">There are no events in Java. We implement these using interfaces in Java. Such text must be platform specific and filtered out at the </w:t>
            </w:r>
            <w:r w:rsidRPr="00096D58">
              <w:rPr>
                <w:b/>
                <w:sz w:val="20"/>
              </w:rPr>
              <w:t>UserDocSplitter</w:t>
            </w:r>
            <w:r>
              <w:rPr>
                <w:sz w:val="20"/>
              </w:rPr>
              <w:t xml:space="preserve"> stage. UserDocsApiLinker should throw an exception if encounters a reference to an event while generating documentation for Java.</w:t>
            </w:r>
          </w:p>
        </w:tc>
      </w:tr>
    </w:tbl>
    <w:p w:rsidR="00A43413" w:rsidRDefault="00F7562B" w:rsidP="00F7562B">
      <w:pPr>
        <w:pStyle w:val="2"/>
      </w:pPr>
      <w:r>
        <w:t>R3 – Hyperlinks</w:t>
      </w:r>
    </w:p>
    <w:p w:rsidR="00F7562B" w:rsidRDefault="00A4034C" w:rsidP="00F7562B">
      <w:r>
        <w:t>This table specifies what URLs the sy</w:t>
      </w:r>
      <w:r w:rsidR="00E370D8">
        <w:t>stem needs to insert when replacing references to API members in the documentation.</w:t>
      </w:r>
    </w:p>
    <w:tbl>
      <w:tblPr>
        <w:tblStyle w:val="-1"/>
        <w:tblW w:w="0" w:type="auto"/>
        <w:tblLayout w:type="fixed"/>
        <w:tblLook w:val="04A0"/>
      </w:tblPr>
      <w:tblGrid>
        <w:gridCol w:w="959"/>
        <w:gridCol w:w="1559"/>
        <w:gridCol w:w="7387"/>
      </w:tblGrid>
      <w:tr w:rsidR="00E370D8" w:rsidTr="00EC0ECB">
        <w:trPr>
          <w:cnfStyle w:val="100000000000"/>
        </w:trPr>
        <w:tc>
          <w:tcPr>
            <w:cnfStyle w:val="001000000000"/>
            <w:tcW w:w="959" w:type="dxa"/>
          </w:tcPr>
          <w:p w:rsidR="00E370D8" w:rsidRDefault="00E370D8" w:rsidP="00F7562B">
            <w:r>
              <w:t>Id</w:t>
            </w:r>
          </w:p>
        </w:tc>
        <w:tc>
          <w:tcPr>
            <w:tcW w:w="1559" w:type="dxa"/>
          </w:tcPr>
          <w:p w:rsidR="00E370D8" w:rsidRDefault="00E370D8" w:rsidP="00F7562B">
            <w:pPr>
              <w:cnfStyle w:val="100000000000"/>
            </w:pPr>
            <w:r>
              <w:t>Name</w:t>
            </w:r>
          </w:p>
        </w:tc>
        <w:tc>
          <w:tcPr>
            <w:tcW w:w="7387" w:type="dxa"/>
          </w:tcPr>
          <w:p w:rsidR="00E370D8" w:rsidRDefault="00E370D8" w:rsidP="00F7562B">
            <w:pPr>
              <w:cnfStyle w:val="100000000000"/>
            </w:pPr>
            <w:r>
              <w:t>Description</w:t>
            </w:r>
          </w:p>
        </w:tc>
      </w:tr>
      <w:tr w:rsidR="00E370D8" w:rsidTr="00EC0ECB">
        <w:trPr>
          <w:cnfStyle w:val="000000100000"/>
        </w:trPr>
        <w:tc>
          <w:tcPr>
            <w:cnfStyle w:val="001000000000"/>
            <w:tcW w:w="959" w:type="dxa"/>
          </w:tcPr>
          <w:p w:rsidR="00E370D8" w:rsidRDefault="00145108" w:rsidP="00F7562B">
            <w:r>
              <w:t>R3.1</w:t>
            </w:r>
          </w:p>
        </w:tc>
        <w:tc>
          <w:tcPr>
            <w:tcW w:w="1559" w:type="dxa"/>
          </w:tcPr>
          <w:p w:rsidR="00E370D8" w:rsidRDefault="00145108" w:rsidP="00F7562B">
            <w:pPr>
              <w:cnfStyle w:val="000000100000"/>
            </w:pPr>
            <w:r>
              <w:t>Per Topic</w:t>
            </w:r>
          </w:p>
        </w:tc>
        <w:tc>
          <w:tcPr>
            <w:tcW w:w="7387" w:type="dxa"/>
          </w:tcPr>
          <w:p w:rsidR="00145108" w:rsidRDefault="00145108" w:rsidP="00F7562B">
            <w:pPr>
              <w:cnfStyle w:val="000000100000"/>
            </w:pPr>
            <w:r>
              <w:t>All items discussed below must be performed on the “per topic” basis. The user documentation is later split into topics at every paragraph formatted using the styles Heading 1 – Heading 4.</w:t>
            </w:r>
          </w:p>
          <w:p w:rsidR="005428A5" w:rsidRDefault="005428A5" w:rsidP="00F7562B">
            <w:pPr>
              <w:cnfStyle w:val="000000100000"/>
            </w:pPr>
          </w:p>
          <w:p w:rsidR="005428A5" w:rsidRDefault="005428A5" w:rsidP="00F7562B">
            <w:pPr>
              <w:cnfStyle w:val="000000100000"/>
            </w:pPr>
            <w:r>
              <w:t>E.g. if you encounter a paragraph formatted using one of those styles, you need to reset the state and start processing a new topic.</w:t>
            </w:r>
          </w:p>
        </w:tc>
      </w:tr>
      <w:tr w:rsidR="00E370D8" w:rsidTr="00EC0ECB">
        <w:tc>
          <w:tcPr>
            <w:tcW w:w="959" w:type="dxa"/>
          </w:tcPr>
          <w:p w:rsidR="00E370D8" w:rsidRDefault="005428A5" w:rsidP="00F7562B">
            <w:pPr>
              <w:cnfStyle w:val="001000000000"/>
            </w:pPr>
            <w:r>
              <w:t>R3.2</w:t>
            </w:r>
          </w:p>
        </w:tc>
        <w:tc>
          <w:tcPr>
            <w:tcW w:w="1559" w:type="dxa"/>
          </w:tcPr>
          <w:p w:rsidR="00E370D8" w:rsidRDefault="005428A5" w:rsidP="00F7562B">
            <w:r>
              <w:t>Link Once Per Topic</w:t>
            </w:r>
          </w:p>
        </w:tc>
        <w:tc>
          <w:tcPr>
            <w:tcW w:w="7387" w:type="dxa"/>
          </w:tcPr>
          <w:p w:rsidR="00E370D8" w:rsidRDefault="005428A5" w:rsidP="00F7562B">
            <w:r>
              <w:t>If an API member is referenced multiple times from within one topic, only the first occurrence should be hyperlinked. All other occurrences should be just made bold display text.</w:t>
            </w:r>
          </w:p>
          <w:p w:rsidR="005428A5" w:rsidRDefault="005428A5" w:rsidP="00F7562B"/>
          <w:p w:rsidR="005428A5" w:rsidRDefault="005428A5" w:rsidP="00F7562B">
            <w:r>
              <w:t>Example:</w:t>
            </w:r>
            <w:r w:rsidRPr="003C35D2">
              <w:rPr>
                <w:i/>
              </w:rPr>
              <w:t xml:space="preserve"> Use one of the </w:t>
            </w:r>
            <w:hyperlink r:id="rId8" w:history="1">
              <w:r w:rsidRPr="003C35D2">
                <w:rPr>
                  <w:rStyle w:val="a6"/>
                  <w:i/>
                </w:rPr>
                <w:t>Document.Save</w:t>
              </w:r>
            </w:hyperlink>
            <w:r w:rsidRPr="003C35D2">
              <w:rPr>
                <w:i/>
              </w:rPr>
              <w:t xml:space="preserve"> methods to save the document. </w:t>
            </w:r>
            <w:r w:rsidR="003C35D2" w:rsidRPr="003C35D2">
              <w:rPr>
                <w:b/>
                <w:i/>
              </w:rPr>
              <w:t>Document.Save</w:t>
            </w:r>
            <w:r w:rsidR="003C35D2" w:rsidRPr="003C35D2">
              <w:rPr>
                <w:i/>
              </w:rPr>
              <w:t xml:space="preserve"> allows to save to a file, stream or to a client browser.</w:t>
            </w:r>
          </w:p>
        </w:tc>
      </w:tr>
      <w:tr w:rsidR="00E370D8" w:rsidTr="00EC0ECB">
        <w:trPr>
          <w:cnfStyle w:val="000000100000"/>
        </w:trPr>
        <w:tc>
          <w:tcPr>
            <w:cnfStyle w:val="001000000000"/>
            <w:tcW w:w="959" w:type="dxa"/>
          </w:tcPr>
          <w:p w:rsidR="00E370D8" w:rsidRDefault="000D0F3D" w:rsidP="00F7562B">
            <w:r>
              <w:t>R3.3</w:t>
            </w:r>
          </w:p>
        </w:tc>
        <w:tc>
          <w:tcPr>
            <w:tcW w:w="1559" w:type="dxa"/>
          </w:tcPr>
          <w:p w:rsidR="00E370D8" w:rsidRDefault="000D0F3D" w:rsidP="00F7562B">
            <w:pPr>
              <w:cnfStyle w:val="000000100000"/>
            </w:pPr>
            <w:r>
              <w:t>.NET Documentation HTML and CHM targets</w:t>
            </w:r>
          </w:p>
        </w:tc>
        <w:tc>
          <w:tcPr>
            <w:tcW w:w="7387" w:type="dxa"/>
          </w:tcPr>
          <w:p w:rsidR="00E370D8" w:rsidRDefault="000D0F3D" w:rsidP="00F7562B">
            <w:pPr>
              <w:cnfStyle w:val="000000100000"/>
            </w:pPr>
            <w:r>
              <w:t>The documentation for Aspose.Words for .NET is generated into two targets:</w:t>
            </w:r>
          </w:p>
          <w:p w:rsidR="000D0F3D" w:rsidRDefault="000D0F3D" w:rsidP="00F7562B">
            <w:pPr>
              <w:cnfStyle w:val="000000100000"/>
            </w:pPr>
            <w:r>
              <w:t>HTML – this is a set of HTML files uploaded to the Aspose website for online viewed.</w:t>
            </w:r>
          </w:p>
          <w:p w:rsidR="000D0F3D" w:rsidRDefault="000D0F3D" w:rsidP="00F7562B">
            <w:pPr>
              <w:cnfStyle w:val="000000100000"/>
            </w:pPr>
            <w:r>
              <w:t>CHM – this is a compiled help file included in the Aspose.Words download.</w:t>
            </w:r>
          </w:p>
          <w:p w:rsidR="000D0F3D" w:rsidRDefault="000D0F3D" w:rsidP="00F7562B">
            <w:pPr>
              <w:cnfStyle w:val="000000100000"/>
            </w:pPr>
            <w:r>
              <w:t>The hyperlinks generated by the tool need to work correctly in both targets. To achieve this, I suggest the hyperlinks should be relative, not absolute.</w:t>
            </w:r>
          </w:p>
        </w:tc>
      </w:tr>
      <w:tr w:rsidR="00E370D8" w:rsidTr="00EC0ECB">
        <w:tc>
          <w:tcPr>
            <w:cnfStyle w:val="001000000000"/>
            <w:tcW w:w="959" w:type="dxa"/>
            <w:shd w:val="clear" w:color="auto" w:fill="EAF1DD" w:themeFill="accent3" w:themeFillTint="33"/>
          </w:tcPr>
          <w:p w:rsidR="00E370D8" w:rsidRDefault="000D0F3D" w:rsidP="00F7562B">
            <w:r>
              <w:t>R3.4</w:t>
            </w:r>
          </w:p>
        </w:tc>
        <w:tc>
          <w:tcPr>
            <w:tcW w:w="1559" w:type="dxa"/>
            <w:shd w:val="clear" w:color="auto" w:fill="EAF1DD" w:themeFill="accent3" w:themeFillTint="33"/>
          </w:tcPr>
          <w:p w:rsidR="00E370D8" w:rsidRDefault="00EC0ECB" w:rsidP="00F7562B">
            <w:pPr>
              <w:cnfStyle w:val="000000000000"/>
            </w:pPr>
            <w:r>
              <w:t xml:space="preserve">Link to Aspose.Words for .NET API </w:t>
            </w:r>
            <w:r>
              <w:lastRenderedPageBreak/>
              <w:t>Pages</w:t>
            </w:r>
          </w:p>
        </w:tc>
        <w:tc>
          <w:tcPr>
            <w:tcW w:w="7387" w:type="dxa"/>
            <w:shd w:val="clear" w:color="auto" w:fill="EAF1DD" w:themeFill="accent3" w:themeFillTint="33"/>
          </w:tcPr>
          <w:p w:rsidR="00E370D8" w:rsidRDefault="00EC0ECB" w:rsidP="00F7562B">
            <w:pPr>
              <w:cnfStyle w:val="000000000000"/>
            </w:pPr>
            <w:r>
              <w:lastRenderedPageBreak/>
              <w:t xml:space="preserve">The Aspose.Words for .NET API documentation is generated using </w:t>
            </w:r>
            <w:hyperlink r:id="rId9" w:history="1">
              <w:r w:rsidRPr="00EC0ECB">
                <w:rPr>
                  <w:rStyle w:val="a6"/>
                </w:rPr>
                <w:t>Aspose.NDoc</w:t>
              </w:r>
            </w:hyperlink>
            <w:r>
              <w:t xml:space="preserve"> (a modified version of NDoc).</w:t>
            </w:r>
          </w:p>
          <w:p w:rsidR="00EC0ECB" w:rsidRDefault="00EC0ECB" w:rsidP="00F7562B">
            <w:pPr>
              <w:cnfStyle w:val="000000000000"/>
            </w:pPr>
            <w:r>
              <w:t xml:space="preserve">You need to examine the rules NDoc follows to generate names for HTML pages </w:t>
            </w:r>
            <w:r>
              <w:lastRenderedPageBreak/>
              <w:t>and apply the same.</w:t>
            </w:r>
          </w:p>
        </w:tc>
      </w:tr>
      <w:tr w:rsidR="00B6564C" w:rsidTr="00EC0ECB">
        <w:trPr>
          <w:cnfStyle w:val="000000100000"/>
          <w:cantSplit/>
        </w:trPr>
        <w:tc>
          <w:tcPr>
            <w:cnfStyle w:val="001000000000"/>
            <w:tcW w:w="959" w:type="dxa"/>
            <w:shd w:val="clear" w:color="auto" w:fill="EAF1DD" w:themeFill="accent3" w:themeFillTint="33"/>
          </w:tcPr>
          <w:p w:rsidR="00B6564C" w:rsidRDefault="00B6564C" w:rsidP="00EC0ECB">
            <w:r>
              <w:lastRenderedPageBreak/>
              <w:t>R3.4.1</w:t>
            </w:r>
          </w:p>
        </w:tc>
        <w:tc>
          <w:tcPr>
            <w:tcW w:w="1559" w:type="dxa"/>
            <w:shd w:val="clear" w:color="auto" w:fill="EAF1DD" w:themeFill="accent3" w:themeFillTint="33"/>
          </w:tcPr>
          <w:p w:rsidR="00B6564C" w:rsidRDefault="00B6564C" w:rsidP="00453354">
            <w:pPr>
              <w:cnfStyle w:val="000000100000"/>
            </w:pPr>
            <w:r>
              <w:t xml:space="preserve">Validate </w:t>
            </w:r>
            <w:r w:rsidR="00453354">
              <w:t>Api Links</w:t>
            </w:r>
          </w:p>
        </w:tc>
        <w:tc>
          <w:tcPr>
            <w:tcW w:w="7387" w:type="dxa"/>
            <w:shd w:val="clear" w:color="auto" w:fill="EAF1DD" w:themeFill="accent3" w:themeFillTint="33"/>
          </w:tcPr>
          <w:p w:rsidR="00B6564C" w:rsidRDefault="00B6564C" w:rsidP="00EC0ECB">
            <w:pPr>
              <w:cnfStyle w:val="000000100000"/>
              <w:rPr>
                <w:sz w:val="20"/>
              </w:rPr>
            </w:pPr>
            <w:r>
              <w:rPr>
                <w:sz w:val="20"/>
              </w:rPr>
              <w:t>Use reflection on Aspose.Words.dll to actually find that the corresponding API member exists in the assembly. If the member cannot be found (e.g. the reference in the documentation is incorrect), throw an exception.</w:t>
            </w:r>
          </w:p>
        </w:tc>
      </w:tr>
      <w:tr w:rsidR="00EC0ECB" w:rsidTr="00EC0ECB">
        <w:trPr>
          <w:cantSplit/>
        </w:trPr>
        <w:tc>
          <w:tcPr>
            <w:cnfStyle w:val="001000000000"/>
            <w:tcW w:w="959" w:type="dxa"/>
            <w:shd w:val="clear" w:color="auto" w:fill="EAF1DD" w:themeFill="accent3" w:themeFillTint="33"/>
          </w:tcPr>
          <w:p w:rsidR="00EC0ECB" w:rsidRDefault="00EC0ECB" w:rsidP="00B6564C">
            <w:r>
              <w:t>R3.4.</w:t>
            </w:r>
            <w:r w:rsidR="00B6564C">
              <w:t>2</w:t>
            </w:r>
          </w:p>
        </w:tc>
        <w:tc>
          <w:tcPr>
            <w:tcW w:w="1559" w:type="dxa"/>
            <w:shd w:val="clear" w:color="auto" w:fill="EAF1DD" w:themeFill="accent3" w:themeFillTint="33"/>
          </w:tcPr>
          <w:p w:rsidR="00EC0ECB" w:rsidRDefault="00EC0ECB" w:rsidP="00EC0ECB">
            <w:pPr>
              <w:cnfStyle w:val="000000000000"/>
            </w:pPr>
            <w:r>
              <w:t>Type Name .NET</w:t>
            </w:r>
          </w:p>
        </w:tc>
        <w:tc>
          <w:tcPr>
            <w:tcW w:w="7387" w:type="dxa"/>
            <w:shd w:val="clear" w:color="auto" w:fill="EAF1DD" w:themeFill="accent3" w:themeFillTint="33"/>
          </w:tcPr>
          <w:p w:rsidR="00EC0ECB" w:rsidRPr="00EC0ECB" w:rsidRDefault="00EC0ECB" w:rsidP="00EC0ECB">
            <w:pPr>
              <w:cnfStyle w:val="000000000000"/>
              <w:rPr>
                <w:b/>
                <w:sz w:val="20"/>
              </w:rPr>
            </w:pPr>
            <w:r w:rsidRPr="0069002B">
              <w:rPr>
                <w:sz w:val="20"/>
              </w:rPr>
              <w:t>T:Aspose.Words.DocumentVisitor</w:t>
            </w:r>
            <w:r>
              <w:rPr>
                <w:sz w:val="20"/>
              </w:rPr>
              <w:t xml:space="preserve"> -&gt; </w:t>
            </w:r>
            <w:r w:rsidRPr="00EC0ECB">
              <w:rPr>
                <w:sz w:val="20"/>
              </w:rPr>
              <w:t>http://www.aspose.com/documentation/.net-components/aspose.words-for-.net-and-java/</w:t>
            </w:r>
            <w:r w:rsidRPr="00EC0ECB">
              <w:rPr>
                <w:b/>
                <w:sz w:val="20"/>
              </w:rPr>
              <w:t>aspose.words.documentvisitor.html</w:t>
            </w:r>
          </w:p>
        </w:tc>
      </w:tr>
      <w:tr w:rsidR="00EC0ECB" w:rsidRPr="0069002B" w:rsidTr="00EC0ECB">
        <w:trPr>
          <w:cnfStyle w:val="000000100000"/>
          <w:cantSplit/>
        </w:trPr>
        <w:tc>
          <w:tcPr>
            <w:cnfStyle w:val="001000000000"/>
            <w:tcW w:w="959" w:type="dxa"/>
            <w:shd w:val="clear" w:color="auto" w:fill="EAF1DD" w:themeFill="accent3" w:themeFillTint="33"/>
          </w:tcPr>
          <w:p w:rsidR="00EC0ECB" w:rsidRPr="0069002B" w:rsidRDefault="00EC0ECB" w:rsidP="00B6564C">
            <w:pPr>
              <w:rPr>
                <w:sz w:val="20"/>
              </w:rPr>
            </w:pPr>
            <w:r w:rsidRPr="0069002B">
              <w:rPr>
                <w:sz w:val="20"/>
              </w:rPr>
              <w:t>R</w:t>
            </w:r>
            <w:r>
              <w:rPr>
                <w:sz w:val="20"/>
              </w:rPr>
              <w:t>3</w:t>
            </w:r>
            <w:r w:rsidRPr="0069002B">
              <w:rPr>
                <w:sz w:val="20"/>
              </w:rPr>
              <w:t>.</w:t>
            </w:r>
            <w:r>
              <w:rPr>
                <w:sz w:val="20"/>
              </w:rPr>
              <w:t>4</w:t>
            </w:r>
            <w:r w:rsidRPr="0069002B">
              <w:rPr>
                <w:sz w:val="20"/>
              </w:rPr>
              <w:t>.</w:t>
            </w:r>
            <w:r w:rsidR="00B6564C">
              <w:rPr>
                <w:sz w:val="20"/>
              </w:rPr>
              <w:t>3</w:t>
            </w:r>
          </w:p>
        </w:tc>
        <w:tc>
          <w:tcPr>
            <w:tcW w:w="1559" w:type="dxa"/>
            <w:shd w:val="clear" w:color="auto" w:fill="EAF1DD" w:themeFill="accent3" w:themeFillTint="33"/>
          </w:tcPr>
          <w:p w:rsidR="00EC0ECB" w:rsidRPr="0069002B" w:rsidRDefault="00EC0ECB" w:rsidP="00EC0ECB">
            <w:pPr>
              <w:cnfStyle w:val="000000100000"/>
              <w:rPr>
                <w:sz w:val="20"/>
              </w:rPr>
            </w:pPr>
            <w:r>
              <w:rPr>
                <w:sz w:val="20"/>
              </w:rPr>
              <w:t>Method Name .NET</w:t>
            </w:r>
          </w:p>
        </w:tc>
        <w:tc>
          <w:tcPr>
            <w:tcW w:w="7387" w:type="dxa"/>
            <w:shd w:val="clear" w:color="auto" w:fill="EAF1DD" w:themeFill="accent3" w:themeFillTint="33"/>
          </w:tcPr>
          <w:p w:rsidR="00EC0ECB" w:rsidRPr="00EC0ECB" w:rsidRDefault="00EC0ECB" w:rsidP="00EC0ECB">
            <w:pPr>
              <w:cnfStyle w:val="000000100000"/>
              <w:rPr>
                <w:sz w:val="20"/>
              </w:rPr>
            </w:pPr>
            <w:r w:rsidRPr="0069002B">
              <w:rPr>
                <w:sz w:val="20"/>
              </w:rPr>
              <w:t>M:Aspose.Words.DocumentVisitor.VisitDocumentStart(Aspose.Words.Document)</w:t>
            </w:r>
            <w:r>
              <w:rPr>
                <w:sz w:val="20"/>
              </w:rPr>
              <w:t xml:space="preserve"> -&gt; </w:t>
            </w:r>
            <w:r w:rsidRPr="00EC0ECB">
              <w:rPr>
                <w:sz w:val="20"/>
              </w:rPr>
              <w:t>http://www.aspose.com/documentation/.net-components/aspose.words-for-.net-and-java/</w:t>
            </w:r>
            <w:r w:rsidRPr="00EC0ECB">
              <w:rPr>
                <w:b/>
                <w:sz w:val="20"/>
              </w:rPr>
              <w:t>aspose.words.documentvisitor.visitdocumentstart.html</w:t>
            </w:r>
          </w:p>
        </w:tc>
      </w:tr>
      <w:tr w:rsidR="00EC0ECB" w:rsidRPr="0069002B" w:rsidTr="000E7C7A">
        <w:trPr>
          <w:cantSplit/>
        </w:trPr>
        <w:tc>
          <w:tcPr>
            <w:cnfStyle w:val="001000000000"/>
            <w:tcW w:w="959" w:type="dxa"/>
            <w:shd w:val="clear" w:color="auto" w:fill="EAF1DD" w:themeFill="accent3" w:themeFillTint="33"/>
          </w:tcPr>
          <w:p w:rsidR="00EC0ECB" w:rsidRPr="0069002B" w:rsidRDefault="00EC0ECB" w:rsidP="000E7C7A">
            <w:pPr>
              <w:rPr>
                <w:sz w:val="20"/>
              </w:rPr>
            </w:pPr>
            <w:r>
              <w:rPr>
                <w:sz w:val="20"/>
              </w:rPr>
              <w:t>R3.4.</w:t>
            </w:r>
            <w:r w:rsidR="00B6564C">
              <w:rPr>
                <w:sz w:val="20"/>
              </w:rPr>
              <w:t>3</w:t>
            </w:r>
            <w:r>
              <w:rPr>
                <w:sz w:val="20"/>
              </w:rPr>
              <w:t>.</w:t>
            </w:r>
            <w:r w:rsidR="000E7C7A">
              <w:rPr>
                <w:sz w:val="20"/>
              </w:rPr>
              <w:t>1</w:t>
            </w:r>
          </w:p>
        </w:tc>
        <w:tc>
          <w:tcPr>
            <w:tcW w:w="1559" w:type="dxa"/>
            <w:shd w:val="clear" w:color="auto" w:fill="EAF1DD" w:themeFill="accent3" w:themeFillTint="33"/>
          </w:tcPr>
          <w:p w:rsidR="00EC0ECB" w:rsidRDefault="00EC0ECB" w:rsidP="000E7C7A">
            <w:pPr>
              <w:cnfStyle w:val="000000000000"/>
              <w:rPr>
                <w:sz w:val="20"/>
              </w:rPr>
            </w:pPr>
            <w:r>
              <w:rPr>
                <w:sz w:val="20"/>
              </w:rPr>
              <w:t>Method Name .NET Overload</w:t>
            </w:r>
          </w:p>
        </w:tc>
        <w:tc>
          <w:tcPr>
            <w:tcW w:w="7387" w:type="dxa"/>
            <w:shd w:val="clear" w:color="auto" w:fill="EAF1DD" w:themeFill="accent3" w:themeFillTint="33"/>
          </w:tcPr>
          <w:p w:rsidR="000E7C7A" w:rsidRDefault="000E7C7A" w:rsidP="00EC0ECB">
            <w:pPr>
              <w:cnfStyle w:val="000000000000"/>
              <w:rPr>
                <w:sz w:val="20"/>
              </w:rPr>
            </w:pPr>
            <w:r>
              <w:rPr>
                <w:sz w:val="20"/>
              </w:rPr>
              <w:t>If a method has overloads, then the HTML page name will have a suffix, such as _2, _3 and so on.</w:t>
            </w:r>
          </w:p>
          <w:p w:rsidR="000E7C7A" w:rsidRDefault="000E7C7A" w:rsidP="00EC0ECB">
            <w:pPr>
              <w:cnfStyle w:val="000000000000"/>
              <w:rPr>
                <w:sz w:val="20"/>
              </w:rPr>
            </w:pPr>
          </w:p>
          <w:p w:rsidR="00EC0ECB" w:rsidRDefault="00EC0ECB" w:rsidP="00EC0ECB">
            <w:pPr>
              <w:cnfStyle w:val="000000000000"/>
              <w:rPr>
                <w:sz w:val="20"/>
              </w:rPr>
            </w:pPr>
            <w:r>
              <w:rPr>
                <w:sz w:val="20"/>
              </w:rPr>
              <w:t xml:space="preserve">M:Aspose.Words.Document.Save(System.String, Aspose.Words.SaveFormat) -&gt; </w:t>
            </w:r>
            <w:r w:rsidRPr="00EC0ECB">
              <w:rPr>
                <w:sz w:val="20"/>
              </w:rPr>
              <w:t>http://www.aspose.com/documentation/.net-components/aspose.words-for-.net-and-java/</w:t>
            </w:r>
            <w:r w:rsidRPr="00EC0ECB">
              <w:rPr>
                <w:b/>
                <w:sz w:val="20"/>
              </w:rPr>
              <w:t>aspose.words.document.save_overload_2.html</w:t>
            </w:r>
          </w:p>
          <w:p w:rsidR="00EC0ECB" w:rsidRDefault="00EC0ECB" w:rsidP="00EC0ECB">
            <w:pPr>
              <w:cnfStyle w:val="000000000000"/>
              <w:rPr>
                <w:sz w:val="20"/>
              </w:rPr>
            </w:pPr>
          </w:p>
          <w:p w:rsidR="00EC0ECB" w:rsidRDefault="002A1838" w:rsidP="000E7C7A">
            <w:pPr>
              <w:cnfStyle w:val="000000000000"/>
              <w:rPr>
                <w:sz w:val="20"/>
              </w:rPr>
            </w:pPr>
            <w:r>
              <w:rPr>
                <w:sz w:val="20"/>
              </w:rPr>
              <w:t>Possible S</w:t>
            </w:r>
            <w:r w:rsidR="00DE39ED">
              <w:rPr>
                <w:sz w:val="20"/>
              </w:rPr>
              <w:t>olution 1: U</w:t>
            </w:r>
            <w:r w:rsidR="00EC0ECB">
              <w:rPr>
                <w:sz w:val="20"/>
              </w:rPr>
              <w:t xml:space="preserve">se reflection on Aspose.Words.dll to find all Save methods and find the matching signature. The first method in the order of declaration will have no suffix, </w:t>
            </w:r>
            <w:r w:rsidR="000E7C7A">
              <w:rPr>
                <w:sz w:val="20"/>
              </w:rPr>
              <w:t xml:space="preserve">the </w:t>
            </w:r>
            <w:r w:rsidR="00EC0ECB">
              <w:rPr>
                <w:sz w:val="20"/>
              </w:rPr>
              <w:t xml:space="preserve">second will have suffix _2 etc. </w:t>
            </w:r>
          </w:p>
          <w:p w:rsidR="00DE39ED" w:rsidRDefault="00DE39ED" w:rsidP="000E7C7A">
            <w:pPr>
              <w:cnfStyle w:val="000000000000"/>
              <w:rPr>
                <w:sz w:val="20"/>
              </w:rPr>
            </w:pPr>
          </w:p>
          <w:p w:rsidR="00DE39ED" w:rsidRPr="00DE39ED" w:rsidRDefault="00DE39ED" w:rsidP="002A1838">
            <w:pPr>
              <w:cnfStyle w:val="000000000000"/>
              <w:rPr>
                <w:sz w:val="20"/>
              </w:rPr>
            </w:pPr>
            <w:r>
              <w:rPr>
                <w:sz w:val="20"/>
              </w:rPr>
              <w:t xml:space="preserve">Possible </w:t>
            </w:r>
            <w:r w:rsidR="002A1838">
              <w:rPr>
                <w:sz w:val="20"/>
              </w:rPr>
              <w:t>S</w:t>
            </w:r>
            <w:r>
              <w:rPr>
                <w:sz w:val="20"/>
              </w:rPr>
              <w:t xml:space="preserve">olution 2: Alternatively, you can change Aspose.NDoc code to generate HTML method names using the signatures. For example instead of generating </w:t>
            </w:r>
            <w:r w:rsidRPr="00EC0ECB">
              <w:rPr>
                <w:b/>
                <w:sz w:val="20"/>
              </w:rPr>
              <w:t>aspose.words.document.save_overload_2.html</w:t>
            </w:r>
            <w:r>
              <w:rPr>
                <w:b/>
                <w:sz w:val="20"/>
              </w:rPr>
              <w:t xml:space="preserve"> </w:t>
            </w:r>
            <w:r>
              <w:rPr>
                <w:sz w:val="20"/>
              </w:rPr>
              <w:t xml:space="preserve">you could generate </w:t>
            </w:r>
            <w:r w:rsidRPr="00EC0ECB">
              <w:rPr>
                <w:b/>
                <w:sz w:val="20"/>
              </w:rPr>
              <w:t>aspose.words.document.save</w:t>
            </w:r>
            <w:r w:rsidRPr="00DE39ED">
              <w:rPr>
                <w:b/>
                <w:sz w:val="20"/>
              </w:rPr>
              <w:t>.</w:t>
            </w:r>
            <w:r>
              <w:rPr>
                <w:b/>
                <w:sz w:val="20"/>
              </w:rPr>
              <w:t>system.string.aspose.words.saveformat</w:t>
            </w:r>
            <w:r w:rsidRPr="00EC0ECB">
              <w:rPr>
                <w:b/>
                <w:sz w:val="20"/>
              </w:rPr>
              <w:t>.html</w:t>
            </w:r>
          </w:p>
        </w:tc>
      </w:tr>
      <w:tr w:rsidR="00EC0ECB" w:rsidRPr="0069002B" w:rsidTr="00EC0ECB">
        <w:trPr>
          <w:cnfStyle w:val="000000100000"/>
          <w:cantSplit/>
        </w:trPr>
        <w:tc>
          <w:tcPr>
            <w:cnfStyle w:val="001000000000"/>
            <w:tcW w:w="959" w:type="dxa"/>
            <w:shd w:val="clear" w:color="auto" w:fill="EAF1DD" w:themeFill="accent3" w:themeFillTint="33"/>
          </w:tcPr>
          <w:p w:rsidR="00EC0ECB" w:rsidRPr="0069002B" w:rsidRDefault="00EC0ECB" w:rsidP="00B6564C">
            <w:pPr>
              <w:rPr>
                <w:sz w:val="20"/>
              </w:rPr>
            </w:pPr>
            <w:r w:rsidRPr="0069002B">
              <w:rPr>
                <w:sz w:val="20"/>
              </w:rPr>
              <w:t>R</w:t>
            </w:r>
            <w:r>
              <w:rPr>
                <w:sz w:val="20"/>
              </w:rPr>
              <w:t>3</w:t>
            </w:r>
            <w:r w:rsidRPr="0069002B">
              <w:rPr>
                <w:sz w:val="20"/>
              </w:rPr>
              <w:t>.</w:t>
            </w:r>
            <w:r>
              <w:rPr>
                <w:sz w:val="20"/>
              </w:rPr>
              <w:t>4</w:t>
            </w:r>
            <w:r w:rsidRPr="0069002B">
              <w:rPr>
                <w:sz w:val="20"/>
              </w:rPr>
              <w:t>.</w:t>
            </w:r>
            <w:r w:rsidR="00B6564C">
              <w:rPr>
                <w:sz w:val="20"/>
              </w:rPr>
              <w:t>4</w:t>
            </w:r>
          </w:p>
        </w:tc>
        <w:tc>
          <w:tcPr>
            <w:tcW w:w="1559" w:type="dxa"/>
            <w:shd w:val="clear" w:color="auto" w:fill="EAF1DD" w:themeFill="accent3" w:themeFillTint="33"/>
          </w:tcPr>
          <w:p w:rsidR="00EC0ECB" w:rsidRPr="0069002B" w:rsidRDefault="00EC0ECB" w:rsidP="00EC0ECB">
            <w:pPr>
              <w:cnfStyle w:val="000000100000"/>
              <w:rPr>
                <w:sz w:val="20"/>
              </w:rPr>
            </w:pPr>
            <w:r>
              <w:rPr>
                <w:sz w:val="20"/>
              </w:rPr>
              <w:t>Ctor Name .NET</w:t>
            </w:r>
          </w:p>
        </w:tc>
        <w:tc>
          <w:tcPr>
            <w:tcW w:w="7387" w:type="dxa"/>
            <w:shd w:val="clear" w:color="auto" w:fill="EAF1DD" w:themeFill="accent3" w:themeFillTint="33"/>
          </w:tcPr>
          <w:p w:rsidR="00EC0ECB" w:rsidRDefault="00EC0ECB" w:rsidP="00EC0ECB">
            <w:pPr>
              <w:cnfStyle w:val="000000100000"/>
              <w:rPr>
                <w:b/>
                <w:sz w:val="20"/>
              </w:rPr>
            </w:pPr>
            <w:r>
              <w:rPr>
                <w:sz w:val="20"/>
              </w:rPr>
              <w:t>M:Aspose.Words.Document.#ctor -&gt;</w:t>
            </w:r>
            <w:r w:rsidR="002A1838">
              <w:rPr>
                <w:sz w:val="20"/>
              </w:rPr>
              <w:t xml:space="preserve"> </w:t>
            </w:r>
            <w:r w:rsidR="002A1838" w:rsidRPr="002A1838">
              <w:rPr>
                <w:sz w:val="20"/>
              </w:rPr>
              <w:t>http://www.aspose.com/documentation/.net-components/aspose.words-for-.net-and-java/</w:t>
            </w:r>
            <w:r w:rsidR="002A1838" w:rsidRPr="002A1838">
              <w:rPr>
                <w:b/>
                <w:sz w:val="20"/>
              </w:rPr>
              <w:t>aspose.words.documentconstructor1.html</w:t>
            </w:r>
          </w:p>
          <w:p w:rsidR="002A1838" w:rsidRDefault="002A1838" w:rsidP="00EC0ECB">
            <w:pPr>
              <w:cnfStyle w:val="000000100000"/>
              <w:rPr>
                <w:sz w:val="20"/>
              </w:rPr>
            </w:pPr>
          </w:p>
          <w:p w:rsidR="00EC0ECB" w:rsidRDefault="00EC0ECB" w:rsidP="002A1838">
            <w:pPr>
              <w:cnfStyle w:val="000000100000"/>
              <w:rPr>
                <w:b/>
                <w:sz w:val="20"/>
              </w:rPr>
            </w:pPr>
            <w:r>
              <w:rPr>
                <w:sz w:val="20"/>
              </w:rPr>
              <w:t>M:Aspose.Words.Document.#ctor(System.String) -&gt;</w:t>
            </w:r>
            <w:r w:rsidR="002A1838">
              <w:rPr>
                <w:sz w:val="20"/>
              </w:rPr>
              <w:t xml:space="preserve"> </w:t>
            </w:r>
            <w:r w:rsidR="002A1838" w:rsidRPr="002A1838">
              <w:rPr>
                <w:sz w:val="20"/>
              </w:rPr>
              <w:t>http://www.aspose.com/documentation/.net-components/aspose.words-for-.net-and-java/</w:t>
            </w:r>
            <w:r w:rsidR="002A1838" w:rsidRPr="002A1838">
              <w:rPr>
                <w:b/>
                <w:sz w:val="20"/>
              </w:rPr>
              <w:t>aspose.words.documentconstructor2.html</w:t>
            </w:r>
          </w:p>
          <w:p w:rsidR="002A1838" w:rsidRDefault="002A1838" w:rsidP="002A1838">
            <w:pPr>
              <w:cnfStyle w:val="000000100000"/>
              <w:rPr>
                <w:sz w:val="20"/>
              </w:rPr>
            </w:pPr>
          </w:p>
          <w:p w:rsidR="002A1838" w:rsidRPr="0069002B" w:rsidRDefault="002A1838" w:rsidP="002A1838">
            <w:pPr>
              <w:cnfStyle w:val="000000100000"/>
              <w:rPr>
                <w:sz w:val="20"/>
              </w:rPr>
            </w:pPr>
            <w:r>
              <w:rPr>
                <w:sz w:val="20"/>
              </w:rPr>
              <w:t>Maybe you should use the Possible Solution 2 from the above for methods and constructors.</w:t>
            </w:r>
          </w:p>
        </w:tc>
      </w:tr>
      <w:tr w:rsidR="00EC0ECB" w:rsidRPr="0069002B" w:rsidTr="00EC0ECB">
        <w:trPr>
          <w:cantSplit/>
        </w:trPr>
        <w:tc>
          <w:tcPr>
            <w:cnfStyle w:val="001000000000"/>
            <w:tcW w:w="959" w:type="dxa"/>
            <w:shd w:val="clear" w:color="auto" w:fill="EAF1DD" w:themeFill="accent3" w:themeFillTint="33"/>
          </w:tcPr>
          <w:p w:rsidR="00EC0ECB" w:rsidRPr="0069002B" w:rsidRDefault="00EC0ECB" w:rsidP="00B6564C">
            <w:pPr>
              <w:rPr>
                <w:sz w:val="20"/>
              </w:rPr>
            </w:pPr>
            <w:r>
              <w:rPr>
                <w:sz w:val="20"/>
              </w:rPr>
              <w:t>R3.4.</w:t>
            </w:r>
            <w:r w:rsidR="00B6564C">
              <w:rPr>
                <w:sz w:val="20"/>
              </w:rPr>
              <w:t>5</w:t>
            </w:r>
          </w:p>
        </w:tc>
        <w:tc>
          <w:tcPr>
            <w:tcW w:w="1559" w:type="dxa"/>
            <w:shd w:val="clear" w:color="auto" w:fill="EAF1DD" w:themeFill="accent3" w:themeFillTint="33"/>
          </w:tcPr>
          <w:p w:rsidR="00EC0ECB" w:rsidRPr="0069002B" w:rsidRDefault="00EC0ECB" w:rsidP="00EC0ECB">
            <w:pPr>
              <w:cnfStyle w:val="000000000000"/>
              <w:rPr>
                <w:sz w:val="20"/>
              </w:rPr>
            </w:pPr>
            <w:r>
              <w:rPr>
                <w:sz w:val="20"/>
              </w:rPr>
              <w:t>Property Name .NET</w:t>
            </w:r>
          </w:p>
        </w:tc>
        <w:tc>
          <w:tcPr>
            <w:tcW w:w="7387" w:type="dxa"/>
            <w:shd w:val="clear" w:color="auto" w:fill="EAF1DD" w:themeFill="accent3" w:themeFillTint="33"/>
          </w:tcPr>
          <w:p w:rsidR="00EC0ECB" w:rsidRDefault="00F11A88" w:rsidP="00EC0ECB">
            <w:pPr>
              <w:cnfStyle w:val="000000000000"/>
              <w:rPr>
                <w:sz w:val="20"/>
              </w:rPr>
            </w:pPr>
            <w:r w:rsidRPr="00F11A88">
              <w:rPr>
                <w:sz w:val="20"/>
              </w:rPr>
              <w:t>P:Aspose.Words.HeaderFooterCollection.Item(System.Int32)</w:t>
            </w:r>
            <w:r>
              <w:rPr>
                <w:sz w:val="20"/>
              </w:rPr>
              <w:t xml:space="preserve"> -&gt; </w:t>
            </w:r>
            <w:r w:rsidRPr="00F11A88">
              <w:rPr>
                <w:sz w:val="20"/>
              </w:rPr>
              <w:t>http://www.aspose.com/documentation/.net-components/aspose.words-for-.net-and-java/</w:t>
            </w:r>
            <w:r w:rsidRPr="00F11A88">
              <w:rPr>
                <w:b/>
                <w:sz w:val="20"/>
              </w:rPr>
              <w:t>aspose.words.headerfootercollection.item1.html</w:t>
            </w:r>
          </w:p>
          <w:p w:rsidR="00F11A88" w:rsidRPr="00F11A88" w:rsidRDefault="00F11A88" w:rsidP="00EC0ECB">
            <w:pPr>
              <w:cnfStyle w:val="000000000000"/>
              <w:rPr>
                <w:sz w:val="20"/>
              </w:rPr>
            </w:pPr>
          </w:p>
          <w:p w:rsidR="00EC0ECB" w:rsidRDefault="00F11A88" w:rsidP="00EC0ECB">
            <w:pPr>
              <w:cnfStyle w:val="000000000000"/>
              <w:rPr>
                <w:sz w:val="20"/>
              </w:rPr>
            </w:pPr>
            <w:r w:rsidRPr="00F11A88">
              <w:rPr>
                <w:sz w:val="20"/>
              </w:rPr>
              <w:t>P:Aspose.Words.HeaderFooterCollection.Item(</w:t>
            </w:r>
            <w:r>
              <w:rPr>
                <w:sz w:val="20"/>
              </w:rPr>
              <w:t>Aspose.Words.HeaderFooterType</w:t>
            </w:r>
            <w:r w:rsidRPr="00F11A88">
              <w:rPr>
                <w:sz w:val="20"/>
              </w:rPr>
              <w:t>) –&gt;</w:t>
            </w:r>
            <w:r>
              <w:rPr>
                <w:sz w:val="20"/>
              </w:rPr>
              <w:t xml:space="preserve"> </w:t>
            </w:r>
            <w:r w:rsidRPr="00F11A88">
              <w:rPr>
                <w:sz w:val="20"/>
              </w:rPr>
              <w:t>http://www.aspose.com/documentation/.net-components/aspose.words-for-.net-and-java/</w:t>
            </w:r>
            <w:r w:rsidRPr="00F11A88">
              <w:rPr>
                <w:b/>
                <w:sz w:val="20"/>
              </w:rPr>
              <w:t>aspose.words.headerfootercollection.item2.html</w:t>
            </w:r>
          </w:p>
          <w:p w:rsidR="00F11A88" w:rsidRDefault="00F11A88" w:rsidP="00EC0ECB">
            <w:pPr>
              <w:cnfStyle w:val="000000000000"/>
              <w:rPr>
                <w:sz w:val="20"/>
              </w:rPr>
            </w:pPr>
          </w:p>
          <w:p w:rsidR="00F11A88" w:rsidRPr="00F11A88" w:rsidRDefault="00F11A88" w:rsidP="00EC0ECB">
            <w:pPr>
              <w:cnfStyle w:val="000000000000"/>
              <w:rPr>
                <w:sz w:val="20"/>
              </w:rPr>
            </w:pPr>
            <w:r>
              <w:rPr>
                <w:sz w:val="20"/>
              </w:rPr>
              <w:t xml:space="preserve">Similar to the above. I would recommend chaning Aspose.NDoc to generate </w:t>
            </w:r>
            <w:r w:rsidRPr="00F11A88">
              <w:rPr>
                <w:b/>
                <w:sz w:val="20"/>
              </w:rPr>
              <w:t>aspose.words.headerfootercollection.item.aspose.words.headerfootertype.html</w:t>
            </w:r>
            <w:r>
              <w:rPr>
                <w:sz w:val="20"/>
              </w:rPr>
              <w:t xml:space="preserve"> instead of </w:t>
            </w:r>
            <w:r w:rsidRPr="00F11A88">
              <w:rPr>
                <w:b/>
                <w:sz w:val="20"/>
              </w:rPr>
              <w:t>aspose.words.headerfootercollection.item2.html</w:t>
            </w:r>
          </w:p>
        </w:tc>
      </w:tr>
      <w:tr w:rsidR="00EC0ECB" w:rsidRPr="0069002B" w:rsidTr="00EC0ECB">
        <w:trPr>
          <w:cnfStyle w:val="000000100000"/>
          <w:cantSplit/>
        </w:trPr>
        <w:tc>
          <w:tcPr>
            <w:cnfStyle w:val="001000000000"/>
            <w:tcW w:w="959" w:type="dxa"/>
            <w:shd w:val="clear" w:color="auto" w:fill="EAF1DD" w:themeFill="accent3" w:themeFillTint="33"/>
          </w:tcPr>
          <w:p w:rsidR="00EC0ECB" w:rsidRPr="0069002B" w:rsidRDefault="00EC0ECB" w:rsidP="00B6564C">
            <w:pPr>
              <w:rPr>
                <w:sz w:val="20"/>
              </w:rPr>
            </w:pPr>
            <w:r>
              <w:rPr>
                <w:sz w:val="20"/>
              </w:rPr>
              <w:t>R3.4.</w:t>
            </w:r>
            <w:r w:rsidR="00B6564C">
              <w:rPr>
                <w:sz w:val="20"/>
              </w:rPr>
              <w:t>6</w:t>
            </w:r>
          </w:p>
        </w:tc>
        <w:tc>
          <w:tcPr>
            <w:tcW w:w="1559" w:type="dxa"/>
            <w:shd w:val="clear" w:color="auto" w:fill="EAF1DD" w:themeFill="accent3" w:themeFillTint="33"/>
          </w:tcPr>
          <w:p w:rsidR="00EC0ECB" w:rsidRPr="0069002B" w:rsidRDefault="00EC0ECB" w:rsidP="00EC0ECB">
            <w:pPr>
              <w:cnfStyle w:val="000000100000"/>
              <w:rPr>
                <w:sz w:val="20"/>
              </w:rPr>
            </w:pPr>
            <w:r>
              <w:rPr>
                <w:sz w:val="20"/>
              </w:rPr>
              <w:t>Enum Value Name .NET</w:t>
            </w:r>
          </w:p>
        </w:tc>
        <w:tc>
          <w:tcPr>
            <w:tcW w:w="7387" w:type="dxa"/>
            <w:shd w:val="clear" w:color="auto" w:fill="EAF1DD" w:themeFill="accent3" w:themeFillTint="33"/>
          </w:tcPr>
          <w:p w:rsidR="00F11A88" w:rsidRDefault="00EC0ECB" w:rsidP="00F11A88">
            <w:pPr>
              <w:cnfStyle w:val="000000100000"/>
              <w:rPr>
                <w:sz w:val="20"/>
              </w:rPr>
            </w:pPr>
            <w:r w:rsidRPr="009519BD">
              <w:rPr>
                <w:sz w:val="20"/>
              </w:rPr>
              <w:t>F:Aspose.Words.ParagraphAlignment.Left</w:t>
            </w:r>
            <w:r>
              <w:rPr>
                <w:sz w:val="20"/>
              </w:rPr>
              <w:t xml:space="preserve"> -&gt;</w:t>
            </w:r>
            <w:r w:rsidR="00F11A88">
              <w:rPr>
                <w:sz w:val="20"/>
              </w:rPr>
              <w:t xml:space="preserve"> </w:t>
            </w:r>
            <w:r w:rsidR="00F11A88" w:rsidRPr="00F11A88">
              <w:rPr>
                <w:sz w:val="20"/>
              </w:rPr>
              <w:t>http://www.aspose.com/documentation/.net-components/aspose.words-for-.net-and-java/</w:t>
            </w:r>
            <w:r w:rsidR="00F11A88" w:rsidRPr="00F11A88">
              <w:rPr>
                <w:b/>
                <w:sz w:val="20"/>
              </w:rPr>
              <w:t>aspose.words.paragraphalignment.html</w:t>
            </w:r>
          </w:p>
          <w:p w:rsidR="00F11A88" w:rsidRDefault="00F11A88" w:rsidP="00F11A88">
            <w:pPr>
              <w:cnfStyle w:val="000000100000"/>
              <w:rPr>
                <w:sz w:val="20"/>
              </w:rPr>
            </w:pPr>
          </w:p>
          <w:p w:rsidR="00F11A88" w:rsidRPr="00F11A88" w:rsidRDefault="00F11A88" w:rsidP="00F11A88">
            <w:pPr>
              <w:cnfStyle w:val="000000100000"/>
              <w:rPr>
                <w:sz w:val="20"/>
              </w:rPr>
            </w:pPr>
            <w:r>
              <w:rPr>
                <w:sz w:val="20"/>
              </w:rPr>
              <w:t>Note linking to the enum page, not to a particular enum value.</w:t>
            </w:r>
          </w:p>
        </w:tc>
      </w:tr>
      <w:tr w:rsidR="00EC0ECB" w:rsidRPr="0069002B" w:rsidTr="00EC0ECB">
        <w:trPr>
          <w:cantSplit/>
        </w:trPr>
        <w:tc>
          <w:tcPr>
            <w:cnfStyle w:val="001000000000"/>
            <w:tcW w:w="959" w:type="dxa"/>
            <w:shd w:val="clear" w:color="auto" w:fill="EAF1DD" w:themeFill="accent3" w:themeFillTint="33"/>
          </w:tcPr>
          <w:p w:rsidR="00EC0ECB" w:rsidRPr="0069002B" w:rsidRDefault="00EC0ECB" w:rsidP="00B6564C">
            <w:pPr>
              <w:rPr>
                <w:sz w:val="20"/>
              </w:rPr>
            </w:pPr>
            <w:r>
              <w:rPr>
                <w:sz w:val="20"/>
              </w:rPr>
              <w:t>R3.4.</w:t>
            </w:r>
            <w:r w:rsidR="00B6564C">
              <w:rPr>
                <w:sz w:val="20"/>
              </w:rPr>
              <w:t>7</w:t>
            </w:r>
          </w:p>
        </w:tc>
        <w:tc>
          <w:tcPr>
            <w:tcW w:w="1559" w:type="dxa"/>
            <w:shd w:val="clear" w:color="auto" w:fill="EAF1DD" w:themeFill="accent3" w:themeFillTint="33"/>
          </w:tcPr>
          <w:p w:rsidR="00EC0ECB" w:rsidRPr="0069002B" w:rsidRDefault="00EC0ECB" w:rsidP="00EC0ECB">
            <w:pPr>
              <w:cnfStyle w:val="000000000000"/>
              <w:rPr>
                <w:sz w:val="20"/>
              </w:rPr>
            </w:pPr>
            <w:r>
              <w:rPr>
                <w:sz w:val="20"/>
              </w:rPr>
              <w:t>Event Name .NET</w:t>
            </w:r>
          </w:p>
        </w:tc>
        <w:tc>
          <w:tcPr>
            <w:tcW w:w="7387" w:type="dxa"/>
            <w:shd w:val="clear" w:color="auto" w:fill="EAF1DD" w:themeFill="accent3" w:themeFillTint="33"/>
          </w:tcPr>
          <w:p w:rsidR="00EC0ECB" w:rsidRPr="0069002B" w:rsidRDefault="00EC0ECB" w:rsidP="00F11A88">
            <w:pPr>
              <w:cnfStyle w:val="000000000000"/>
              <w:rPr>
                <w:sz w:val="20"/>
              </w:rPr>
            </w:pPr>
            <w:r w:rsidRPr="00916490">
              <w:rPr>
                <w:sz w:val="20"/>
              </w:rPr>
              <w:t>E:Aspose.Words.SaveOptions.HtmlExportImageSaving</w:t>
            </w:r>
            <w:r>
              <w:rPr>
                <w:sz w:val="20"/>
              </w:rPr>
              <w:t xml:space="preserve"> -&gt; </w:t>
            </w:r>
            <w:r w:rsidR="00F11A88" w:rsidRPr="00F11A88">
              <w:rPr>
                <w:sz w:val="20"/>
              </w:rPr>
              <w:t>http://www.aspose.com/documentation/.net-components/aspose.words-for-.net-and-java/</w:t>
            </w:r>
            <w:r w:rsidR="00F11A88" w:rsidRPr="00F11A88">
              <w:rPr>
                <w:b/>
                <w:sz w:val="20"/>
              </w:rPr>
              <w:t>aspose.words.saveoptions.htmlexportimagesaving.html</w:t>
            </w:r>
          </w:p>
        </w:tc>
      </w:tr>
      <w:tr w:rsidR="00E370D8" w:rsidTr="00EC0ECB">
        <w:trPr>
          <w:cnfStyle w:val="000000100000"/>
        </w:trPr>
        <w:tc>
          <w:tcPr>
            <w:cnfStyle w:val="001000000000"/>
            <w:tcW w:w="959" w:type="dxa"/>
          </w:tcPr>
          <w:p w:rsidR="00E370D8" w:rsidRDefault="00E370D8" w:rsidP="00F7562B"/>
        </w:tc>
        <w:tc>
          <w:tcPr>
            <w:tcW w:w="1559" w:type="dxa"/>
          </w:tcPr>
          <w:p w:rsidR="00E370D8" w:rsidRDefault="00E370D8" w:rsidP="00F7562B">
            <w:pPr>
              <w:cnfStyle w:val="000000100000"/>
            </w:pPr>
          </w:p>
        </w:tc>
        <w:tc>
          <w:tcPr>
            <w:tcW w:w="7387" w:type="dxa"/>
          </w:tcPr>
          <w:p w:rsidR="00E370D8" w:rsidRDefault="006E6389" w:rsidP="00F7562B">
            <w:pPr>
              <w:cnfStyle w:val="000000100000"/>
            </w:pPr>
            <w:r>
              <w:t>TODO 0 RK Java hyperlinks requirements.</w:t>
            </w:r>
          </w:p>
        </w:tc>
      </w:tr>
      <w:tr w:rsidR="00E370D8" w:rsidTr="00EC0ECB">
        <w:tc>
          <w:tcPr>
            <w:cnfStyle w:val="001000000000"/>
            <w:tcW w:w="959" w:type="dxa"/>
          </w:tcPr>
          <w:p w:rsidR="00E370D8" w:rsidRDefault="00E370D8" w:rsidP="00F7562B"/>
        </w:tc>
        <w:tc>
          <w:tcPr>
            <w:tcW w:w="1559" w:type="dxa"/>
          </w:tcPr>
          <w:p w:rsidR="00E370D8" w:rsidRDefault="00E370D8" w:rsidP="00F7562B">
            <w:pPr>
              <w:cnfStyle w:val="000000000000"/>
            </w:pPr>
          </w:p>
        </w:tc>
        <w:tc>
          <w:tcPr>
            <w:tcW w:w="7387" w:type="dxa"/>
          </w:tcPr>
          <w:p w:rsidR="00E370D8" w:rsidRDefault="00E370D8" w:rsidP="00F7562B">
            <w:pPr>
              <w:cnfStyle w:val="000000000000"/>
            </w:pPr>
          </w:p>
        </w:tc>
      </w:tr>
      <w:tr w:rsidR="00E370D8" w:rsidTr="00EC0ECB">
        <w:trPr>
          <w:cnfStyle w:val="000000100000"/>
        </w:trPr>
        <w:tc>
          <w:tcPr>
            <w:cnfStyle w:val="001000000000"/>
            <w:tcW w:w="959" w:type="dxa"/>
          </w:tcPr>
          <w:p w:rsidR="00E370D8" w:rsidRDefault="00E370D8" w:rsidP="00F7562B"/>
        </w:tc>
        <w:tc>
          <w:tcPr>
            <w:tcW w:w="1559" w:type="dxa"/>
          </w:tcPr>
          <w:p w:rsidR="00E370D8" w:rsidRDefault="00E370D8" w:rsidP="00F7562B">
            <w:pPr>
              <w:cnfStyle w:val="000000100000"/>
            </w:pPr>
          </w:p>
        </w:tc>
        <w:tc>
          <w:tcPr>
            <w:tcW w:w="7387" w:type="dxa"/>
          </w:tcPr>
          <w:p w:rsidR="00E370D8" w:rsidRDefault="00E370D8" w:rsidP="00F7562B">
            <w:pPr>
              <w:cnfStyle w:val="000000100000"/>
            </w:pPr>
          </w:p>
        </w:tc>
      </w:tr>
    </w:tbl>
    <w:p w:rsidR="00E370D8" w:rsidRPr="00F7562B" w:rsidRDefault="00E370D8" w:rsidP="00F7562B"/>
    <w:sectPr w:rsidR="00E370D8" w:rsidRPr="00F7562B" w:rsidSect="002F4A6F">
      <w:pgSz w:w="12240" w:h="15840"/>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D3C7E"/>
    <w:multiLevelType w:val="hybridMultilevel"/>
    <w:tmpl w:val="382413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BD05F0"/>
    <w:multiLevelType w:val="hybridMultilevel"/>
    <w:tmpl w:val="F9BEA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421293"/>
    <w:rsid w:val="00056AFF"/>
    <w:rsid w:val="00095B1B"/>
    <w:rsid w:val="00096D58"/>
    <w:rsid w:val="000D0F3D"/>
    <w:rsid w:val="000E7C7A"/>
    <w:rsid w:val="001367F2"/>
    <w:rsid w:val="00145108"/>
    <w:rsid w:val="00200D25"/>
    <w:rsid w:val="002A1838"/>
    <w:rsid w:val="002B4171"/>
    <w:rsid w:val="002F4A6F"/>
    <w:rsid w:val="0039449E"/>
    <w:rsid w:val="003C35D2"/>
    <w:rsid w:val="003C627A"/>
    <w:rsid w:val="00421293"/>
    <w:rsid w:val="00453354"/>
    <w:rsid w:val="00462FD7"/>
    <w:rsid w:val="004846EB"/>
    <w:rsid w:val="004D735D"/>
    <w:rsid w:val="004E189C"/>
    <w:rsid w:val="004F2C9F"/>
    <w:rsid w:val="005428A5"/>
    <w:rsid w:val="005625CA"/>
    <w:rsid w:val="005706A9"/>
    <w:rsid w:val="00580736"/>
    <w:rsid w:val="005A4941"/>
    <w:rsid w:val="005C7BD8"/>
    <w:rsid w:val="005D785F"/>
    <w:rsid w:val="005E5A9D"/>
    <w:rsid w:val="00617DA2"/>
    <w:rsid w:val="00637D8B"/>
    <w:rsid w:val="0069002B"/>
    <w:rsid w:val="00691041"/>
    <w:rsid w:val="006E6389"/>
    <w:rsid w:val="007555C7"/>
    <w:rsid w:val="007A172A"/>
    <w:rsid w:val="007C5B61"/>
    <w:rsid w:val="007D4645"/>
    <w:rsid w:val="007D6BF5"/>
    <w:rsid w:val="007F258D"/>
    <w:rsid w:val="00803A57"/>
    <w:rsid w:val="00833B9E"/>
    <w:rsid w:val="0084365F"/>
    <w:rsid w:val="008C69AE"/>
    <w:rsid w:val="00916490"/>
    <w:rsid w:val="0094448B"/>
    <w:rsid w:val="0094648A"/>
    <w:rsid w:val="009519BD"/>
    <w:rsid w:val="00957703"/>
    <w:rsid w:val="009718D0"/>
    <w:rsid w:val="00981266"/>
    <w:rsid w:val="009B76E9"/>
    <w:rsid w:val="009B7E43"/>
    <w:rsid w:val="00A01247"/>
    <w:rsid w:val="00A30C5D"/>
    <w:rsid w:val="00A4034C"/>
    <w:rsid w:val="00A40FE9"/>
    <w:rsid w:val="00A43413"/>
    <w:rsid w:val="00AA619E"/>
    <w:rsid w:val="00AB072F"/>
    <w:rsid w:val="00AB2775"/>
    <w:rsid w:val="00AD7EE1"/>
    <w:rsid w:val="00AE6A42"/>
    <w:rsid w:val="00B30015"/>
    <w:rsid w:val="00B46998"/>
    <w:rsid w:val="00B6564C"/>
    <w:rsid w:val="00B87A41"/>
    <w:rsid w:val="00BA56F5"/>
    <w:rsid w:val="00BE5360"/>
    <w:rsid w:val="00C1328F"/>
    <w:rsid w:val="00C24F3C"/>
    <w:rsid w:val="00C503D0"/>
    <w:rsid w:val="00C64A6A"/>
    <w:rsid w:val="00C6596F"/>
    <w:rsid w:val="00D1261B"/>
    <w:rsid w:val="00D706F0"/>
    <w:rsid w:val="00DA5B0C"/>
    <w:rsid w:val="00DB40B0"/>
    <w:rsid w:val="00DE39ED"/>
    <w:rsid w:val="00E1467E"/>
    <w:rsid w:val="00E370D8"/>
    <w:rsid w:val="00EC0ECB"/>
    <w:rsid w:val="00EF10BD"/>
    <w:rsid w:val="00F11A88"/>
    <w:rsid w:val="00F63BA0"/>
    <w:rsid w:val="00F7562B"/>
    <w:rsid w:val="00F839A2"/>
    <w:rsid w:val="00F94DC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4A6F"/>
  </w:style>
  <w:style w:type="paragraph" w:styleId="1">
    <w:name w:val="heading 1"/>
    <w:basedOn w:val="a"/>
    <w:next w:val="a"/>
    <w:link w:val="10"/>
    <w:uiPriority w:val="9"/>
    <w:qFormat/>
    <w:rsid w:val="00A40F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A5B0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42129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421293"/>
    <w:rPr>
      <w:rFonts w:asciiTheme="majorHAnsi" w:eastAsiaTheme="majorEastAsia" w:hAnsiTheme="majorHAnsi" w:cstheme="majorBidi"/>
      <w:color w:val="17365D" w:themeColor="text2" w:themeShade="BF"/>
      <w:spacing w:val="5"/>
      <w:kern w:val="28"/>
      <w:sz w:val="52"/>
      <w:szCs w:val="52"/>
    </w:rPr>
  </w:style>
  <w:style w:type="paragraph" w:styleId="a5">
    <w:name w:val="List Paragraph"/>
    <w:basedOn w:val="a"/>
    <w:uiPriority w:val="34"/>
    <w:qFormat/>
    <w:rsid w:val="007555C7"/>
    <w:pPr>
      <w:ind w:left="720"/>
      <w:contextualSpacing/>
    </w:pPr>
  </w:style>
  <w:style w:type="character" w:customStyle="1" w:styleId="10">
    <w:name w:val="Заголовок 1 Знак"/>
    <w:basedOn w:val="a0"/>
    <w:link w:val="1"/>
    <w:uiPriority w:val="9"/>
    <w:rsid w:val="00A40FE9"/>
    <w:rPr>
      <w:rFonts w:asciiTheme="majorHAnsi" w:eastAsiaTheme="majorEastAsia" w:hAnsiTheme="majorHAnsi" w:cstheme="majorBidi"/>
      <w:b/>
      <w:bCs/>
      <w:color w:val="365F91" w:themeColor="accent1" w:themeShade="BF"/>
      <w:sz w:val="28"/>
      <w:szCs w:val="28"/>
    </w:rPr>
  </w:style>
  <w:style w:type="character" w:styleId="a6">
    <w:name w:val="Hyperlink"/>
    <w:basedOn w:val="a0"/>
    <w:uiPriority w:val="99"/>
    <w:unhideWhenUsed/>
    <w:rsid w:val="00EF10BD"/>
    <w:rPr>
      <w:color w:val="0000FF" w:themeColor="hyperlink"/>
      <w:u w:val="single"/>
    </w:rPr>
  </w:style>
  <w:style w:type="character" w:customStyle="1" w:styleId="20">
    <w:name w:val="Заголовок 2 Знак"/>
    <w:basedOn w:val="a0"/>
    <w:link w:val="2"/>
    <w:uiPriority w:val="9"/>
    <w:rsid w:val="00DA5B0C"/>
    <w:rPr>
      <w:rFonts w:asciiTheme="majorHAnsi" w:eastAsiaTheme="majorEastAsia" w:hAnsiTheme="majorHAnsi" w:cstheme="majorBidi"/>
      <w:b/>
      <w:bCs/>
      <w:color w:val="4F81BD" w:themeColor="accent1"/>
      <w:sz w:val="26"/>
      <w:szCs w:val="26"/>
    </w:rPr>
  </w:style>
  <w:style w:type="table" w:styleId="a7">
    <w:name w:val="Table Grid"/>
    <w:basedOn w:val="a1"/>
    <w:uiPriority w:val="59"/>
    <w:rsid w:val="00DA5B0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List Accent 1"/>
    <w:basedOn w:val="a1"/>
    <w:uiPriority w:val="61"/>
    <w:rsid w:val="00DB40B0"/>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ApiLink">
    <w:name w:val="ApiLink"/>
    <w:basedOn w:val="a0"/>
    <w:uiPriority w:val="1"/>
    <w:qFormat/>
    <w:rsid w:val="00DB40B0"/>
    <w:rPr>
      <w:b/>
    </w:rPr>
  </w:style>
  <w:style w:type="character" w:styleId="a8">
    <w:name w:val="FollowedHyperlink"/>
    <w:basedOn w:val="a0"/>
    <w:uiPriority w:val="99"/>
    <w:semiHidden/>
    <w:unhideWhenUsed/>
    <w:rsid w:val="005706A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file:///C:\Users\User\AppData\Local\Microsoft\Windows\Temporary%20Internet%20Files\Content.Outlook\EYQ0897I\aaa" TargetMode="External"/><Relationship Id="rId3" Type="http://schemas.openxmlformats.org/officeDocument/2006/relationships/settings" Target="settings.xml"/><Relationship Id="rId7" Type="http://schemas.openxmlformats.org/officeDocument/2006/relationships/hyperlink" Target="http://romeok.planetdns.net:8080/display/org/ExampleManager.ex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spose.com/documentation/.net-components/aspose.words-for-.net-and-java/com/aspose/words/font.html" TargetMode="External"/><Relationship Id="rId11" Type="http://schemas.openxmlformats.org/officeDocument/2006/relationships/theme" Target="theme/theme1.xml"/><Relationship Id="rId5" Type="http://schemas.openxmlformats.org/officeDocument/2006/relationships/hyperlink" Target="http://www.aspose.com/documentation/.net-components/aspose.words-for-.net-and-java/aspose.words.font.namebi.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omeok.planetdns.net:8080/display/org/NDocConsole.ex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1358</TotalTime>
  <Pages>6</Pages>
  <Words>2020</Words>
  <Characters>11516</Characters>
  <Application>Microsoft Office Word</Application>
  <DocSecurity>0</DocSecurity>
  <Lines>95</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romeok</dc:creator>
  <cp:lastModifiedBy>Kazmiruk</cp:lastModifiedBy>
  <cp:revision>2</cp:revision>
  <dcterms:created xsi:type="dcterms:W3CDTF">2010-03-03T13:31:00Z</dcterms:created>
  <dcterms:modified xsi:type="dcterms:W3CDTF">2010-03-03T13:31:00Z</dcterms:modified>
</cp:coreProperties>
</file>