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A5" w:rsidRPr="003E4914" w:rsidRDefault="003E4914" w:rsidP="003E4914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измеренных данных (математика)</w:t>
      </w:r>
    </w:p>
    <w:p w:rsidR="004F4BC5" w:rsidRDefault="004F4BC5" w:rsidP="004F4BC5">
      <w:pPr>
        <w:jc w:val="center"/>
      </w:pPr>
    </w:p>
    <w:p w:rsidR="003E4914" w:rsidRPr="004F4BC5" w:rsidRDefault="004F4BC5" w:rsidP="004F4BC5">
      <w:pPr>
        <w:jc w:val="center"/>
        <w:rPr>
          <w:sz w:val="24"/>
          <w:szCs w:val="24"/>
        </w:rPr>
      </w:pPr>
      <w:r w:rsidRPr="004F4BC5">
        <w:rPr>
          <w:sz w:val="24"/>
          <w:szCs w:val="24"/>
        </w:rPr>
        <w:t>Расчет положения.</w:t>
      </w:r>
    </w:p>
    <w:p w:rsidR="004F4BC5" w:rsidRDefault="004F4BC5">
      <w:r>
        <w:t>Ключевое слово – двойные кватернионы …</w:t>
      </w:r>
    </w:p>
    <w:p w:rsidR="004F4BC5" w:rsidRDefault="004F4BC5"/>
    <w:p w:rsidR="004F4BC5" w:rsidRPr="004F4BC5" w:rsidRDefault="004F4BC5" w:rsidP="004F4BC5">
      <w:pPr>
        <w:jc w:val="center"/>
        <w:rPr>
          <w:sz w:val="24"/>
          <w:szCs w:val="24"/>
        </w:rPr>
      </w:pPr>
      <w:r w:rsidRPr="004F4BC5">
        <w:rPr>
          <w:sz w:val="24"/>
          <w:szCs w:val="24"/>
        </w:rPr>
        <w:t>Вариант 1</w:t>
      </w:r>
      <w:r>
        <w:rPr>
          <w:sz w:val="24"/>
          <w:szCs w:val="24"/>
        </w:rPr>
        <w:t>: построение поверхности</w:t>
      </w:r>
    </w:p>
    <w:p w:rsidR="004F4BC5" w:rsidRDefault="00FA483D" w:rsidP="004F4BC5">
      <w:pPr>
        <w:jc w:val="both"/>
      </w:pPr>
      <w:r>
        <w:t>Описание …</w:t>
      </w:r>
    </w:p>
    <w:p w:rsidR="004F4BC5" w:rsidRDefault="004F4BC5" w:rsidP="004F4BC5">
      <w:pPr>
        <w:jc w:val="center"/>
      </w:pPr>
    </w:p>
    <w:p w:rsidR="004F4BC5" w:rsidRDefault="00FA483D" w:rsidP="004F4BC5">
      <w:pPr>
        <w:jc w:val="center"/>
      </w:pPr>
      <w:r w:rsidRPr="004F4BC5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2: независимая обработка данных по сечениям</w:t>
      </w:r>
    </w:p>
    <w:p w:rsidR="00FA483D" w:rsidRPr="004F4BC5" w:rsidRDefault="00FA483D" w:rsidP="00FA483D">
      <w:pPr>
        <w:jc w:val="both"/>
      </w:pPr>
      <w:r>
        <w:t>Описание …</w:t>
      </w:r>
    </w:p>
    <w:sectPr w:rsidR="00FA483D" w:rsidRPr="004F4BC5" w:rsidSect="005F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3E4914"/>
    <w:rsid w:val="003E4914"/>
    <w:rsid w:val="004F4BC5"/>
    <w:rsid w:val="005F62A5"/>
    <w:rsid w:val="00851022"/>
    <w:rsid w:val="00FA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2</cp:revision>
  <dcterms:created xsi:type="dcterms:W3CDTF">2016-10-27T05:51:00Z</dcterms:created>
  <dcterms:modified xsi:type="dcterms:W3CDTF">2016-10-27T16:52:00Z</dcterms:modified>
</cp:coreProperties>
</file>