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Протокол взаимодействия терминального клиента и CLI сервиса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Терминальный клиент взаимодействует с CLI сервисом через соединение по сокету. Сообщения, которыми обмениваются терминальный клиент и CLI сервис являются обычными объектами языка Erlang. На стороне CLI сервиса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-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Normal"/>
        <w:jc w:val="both"/>
        <w:rPr/>
      </w:pPr>
      <w:r>
        <w:rPr/>
        <w:t>1) Выполнение некоторой команды на сервере: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</w:t>
      </w:r>
      <w:bookmarkStart w:id="0" w:name="__DdeLink__611_1077605012"/>
      <w:bookmarkEnd w:id="0"/>
      <w:r>
        <w:rPr/>
        <w:t xml:space="preserve">очищенные </w:t>
      </w:r>
      <w:bookmarkStart w:id="1" w:name="__DdeLink__156_682533131"/>
      <w:r>
        <w:rPr/>
        <w:t>от пробельных символов с начала и с конца</w:t>
      </w:r>
      <w:bookmarkEnd w:id="1"/>
      <w:r>
        <w:rPr/>
        <w:t>.</w:t>
      </w:r>
    </w:p>
    <w:p>
      <w:pPr>
        <w:pStyle w:val="Normal"/>
        <w:jc w:val="both"/>
        <w:rPr/>
      </w:pPr>
      <w:r>
        <w:rPr/>
        <w:tab/>
        <w:t>Возможные ответы с сервера: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- данные с сервера, которые терминал выводит на стандартный вывод.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- данные с сервера, которые терминал выводит на стандартный вывод ошибок.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Окончание работы команды с последующим завершением клиентской сессии (и выполнения терминального клиента) </w:t>
      </w:r>
      <w:r>
        <w:rPr>
          <w:b/>
          <w:bCs/>
        </w:rPr>
        <w:t>{stop, ""}</w:t>
      </w:r>
      <w:r>
        <w:rPr/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Ошибка выполнения команды </w:t>
      </w:r>
      <w:r>
        <w:rPr>
          <w:b/>
          <w:bCs/>
        </w:rPr>
        <w:t>{error,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ошибки.</w:t>
      </w:r>
    </w:p>
    <w:p>
      <w:pPr>
        <w:pStyle w:val="Normal"/>
        <w:jc w:val="both"/>
        <w:rPr/>
      </w:pPr>
      <w:r>
        <w:rPr/>
        <w:t>2) Вход в систему (ввод аутентификационных данных пользователя):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{login, Username, Password}</w:t>
      </w:r>
      <w:r>
        <w:rPr/>
        <w:t xml:space="preserve">, где </w:t>
      </w:r>
      <w:r>
        <w:rPr>
          <w:b/>
          <w:bCs/>
        </w:rPr>
        <w:t>Username</w:t>
      </w:r>
      <w:r>
        <w:rPr/>
        <w:t xml:space="preserve"> — имя пользователя, </w:t>
      </w:r>
      <w:r>
        <w:rPr>
          <w:b/>
          <w:bCs/>
        </w:rPr>
        <w:t>Password</w:t>
      </w:r>
      <w:r>
        <w:rPr/>
        <w:t xml:space="preserve"> — пароль пользователя в формате base64.</w:t>
      </w:r>
    </w:p>
    <w:p>
      <w:pPr>
        <w:pStyle w:val="Normal"/>
        <w:jc w:val="both"/>
        <w:rPr/>
      </w:pPr>
      <w:r>
        <w:rPr/>
        <w:tab/>
        <w:t>Возможные ответы с сервера: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В случае успешного входа </w:t>
      </w:r>
      <w:r>
        <w:rPr>
          <w:b/>
          <w:bCs/>
        </w:rPr>
        <w:t>{login_success, Greeting}</w:t>
      </w:r>
      <w:r>
        <w:rPr/>
        <w:t xml:space="preserve">, где </w:t>
      </w:r>
      <w:r>
        <w:rPr>
          <w:b/>
          <w:bCs/>
        </w:rPr>
        <w:t>Greeting</w:t>
      </w:r>
      <w:r>
        <w:rPr/>
        <w:t xml:space="preserve"> — сообщение об успешном входе в систему.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В случае неуспешного входа </w:t>
      </w:r>
      <w:r>
        <w:rPr>
          <w:b/>
          <w:bCs/>
        </w:rPr>
        <w:t>{login_fail,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неуспеха.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В случае, если запрос не может быть обработан </w:t>
      </w:r>
      <w:bookmarkStart w:id="2" w:name="__DdeLink__271_1322885887"/>
      <w:r>
        <w:rPr>
          <w:b/>
          <w:bCs/>
        </w:rPr>
        <w:t>{login_error, Reason}</w:t>
      </w:r>
      <w:bookmarkEnd w:id="2"/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ошибки.</w:t>
      </w:r>
    </w:p>
    <w:p>
      <w:pPr>
        <w:pStyle w:val="Normal"/>
        <w:jc w:val="both"/>
        <w:rPr/>
      </w:pPr>
      <w:r>
        <w:rPr/>
        <w:t>3) Выход из текущего режима работы:</w:t>
      </w:r>
    </w:p>
    <w:p>
      <w:pPr>
        <w:pStyle w:val="Normal"/>
        <w:jc w:val="both"/>
        <w:rPr>
          <w:b w:val="false"/>
          <w:bCs w:val="false"/>
        </w:rPr>
      </w:pPr>
      <w:r>
        <w:rPr/>
        <w:tab/>
        <w:t xml:space="preserve">Запрос на сервер: </w:t>
      </w:r>
      <w:r>
        <w:rPr>
          <w:b/>
          <w:bCs/>
        </w:rPr>
        <w:t>{</w:t>
      </w:r>
      <w:r>
        <w:rPr>
          <w:b/>
          <w:bCs/>
          <w:color w:val="000000"/>
        </w:rPr>
        <w:t>current_mode_exit</w:t>
      </w:r>
      <w:r>
        <w:rPr>
          <w:b/>
          <w:bCs/>
        </w:rPr>
        <w:t>}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Возможные ответы с сервера: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В случае выхода из текущего режима работы </w:t>
      </w:r>
      <w:r>
        <w:rPr>
          <w:b/>
          <w:bCs/>
          <w:color w:val="000000"/>
        </w:rPr>
        <w:t>{current_mode_exit, Prompt}</w:t>
      </w:r>
      <w:r>
        <w:rPr>
          <w:b w:val="false"/>
          <w:bCs w:val="false"/>
          <w:color w:val="000000"/>
        </w:rPr>
        <w:t xml:space="preserve">, где </w:t>
      </w:r>
      <w:r>
        <w:rPr>
          <w:b/>
          <w:bCs/>
          <w:color w:val="000000"/>
        </w:rPr>
        <w:t>Prompt</w:t>
      </w:r>
      <w:r>
        <w:rPr>
          <w:b w:val="false"/>
          <w:bCs w:val="false"/>
          <w:color w:val="000000"/>
        </w:rPr>
        <w:t xml:space="preserve"> - текущая строка подсказки (prompt).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В случае завершения клиентской сессии (и терминального клиента) </w:t>
      </w:r>
      <w:r>
        <w:rPr>
          <w:b/>
          <w:bCs/>
          <w:color w:val="000000"/>
        </w:rPr>
        <w:t>{exit, ""}</w:t>
      </w:r>
      <w:r>
        <w:rPr>
          <w:b w:val="false"/>
          <w:bCs w:val="false"/>
          <w:color w:val="000000"/>
        </w:rPr>
        <w:t>.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Ошибка </w:t>
      </w:r>
      <w:r>
        <w:rPr>
          <w:b w:val="false"/>
          <w:bCs w:val="false"/>
          <w:color w:val="000000"/>
        </w:rPr>
        <w:t>выхода из текущего режима работы</w:t>
      </w:r>
      <w:r>
        <w:rPr>
          <w:b w:val="false"/>
          <w:bCs w:val="false"/>
          <w:color w:val="000000"/>
        </w:rPr>
        <w:t xml:space="preserve"> </w:t>
      </w:r>
      <w:r>
        <w:rPr>
          <w:b/>
          <w:bCs/>
          <w:color w:val="000000"/>
        </w:rPr>
        <w:t>{error, Reason}</w:t>
      </w:r>
      <w:r>
        <w:rPr>
          <w:b w:val="false"/>
          <w:bCs w:val="false"/>
          <w:color w:val="000000"/>
        </w:rPr>
        <w:t xml:space="preserve">, где </w:t>
      </w:r>
      <w:r>
        <w:rPr>
          <w:b/>
          <w:bCs/>
          <w:color w:val="000000"/>
        </w:rPr>
        <w:t>Reason</w:t>
      </w:r>
      <w:r>
        <w:rPr>
          <w:b w:val="false"/>
          <w:bCs w:val="false"/>
          <w:color w:val="000000"/>
        </w:rPr>
        <w:t xml:space="preserve"> — причина ошибки.</w:t>
      </w:r>
    </w:p>
    <w:p>
      <w:pPr>
        <w:pStyle w:val="Normal"/>
        <w:jc w:val="both"/>
        <w:rPr/>
      </w:pPr>
      <w:r>
        <w:rPr/>
        <w:t>4) Прерывание выполнения текущей выполняющейся команды: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Normal"/>
        <w:jc w:val="both"/>
        <w:rPr/>
      </w:pPr>
      <w:r>
        <w:rPr/>
        <w:tab/>
        <w:t>Ответ с сервера: ничего.</w:t>
      </w:r>
    </w:p>
    <w:p>
      <w:pPr>
        <w:pStyle w:val="Normal"/>
        <w:jc w:val="both"/>
        <w:rPr/>
      </w:pPr>
      <w:r>
        <w:rPr/>
        <w:t>5) Запрос текущего состояния: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{current_state_request}</w:t>
      </w:r>
      <w:r>
        <w:rPr/>
        <w:t>.</w:t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Возможные ответы с сервера:</w:t>
      </w:r>
    </w:p>
    <w:p>
      <w:pPr>
        <w:pStyle w:val="Normal"/>
        <w:numPr>
          <w:ilvl w:val="0"/>
          <w:numId w:val="5"/>
        </w:numPr>
        <w:jc w:val="both"/>
        <w:rPr>
          <w:b/>
          <w:bCs/>
        </w:rPr>
      </w:pPr>
      <w:r>
        <w:rPr/>
        <w:t>Текущее состояние</w:t>
      </w:r>
      <w:r>
        <w:rPr/>
        <w:t xml:space="preserve"> </w:t>
      </w:r>
      <w:r>
        <w:rPr>
          <w:b/>
          <w:bCs/>
        </w:rPr>
        <w:t>{current_state_response,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</w:t>
      </w:r>
      <w:r>
        <w:rPr>
          <w:b/>
          <w:bCs/>
        </w:rPr>
        <w:t>.</w:t>
      </w:r>
    </w:p>
    <w:p>
      <w:pPr>
        <w:pStyle w:val="Normal"/>
        <w:numPr>
          <w:ilvl w:val="0"/>
          <w:numId w:val="5"/>
        </w:numPr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Ошибка </w:t>
      </w:r>
      <w:r>
        <w:rPr>
          <w:b w:val="false"/>
          <w:bCs w:val="false"/>
          <w:color w:val="000000"/>
        </w:rPr>
        <w:t>запроса текущего состояния</w:t>
      </w:r>
      <w:r>
        <w:rPr>
          <w:b w:val="false"/>
          <w:bCs w:val="false"/>
          <w:color w:val="000000"/>
        </w:rPr>
        <w:t xml:space="preserve"> </w:t>
      </w:r>
      <w:r>
        <w:rPr>
          <w:b/>
          <w:bCs/>
          <w:color w:val="000000"/>
        </w:rPr>
        <w:t>{error, Reason}</w:t>
      </w:r>
      <w:r>
        <w:rPr>
          <w:b w:val="false"/>
          <w:bCs w:val="false"/>
          <w:color w:val="000000"/>
        </w:rPr>
        <w:t xml:space="preserve">, где </w:t>
      </w:r>
      <w:r>
        <w:rPr>
          <w:b/>
          <w:bCs/>
          <w:color w:val="000000"/>
        </w:rPr>
        <w:t>Reason</w:t>
      </w:r>
      <w:r>
        <w:rPr>
          <w:b w:val="false"/>
          <w:bCs w:val="false"/>
          <w:color w:val="000000"/>
        </w:rPr>
        <w:t xml:space="preserve"> — причина ошибки.</w:t>
      </w:r>
    </w:p>
    <w:p>
      <w:pPr>
        <w:pStyle w:val="Normal"/>
        <w:jc w:val="both"/>
        <w:rPr/>
      </w:pPr>
      <w:r>
        <w:rPr/>
        <w:t>6) Запрос списка расширений: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</w:t>
      </w:r>
      <w:bookmarkStart w:id="3" w:name="__DdeLink__120_1044117991"/>
      <w:r>
        <w:rPr>
          <w:b/>
          <w:bCs/>
        </w:rPr>
        <w:t>extension</w:t>
      </w:r>
      <w:bookmarkEnd w:id="3"/>
      <w:r>
        <w:rPr>
          <w:b/>
          <w:bCs/>
        </w:rPr>
        <w:t>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Возможные ответы с сервера:</w:t>
      </w:r>
    </w:p>
    <w:p>
      <w:pPr>
        <w:pStyle w:val="Normal"/>
        <w:numPr>
          <w:ilvl w:val="0"/>
          <w:numId w:val="6"/>
        </w:numPr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Список расширений</w:t>
      </w:r>
      <w:r>
        <w:rPr>
          <w:b w:val="false"/>
          <w:bCs w:val="false"/>
          <w:color w:val="000000"/>
        </w:rPr>
        <w:t xml:space="preserve"> </w:t>
      </w:r>
      <w:r>
        <w:rPr>
          <w:b/>
          <w:bCs/>
          <w:color w:val="000000"/>
        </w:rPr>
        <w:t>{extension_response, CommonPrefix, ExtensionList}</w:t>
      </w:r>
      <w:r>
        <w:rPr>
          <w:b w:val="false"/>
          <w:bCs w:val="false"/>
          <w:color w:val="000000"/>
        </w:rPr>
        <w:t xml:space="preserve">, где </w:t>
      </w:r>
      <w:r>
        <w:rPr>
          <w:b/>
          <w:bCs/>
          <w:color w:val="000000"/>
        </w:rPr>
        <w:t>CommonPrefix</w:t>
      </w:r>
      <w:r>
        <w:rPr>
          <w:b w:val="false"/>
          <w:bCs w:val="false"/>
          <w:color w:val="000000"/>
        </w:rPr>
        <w:t xml:space="preserve"> — общий префикс для списка расширений, </w:t>
      </w:r>
      <w:r>
        <w:rPr>
          <w:b/>
          <w:bCs/>
          <w:color w:val="000000"/>
        </w:rPr>
        <w:t>ExtensionList</w:t>
      </w:r>
      <w:r>
        <w:rPr>
          <w:b w:val="false"/>
          <w:bCs w:val="false"/>
          <w:color w:val="000000"/>
        </w:rPr>
        <w:t xml:space="preserve"> - список расширений для данных, введенных пользователем. В случае, если списка расширений для данных пользователя нет, </w:t>
      </w:r>
      <w:r>
        <w:rPr>
          <w:b/>
          <w:bCs/>
          <w:color w:val="000000"/>
        </w:rPr>
        <w:t>CommonPrefix</w:t>
      </w:r>
      <w:r>
        <w:rPr>
          <w:b w:val="false"/>
          <w:bCs w:val="false"/>
          <w:color w:val="000000"/>
        </w:rPr>
        <w:t xml:space="preserve"> будет пустой строкой, а </w:t>
      </w:r>
      <w:r>
        <w:rPr>
          <w:b/>
          <w:bCs/>
          <w:color w:val="000000"/>
        </w:rPr>
        <w:t>ExtensionList</w:t>
      </w:r>
      <w:r>
        <w:rPr>
          <w:b w:val="false"/>
          <w:bCs w:val="false"/>
          <w:color w:val="000000"/>
        </w:rPr>
        <w:t xml:space="preserve"> — пустым списком.</w:t>
      </w:r>
    </w:p>
    <w:p>
      <w:pPr>
        <w:pStyle w:val="Normal"/>
        <w:numPr>
          <w:ilvl w:val="0"/>
          <w:numId w:val="6"/>
        </w:numPr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Ошибка </w:t>
      </w:r>
      <w:r>
        <w:rPr>
          <w:b w:val="false"/>
          <w:bCs w:val="false"/>
          <w:color w:val="000000"/>
        </w:rPr>
        <w:t>запроса списка расширений</w:t>
      </w:r>
      <w:r>
        <w:rPr>
          <w:b w:val="false"/>
          <w:bCs w:val="false"/>
          <w:color w:val="000000"/>
        </w:rPr>
        <w:t xml:space="preserve"> </w:t>
      </w:r>
      <w:r>
        <w:rPr>
          <w:b/>
          <w:bCs/>
          <w:color w:val="000000"/>
        </w:rPr>
        <w:t>{error, Reason}</w:t>
      </w:r>
      <w:r>
        <w:rPr>
          <w:b w:val="false"/>
          <w:bCs w:val="false"/>
          <w:color w:val="000000"/>
        </w:rPr>
        <w:t xml:space="preserve">, где </w:t>
      </w:r>
      <w:r>
        <w:rPr>
          <w:b/>
          <w:bCs/>
          <w:color w:val="000000"/>
        </w:rPr>
        <w:t>Reason</w:t>
      </w:r>
      <w:r>
        <w:rPr>
          <w:b w:val="false"/>
          <w:bCs w:val="false"/>
          <w:color w:val="000000"/>
        </w:rPr>
        <w:t xml:space="preserve"> — причина ошибки.</w:t>
      </w:r>
    </w:p>
    <w:p>
      <w:pPr>
        <w:pStyle w:val="Normal"/>
        <w:jc w:val="both"/>
        <w:rPr/>
      </w:pPr>
      <w:r>
        <w:rPr/>
        <w:t>7) Запрос помощи по команде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{help_request,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/>
        <w:tab/>
      </w:r>
      <w:r>
        <w:rPr>
          <w:b w:val="false"/>
          <w:bCs w:val="false"/>
          <w:color w:val="000000"/>
        </w:rPr>
        <w:t>Возможные ответы с сервера:</w:t>
      </w:r>
    </w:p>
    <w:p>
      <w:pPr>
        <w:pStyle w:val="Normal"/>
        <w:numPr>
          <w:ilvl w:val="0"/>
          <w:numId w:val="7"/>
        </w:numPr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Помощь по команде</w:t>
      </w:r>
      <w:r>
        <w:rPr>
          <w:b w:val="false"/>
          <w:bCs w:val="false"/>
          <w:color w:val="000000"/>
        </w:rPr>
        <w:t xml:space="preserve"> </w:t>
      </w:r>
      <w:r>
        <w:rPr>
          <w:b/>
          <w:bCs/>
          <w:color w:val="000000"/>
        </w:rPr>
        <w:t>{help_response, Help}</w:t>
      </w:r>
      <w:r>
        <w:rPr>
          <w:b w:val="false"/>
          <w:bCs w:val="false"/>
          <w:color w:val="000000"/>
        </w:rPr>
        <w:t xml:space="preserve">, где </w:t>
      </w:r>
      <w:r>
        <w:rPr>
          <w:b/>
          <w:bCs/>
          <w:color w:val="000000"/>
        </w:rPr>
        <w:t>Help</w:t>
      </w:r>
      <w:r>
        <w:rPr>
          <w:b w:val="false"/>
          <w:bCs w:val="false"/>
          <w:color w:val="000000"/>
        </w:rPr>
        <w:t xml:space="preserve"> — строка, содержащая помощь для команды. Если помощь для данной команды не доступна по той или иной причине, то будет возвращена пустая строка помощи.</w:t>
      </w:r>
    </w:p>
    <w:p>
      <w:pPr>
        <w:pStyle w:val="Normal"/>
        <w:numPr>
          <w:ilvl w:val="0"/>
          <w:numId w:val="7"/>
        </w:numPr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Ошибка </w:t>
      </w:r>
      <w:r>
        <w:rPr>
          <w:b w:val="false"/>
          <w:bCs w:val="false"/>
          <w:color w:val="000000"/>
        </w:rPr>
        <w:t>запроса помощи по команде</w:t>
      </w:r>
      <w:r>
        <w:rPr>
          <w:b w:val="false"/>
          <w:bCs w:val="false"/>
          <w:color w:val="000000"/>
        </w:rPr>
        <w:t xml:space="preserve"> </w:t>
      </w:r>
      <w:r>
        <w:rPr>
          <w:b/>
          <w:bCs/>
          <w:color w:val="000000"/>
        </w:rPr>
        <w:t>{error, Reason}</w:t>
      </w:r>
      <w:r>
        <w:rPr>
          <w:b w:val="false"/>
          <w:bCs w:val="false"/>
          <w:color w:val="000000"/>
        </w:rPr>
        <w:t xml:space="preserve">, где </w:t>
      </w:r>
      <w:r>
        <w:rPr>
          <w:b/>
          <w:bCs/>
          <w:color w:val="000000"/>
        </w:rPr>
        <w:t>Reason</w:t>
      </w:r>
      <w:r>
        <w:rPr>
          <w:b w:val="false"/>
          <w:bCs w:val="false"/>
          <w:color w:val="000000"/>
        </w:rPr>
        <w:t xml:space="preserve"> — причина ошибки.</w:t>
      </w:r>
    </w:p>
    <w:p>
      <w:pPr>
        <w:pStyle w:val="Normal"/>
        <w:jc w:val="both"/>
        <w:rPr/>
      </w:pPr>
      <w:r>
        <w:rPr/>
        <w:t xml:space="preserve">8) Запрос </w:t>
      </w:r>
      <w:bookmarkStart w:id="4" w:name="__DdeLink__298_15101224"/>
      <w:bookmarkEnd w:id="4"/>
      <w:r>
        <w:rPr/>
        <w:t>списка доступных команд по префиксу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{suitable_commands_request,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Возможные ответы с сервера:</w:t>
      </w:r>
    </w:p>
    <w:p>
      <w:pPr>
        <w:pStyle w:val="Normal"/>
        <w:numPr>
          <w:ilvl w:val="0"/>
          <w:numId w:val="8"/>
        </w:numPr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Список доступных команд по префиксу</w:t>
      </w:r>
      <w:r>
        <w:rPr>
          <w:b w:val="false"/>
          <w:bCs w:val="false"/>
          <w:color w:val="000000"/>
        </w:rPr>
        <w:t xml:space="preserve"> </w:t>
      </w:r>
      <w:r>
        <w:rPr>
          <w:b/>
          <w:bCs/>
          <w:color w:val="000000"/>
        </w:rPr>
        <w:t>{suitable_commands_response, CommandList}</w:t>
      </w:r>
      <w:r>
        <w:rPr>
          <w:b w:val="false"/>
          <w:bCs w:val="false"/>
          <w:color w:val="000000"/>
        </w:rPr>
        <w:t xml:space="preserve">, где </w:t>
      </w:r>
      <w:r>
        <w:rPr>
          <w:b/>
          <w:bCs/>
          <w:color w:val="000000"/>
        </w:rPr>
        <w:t>CommandList</w:t>
      </w:r>
      <w:r>
        <w:rPr>
          <w:b w:val="false"/>
          <w:bCs w:val="false"/>
          <w:color w:val="000000"/>
        </w:rPr>
        <w:t xml:space="preserve"> — список доступных команд. </w:t>
      </w:r>
      <w:bookmarkStart w:id="5" w:name="__DdeLink__282_434272835"/>
      <w:bookmarkEnd w:id="5"/>
      <w:r>
        <w:rPr>
          <w:b w:val="false"/>
          <w:bCs w:val="false"/>
          <w:color w:val="000000"/>
        </w:rPr>
        <w:t>Если доступных команд нет, то будет возвращен пустой список доступных команд.</w:t>
      </w:r>
    </w:p>
    <w:p>
      <w:pPr>
        <w:pStyle w:val="Normal"/>
        <w:numPr>
          <w:ilvl w:val="0"/>
          <w:numId w:val="8"/>
        </w:numPr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Ошибка </w:t>
      </w:r>
      <w:r>
        <w:rPr>
          <w:b w:val="false"/>
          <w:bCs w:val="false"/>
          <w:color w:val="000000"/>
        </w:rPr>
        <w:t>запроса списка доступных команд по префиксу</w:t>
      </w:r>
      <w:r>
        <w:rPr>
          <w:b w:val="false"/>
          <w:bCs w:val="false"/>
          <w:color w:val="000000"/>
        </w:rPr>
        <w:t xml:space="preserve"> </w:t>
      </w:r>
      <w:r>
        <w:rPr>
          <w:b/>
          <w:bCs/>
          <w:color w:val="000000"/>
        </w:rPr>
        <w:t>{error, Reason}</w:t>
      </w:r>
      <w:r>
        <w:rPr>
          <w:b w:val="false"/>
          <w:bCs w:val="false"/>
          <w:color w:val="000000"/>
        </w:rPr>
        <w:t xml:space="preserve">, где </w:t>
      </w:r>
      <w:r>
        <w:rPr>
          <w:b/>
          <w:bCs/>
          <w:color w:val="000000"/>
        </w:rPr>
        <w:t>Reason</w:t>
      </w:r>
      <w:r>
        <w:rPr>
          <w:b w:val="false"/>
          <w:bCs w:val="false"/>
          <w:color w:val="000000"/>
        </w:rPr>
        <w:t xml:space="preserve"> — причина ошибки.</w:t>
      </w:r>
    </w:p>
    <w:p>
      <w:pPr>
        <w:pStyle w:val="Normal"/>
        <w:jc w:val="both"/>
        <w:rPr/>
      </w:pPr>
      <w:r>
        <w:rPr/>
        <w:t>9) Завершение работы:</w:t>
      </w:r>
    </w:p>
    <w:p>
      <w:pPr>
        <w:pStyle w:val="Normal"/>
        <w:jc w:val="both"/>
        <w:rPr/>
      </w:pPr>
      <w:r>
        <w:rPr/>
        <w:tab/>
      </w:r>
      <w:bookmarkStart w:id="6" w:name="__DdeLink__175_2092622931"/>
      <w:r>
        <w:rPr/>
        <w:t xml:space="preserve">Запрос на сервер: </w:t>
      </w:r>
      <w:r>
        <w:rPr>
          <w:b/>
          <w:bCs/>
        </w:rPr>
        <w:t>{exit}</w:t>
      </w:r>
      <w:bookmarkEnd w:id="6"/>
      <w:r>
        <w:rPr/>
        <w:t>.</w:t>
      </w:r>
    </w:p>
    <w:p>
      <w:pPr>
        <w:pStyle w:val="Normal"/>
        <w:jc w:val="both"/>
        <w:rPr/>
      </w:pPr>
      <w:r>
        <w:rPr/>
        <w:tab/>
        <w:t>Ответ с сервера: ничего.</w:t>
      </w:r>
    </w:p>
    <w:p>
      <w:pPr>
        <w:pStyle w:val="Normal"/>
        <w:jc w:val="both"/>
        <w:rPr/>
      </w:pPr>
      <w:r>
        <w:rPr/>
        <w:t xml:space="preserve">10) Уведомление о завершении работы клиентской сессии на </w:t>
      </w:r>
      <w:bookmarkStart w:id="7" w:name="__DdeLink__852_813280081"/>
      <w:r>
        <w:rPr/>
        <w:t>CLI сервисе</w:t>
      </w:r>
      <w:bookmarkEnd w:id="7"/>
      <w:r>
        <w:rPr/>
        <w:t>:</w:t>
      </w:r>
    </w:p>
    <w:p>
      <w:pPr>
        <w:pStyle w:val="Normal"/>
        <w:jc w:val="both"/>
        <w:rPr/>
      </w:pPr>
      <w:r>
        <w:rPr/>
        <w:tab/>
        <w:t>Запрос на сервер: ничего.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bookmarkStart w:id="8" w:name="__DdeLink__936_174972089"/>
      <w:r>
        <w:rPr>
          <w:b/>
          <w:bCs/>
        </w:rPr>
        <w:t>{exit, Reason}</w:t>
      </w:r>
      <w:r>
        <w:rPr/>
        <w:t xml:space="preserve">, где </w:t>
      </w:r>
      <w:r>
        <w:rPr>
          <w:b/>
          <w:bCs/>
        </w:rPr>
        <w:t>Reason</w:t>
      </w:r>
      <w:bookmarkEnd w:id="8"/>
      <w:r>
        <w:rPr/>
        <w:t xml:space="preserve"> — причина завершения клиентской сессии.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Поведение: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  <w:color w:val="000000"/>
        </w:rPr>
      </w:pPr>
      <w:r>
        <w:rPr>
          <w:color w:val="000000"/>
        </w:rPr>
        <w:t>Результатом обработк</w:t>
      </w:r>
      <w:r>
        <w:rPr/>
        <w:t xml:space="preserve">и запроса на выполнение команды на CLI сервисе будут несколько ответов </w:t>
      </w:r>
      <w:r>
        <w:rPr>
          <w:b/>
          <w:bCs/>
        </w:rPr>
        <w:t>{command_out, CommandOutput}</w:t>
      </w:r>
      <w:r>
        <w:rPr>
          <w:b w:val="false"/>
          <w:bCs w:val="false"/>
        </w:rPr>
        <w:t xml:space="preserve"> и/или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(несколько ответов означает, что будет прислано любое количество или 0). После завершения выполнения команды будет прислан ответ о завершении. Если после выполнения команды клиентская сессия должна быть завершена (также как и выполнение терминального клиента), то будет прислан ответ </w:t>
      </w:r>
      <w:r>
        <w:rPr>
          <w:b/>
          <w:bCs/>
        </w:rPr>
        <w:t>{stop, ""}</w:t>
      </w:r>
      <w:r>
        <w:rPr>
          <w:b w:val="false"/>
          <w:bCs w:val="false"/>
        </w:rPr>
        <w:t xml:space="preserve">. В противном случае — будет прислан ответ </w:t>
      </w:r>
      <w:bookmarkStart w:id="9" w:name="__DdeLink__158_16043195291"/>
      <w:r>
        <w:rPr>
          <w:b/>
          <w:bCs/>
        </w:rPr>
        <w:t>{end, PromptStr}</w:t>
      </w:r>
      <w:bookmarkEnd w:id="9"/>
      <w:r>
        <w:rPr>
          <w:b w:val="false"/>
          <w:bCs w:val="false"/>
        </w:rPr>
        <w:t xml:space="preserve">. </w:t>
      </w:r>
      <w:r>
        <w:rPr>
          <w:b w:val="false"/>
          <w:bCs w:val="false"/>
          <w:color w:val="000000"/>
        </w:rPr>
        <w:t xml:space="preserve">Если в процессе выполнения команды произойдут какие-либо ошибки, то CLI сервис вернет ошибку выполнения команды </w:t>
      </w:r>
      <w:r>
        <w:rPr>
          <w:b/>
          <w:bCs/>
          <w:color w:val="000000"/>
        </w:rPr>
        <w:t>{error, Reason}</w:t>
      </w:r>
      <w:r>
        <w:rPr>
          <w:b w:val="false"/>
          <w:bCs w:val="false"/>
          <w:color w:val="000000"/>
        </w:rPr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выполнение команды на CLI сервисе является асинхронным для данного клиента; CLI сервис блокирует выполнение других команд, если на нем уже выполняется какая-либо команда. Если во время выполнения какой-либо команды, на CLI сервис придет еще один запрос на выполнение другой команды, то CLI сервис вернет ошибку выполнения команды </w:t>
      </w:r>
      <w:r>
        <w:rPr>
          <w:b/>
          <w:bCs/>
        </w:rPr>
        <w:t>{error, Reason}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прерывание выполнения текущей команды </w:t>
      </w:r>
      <w:r>
        <w:rPr>
          <w:b/>
          <w:bCs/>
        </w:rPr>
        <w:t>{interrupt}</w:t>
      </w:r>
      <w:r>
        <w:rPr>
          <w:b w:val="false"/>
          <w:bCs w:val="false"/>
        </w:rPr>
        <w:t xml:space="preserve"> является </w:t>
      </w:r>
      <w:r>
        <w:rPr/>
        <w:t xml:space="preserve">запросом без ответа. Результатом выполнения этого запроса является прерывание выполнения команды, если на CLI сервисе выполняется какая-либо команда. Результатом прерывания выполнения команды будет ответ </w:t>
      </w:r>
      <w:r>
        <w:rPr>
          <w:b/>
          <w:bCs/>
        </w:rPr>
        <w:t>{end, PromptStr}</w:t>
      </w:r>
      <w:r>
        <w:rPr/>
        <w:t xml:space="preserve"> с CLI сервиса. Прерывание выполнения команды может произойти не сразу при получении данного запроса: вполне возможна ситуация, когда CLI сервис произведет некоторую очистку перед прерыванием выполнения команды.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Запрос на вход в систему является синхронным. CLI сервис принимает данный запрос на обработку пока пользователь не войдет успешно в систему. После этого ответ на данный запрос возвращает ошибку обработки запроса.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/>
        <w:t xml:space="preserve">Результатом обработки запроса на вход в систему на CLI сервисе будет один из следующих ответов: </w:t>
      </w:r>
      <w:r>
        <w:rPr>
          <w:b/>
          <w:bCs/>
        </w:rPr>
        <w:t>{login_success, Greeting}</w:t>
      </w:r>
      <w:r>
        <w:rPr>
          <w:b w:val="false"/>
          <w:bCs w:val="false"/>
        </w:rPr>
        <w:t xml:space="preserve">, </w:t>
      </w:r>
      <w:r>
        <w:rPr>
          <w:b/>
          <w:bCs/>
        </w:rPr>
        <w:t>{login_fail, Reason}</w:t>
      </w:r>
      <w:r>
        <w:rPr>
          <w:b w:val="false"/>
          <w:bCs w:val="false"/>
        </w:rPr>
        <w:t xml:space="preserve"> или </w:t>
      </w:r>
      <w:r>
        <w:rPr>
          <w:b/>
          <w:bCs/>
        </w:rPr>
        <w:t>{login_fail, Reason}</w:t>
      </w:r>
      <w:r>
        <w:rPr>
          <w:b w:val="false"/>
          <w:bCs w:val="false"/>
        </w:rPr>
        <w:t xml:space="preserve">. Ответ </w:t>
      </w:r>
      <w:r>
        <w:rPr>
          <w:b/>
          <w:bCs/>
        </w:rPr>
        <w:t>{login_success, Greeting}</w:t>
      </w:r>
      <w:r>
        <w:rPr>
          <w:b w:val="false"/>
          <w:bCs w:val="false"/>
        </w:rPr>
        <w:t xml:space="preserve"> означает, что пользователь успешно вошел в систему и для него создана клиентская сессия; как результат, пользователь может работать с системой через данный экземпляр терминального клиента. Ответ </w:t>
      </w:r>
      <w:r>
        <w:rPr>
          <w:b/>
          <w:bCs/>
        </w:rPr>
        <w:t>{login_fail, Reason}</w:t>
      </w:r>
      <w:r>
        <w:rPr>
          <w:b w:val="false"/>
          <w:bCs w:val="false"/>
        </w:rPr>
        <w:t xml:space="preserve"> означает, что пользователю не удалось войти в систему (скорее всего из-за того, что он ввел неверное имя пользователя и/или пароль), но у пользователя есть еще минимум одна возможность ввести данные аутентификации через данный экземпляр терминального клиента. Ответ </w:t>
      </w:r>
      <w:r>
        <w:rPr>
          <w:b/>
          <w:bCs/>
        </w:rPr>
        <w:t>{login_error, Reason}</w:t>
      </w:r>
      <w:r>
        <w:rPr>
          <w:b w:val="false"/>
          <w:bCs w:val="false"/>
        </w:rPr>
        <w:t xml:space="preserve"> означает, что запрос на ввод данных аутентификации не может быть обработан (например, если последняя попытка ввода данных аутентификации не имела успеха и количество попыток ввода данных аутентификации достигло предельного значения); в этом случае пользователь не сможет работать с системой через данный экземпляр терминального клиента (и его выполнение будет завершено).</w:t>
      </w:r>
    </w:p>
    <w:p>
      <w:pPr>
        <w:pStyle w:val="Normal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Запрос на выход из текущего режима работы является синхронным. Данный запрос успешно обрабатывается только тогда, когда CLI сервис не занят выполнением какой-либо команды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color w:val="000000"/>
        </w:rPr>
      </w:pPr>
      <w:r>
        <w:rPr/>
        <w:t xml:space="preserve">Запрос текущего состояния является синхронным. </w:t>
      </w:r>
      <w:r>
        <w:rPr>
          <w:color w:val="000000"/>
        </w:rPr>
        <w:t>Данный запрос успешно обрабатывается только тогда, когда CLI сервис не занят выполнением какой-либо команды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color w:val="000000"/>
        </w:rPr>
      </w:pPr>
      <w:r>
        <w:rPr>
          <w:color w:val="auto"/>
        </w:rPr>
        <w:t xml:space="preserve">Запрос списка расширений является синхронным. </w:t>
      </w:r>
      <w:r>
        <w:rPr>
          <w:color w:val="000000"/>
        </w:rPr>
        <w:t>Данный запрос успешно обрабатывается только тогда, когда CLI сервис не занят выполнением какой-либо команды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Запрос помощи по команде является синхронным. Данный запрос успешно обрабатывается только тогда, когда CLI сервис не занят выполнением какой-либо команды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Запрос списка доступных команд по префиксу является синхронным. Данный запрос успешно обрабатывается только тогда, когда CLI сервис не занят выполнением какой-либо команды для данного клиента.</w:t>
      </w:r>
    </w:p>
    <w:p>
      <w:pPr>
        <w:pStyle w:val="Normal"/>
        <w:numPr>
          <w:ilvl w:val="0"/>
          <w:numId w:val="2"/>
        </w:numPr>
        <w:jc w:val="both"/>
        <w:rPr/>
      </w:pPr>
      <w:bookmarkStart w:id="10" w:name="__DdeLink__271_1487678931"/>
      <w:r>
        <w:rPr/>
        <w:t xml:space="preserve">Запрос на завершение работы </w:t>
      </w:r>
      <w:r>
        <w:rPr>
          <w:b/>
          <w:bCs/>
        </w:rPr>
        <w:t>{exit}</w:t>
      </w:r>
      <w:bookmarkEnd w:id="10"/>
      <w:r>
        <w:rPr>
          <w:b w:val="false"/>
          <w:bCs w:val="false"/>
        </w:rPr>
        <w:t xml:space="preserve"> является </w:t>
      </w:r>
      <w:r>
        <w:rPr/>
        <w:t>запросом без ответа. 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Уведомление о завершении клиентской сессии генерируется асинхронно (для терминального клиента) на стороне CLI сервиса. После генерации этого сообщения, на CLI сервисе завершает работу обработчик клиентских запросов и закрывается сокетное соединение для взаимодействия с клиентом (на стороне CLI сервиса). Терминальный клиент при получении данного сообщения выводит его на поток стандартного вывода и завершает свою работу.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/>
        <w:t xml:space="preserve">При получении уведомления о завершении клиентской сессии терминальный клиент в ответ может сгенерировать запрос на завершение работы </w:t>
      </w:r>
      <w:r>
        <w:rPr>
          <w:b/>
          <w:bCs/>
        </w:rPr>
        <w:t>{exit}</w:t>
      </w:r>
      <w:r>
        <w:rPr>
          <w:b w:val="false"/>
          <w:bCs w:val="false"/>
        </w:rPr>
        <w:t>. Будет ли в действительности генерироваться этот запрос зависит от реализации терминального клиента.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character" w:styleId="ListLabel49">
    <w:name w:val="ListLabel 49"/>
    <w:rPr>
      <w:rFonts w:cs="Symbol"/>
    </w:rPr>
  </w:style>
  <w:style w:type="character" w:styleId="ListLabel50">
    <w:name w:val="ListLabel 50"/>
    <w:rPr>
      <w:rFonts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20"/>
    </w:pPr>
    <w:rPr/>
  </w:style>
  <w:style w:type="paragraph" w:styleId="Style17">
    <w:name w:val="Список"/>
    <w:basedOn w:val="Style16"/>
    <w:pPr/>
    <w:rPr>
      <w:rFonts w:cs="Lohit Hindi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2014-07-17T17:26:03Z</dcterms:created>
  <dc:creator>stdstring </dc:creator>
  <dc:language>ru</dc:language>
  <cp:revision>0</cp:revision>
</cp:coreProperties>
</file>