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Терминальный клиент. Описание</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Принимает ввод пользователя.</w:t>
      </w:r>
    </w:p>
    <w:p>
      <w:pPr>
        <w:pStyle w:val="Normal"/>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Normal"/>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Normal"/>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Normal"/>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Normal"/>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Normal"/>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Normal"/>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 xml:space="preserve">При запуске терминального клиента происходит обращение на cli сервис для получения начального состояния (строки подсказки </w:t>
      </w:r>
      <w:r>
        <w:rPr/>
        <w:t>или prompt</w:t>
      </w:r>
      <w:r>
        <w:rPr/>
        <w:t>) при помощи синхронного обмена сообщениями.</w:t>
      </w:r>
    </w:p>
    <w:p>
      <w:pPr>
        <w:pStyle w:val="Normal"/>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Normal"/>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Normal"/>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Normal"/>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w:t>
      </w:r>
      <w:r>
        <w:rPr>
          <w:b/>
          <w:bCs/>
        </w:rPr>
        <w:t>nd</w:t>
      </w:r>
      <w:r>
        <w:rPr>
          <w:b w:val="false"/>
          <w:bCs w:val="false"/>
        </w:rPr>
        <w:t xml:space="preserve">, терминальный клиент переходит в режим ввода команд. При этом содержимое сообщения типа </w:t>
      </w:r>
      <w:r>
        <w:rPr>
          <w:b/>
          <w:bCs/>
        </w:rPr>
        <w:t>e</w:t>
      </w:r>
      <w:r>
        <w:rPr>
          <w:b/>
          <w:bCs/>
        </w:rPr>
        <w:t>nd</w:t>
      </w:r>
      <w:r>
        <w:rPr>
          <w:b w:val="false"/>
          <w:bCs w:val="false"/>
        </w:rPr>
        <w:t xml:space="preserve"> трактуется как строка подсказки (prompt).</w:t>
      </w:r>
    </w:p>
    <w:p>
      <w:pPr>
        <w:pStyle w:val="Normal"/>
        <w:numPr>
          <w:ilvl w:val="0"/>
          <w:numId w:val="1"/>
        </w:numPr>
        <w:jc w:val="both"/>
        <w:rPr>
          <w:b w:val="false"/>
          <w:bCs w:val="false"/>
        </w:rPr>
      </w:pPr>
      <w:r>
        <w:rPr>
          <w:b w:val="false"/>
          <w:bCs w:val="false"/>
        </w:rPr>
        <w:t xml:space="preserve">Результат прерывания работы по нажатию на комбинацию клавиш </w:t>
      </w:r>
      <w:r>
        <w:rPr>
          <w:b w:val="false"/>
          <w:bCs w:val="false"/>
        </w:rPr>
        <w:t xml:space="preserve">Ctrl+C зависит от текущего режима работы терминального клиента: для режима ввода команд прерывание приведет к сбросу ввода пользователя, </w:t>
      </w:r>
      <w:r>
        <w:rPr>
          <w:b w:val="false"/>
          <w:bCs w:val="false"/>
        </w:rPr>
        <w:t xml:space="preserve">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Normal"/>
        <w:numPr>
          <w:ilvl w:val="0"/>
          <w:numId w:val="1"/>
        </w:numPr>
        <w:jc w:val="both"/>
        <w:rPr>
          <w:b w:val="false"/>
          <w:bCs w:val="false"/>
        </w:rPr>
      </w:pPr>
      <w:r>
        <w:rPr>
          <w:b w:val="false"/>
          <w:bCs w:val="false"/>
        </w:rPr>
        <w:t>П</w:t>
      </w:r>
      <w:r>
        <w:rPr>
          <w:b w:val="false"/>
          <w:bCs w:val="false"/>
        </w:rPr>
        <w:t xml:space="preserve">рерывание работы </w:t>
      </w:r>
      <w:r>
        <w:rPr>
          <w:b w:val="false"/>
          <w:bCs w:val="false"/>
        </w:rPr>
        <w:t xml:space="preserve">по нажатию на комбинацию клавиш </w:t>
      </w:r>
      <w:r>
        <w:rPr>
          <w:b w:val="false"/>
          <w:bCs w:val="false"/>
        </w:rPr>
        <w:t xml:space="preserve">Ctrl+C </w:t>
      </w:r>
      <w:r>
        <w:rPr>
          <w:b w:val="false"/>
          <w:bCs w:val="false"/>
        </w:rPr>
        <w:t xml:space="preserve">для режима обработки команд </w:t>
      </w:r>
      <w:r>
        <w:rPr>
          <w:b w:val="false"/>
          <w:bCs w:val="false"/>
        </w:rPr>
        <w:t>приведет</w:t>
      </w:r>
      <w:r>
        <w:rPr>
          <w:b w:val="false"/>
          <w:bCs w:val="false"/>
        </w:rPr>
        <w:t xml:space="preserve"> к отправке на cli сервис </w:t>
      </w:r>
      <w:r>
        <w:rPr>
          <w:b w:val="false"/>
          <w:bCs w:val="false"/>
        </w:rPr>
        <w:t>асинхронного</w:t>
      </w:r>
      <w:r>
        <w:rPr>
          <w:b w:val="false"/>
          <w:bCs w:val="false"/>
        </w:rPr>
        <w:t xml:space="preserve"> сообщения </w:t>
      </w:r>
      <w:r>
        <w:rPr>
          <w:b/>
          <w:bCs/>
        </w:rPr>
        <w:t>interrupt</w:t>
      </w:r>
      <w:r>
        <w:rPr>
          <w:b w:val="false"/>
          <w:bCs w:val="false"/>
        </w:rPr>
        <w:t xml:space="preserve">. </w:t>
      </w:r>
      <w:r>
        <w:rPr>
          <w:b w:val="false"/>
          <w:bCs w:val="false"/>
        </w:rPr>
        <w:t xml:space="preserve">В ответ на это сообщение cli сервис может как сразу прислать сообщение типа </w:t>
      </w:r>
      <w:r>
        <w:rPr>
          <w:b/>
          <w:bCs/>
        </w:rPr>
        <w:t>e</w:t>
      </w:r>
      <w:r>
        <w:rPr>
          <w:b/>
          <w:bCs/>
        </w:rPr>
        <w:t>nd</w:t>
      </w:r>
      <w:r>
        <w:rPr>
          <w:b w:val="false"/>
          <w:bCs w:val="false"/>
        </w:rPr>
        <w:t xml:space="preserve">, </w:t>
      </w:r>
      <w:r>
        <w:rPr>
          <w:b w:val="false"/>
          <w:bCs w:val="false"/>
        </w:rPr>
        <w:t xml:space="preserve">так и после отсылки ряда других сообщений (сообщений типа </w:t>
      </w:r>
      <w:r>
        <w:rPr>
          <w:b/>
          <w:bCs/>
        </w:rPr>
        <w:t>command_out</w:t>
      </w:r>
      <w:r>
        <w:rPr>
          <w:b w:val="false"/>
          <w:bCs w:val="false"/>
        </w:rPr>
        <w:t xml:space="preserve"> </w:t>
      </w:r>
      <w:r>
        <w:rPr>
          <w:b w:val="false"/>
          <w:bCs w:val="false"/>
        </w:rPr>
        <w:t>и</w:t>
      </w:r>
      <w:r>
        <w:rPr>
          <w:b w:val="false"/>
          <w:bCs w:val="false"/>
        </w:rPr>
        <w:t xml:space="preserve"> </w:t>
      </w:r>
      <w:r>
        <w:rPr>
          <w:b/>
          <w:bCs/>
        </w:rPr>
        <w:t>command_err</w:t>
      </w:r>
      <w:r>
        <w:rPr>
          <w:b w:val="false"/>
          <w:bCs w:val="false"/>
        </w:rPr>
        <w:t>).</w:t>
      </w:r>
    </w:p>
    <w:p>
      <w:pPr>
        <w:pStyle w:val="Normal"/>
        <w:numPr>
          <w:ilvl w:val="0"/>
          <w:numId w:val="1"/>
        </w:numPr>
        <w:jc w:val="both"/>
        <w:rPr>
          <w:b w:val="false"/>
          <w:bCs w:val="false"/>
        </w:rPr>
      </w:pPr>
      <w:r>
        <w:rPr>
          <w:b w:val="false"/>
          <w:bCs w:val="false"/>
        </w:rPr>
        <w:t xml:space="preserve">Прерывание работы по нажатию на комбинации клавиш Ctrl+Z или Ctrl+\ приводит к завершению работы терминального клиента. </w:t>
      </w:r>
      <w:bookmarkStart w:id="1" w:name="__DdeLink__635_318852664"/>
      <w:r>
        <w:rPr>
          <w:b w:val="false"/>
          <w:bCs w:val="false"/>
        </w:rPr>
        <w:t xml:space="preserve">Перед завершением работы на cli сервис посылается сообщение </w:t>
      </w:r>
      <w:r>
        <w:rPr>
          <w:b/>
          <w:bCs/>
        </w:rPr>
        <w:t>exit</w:t>
      </w:r>
      <w:bookmarkEnd w:id="1"/>
      <w:r>
        <w:rPr>
          <w:b w:val="false"/>
          <w:bCs w:val="false"/>
        </w:rPr>
        <w:t>.</w:t>
      </w:r>
    </w:p>
    <w:p>
      <w:pPr>
        <w:pStyle w:val="Normal"/>
        <w:jc w:val="both"/>
        <w:rPr/>
      </w:pPr>
      <w:r>
        <w:rPr/>
      </w:r>
    </w:p>
    <w:p>
      <w:pPr>
        <w:pStyle w:val="Normal"/>
        <w:jc w:val="center"/>
        <w:rPr/>
      </w:pPr>
      <w:r>
        <w:rPr/>
        <w:t>Режимы работы терминального клиента</w:t>
      </w:r>
    </w:p>
    <w:p>
      <w:pPr>
        <w:pStyle w:val="Normal"/>
        <w:jc w:val="both"/>
        <w:rPr/>
      </w:pPr>
      <w:r>
        <w:rPr/>
      </w:r>
    </w:p>
    <w:p>
      <w:pPr>
        <w:pStyle w:val="Normal"/>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Normal"/>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w:t>
      </w:r>
      <w:r>
        <w:rPr/>
        <w:t>сбросу ввода пользователя</w:t>
      </w:r>
      <w:r>
        <w:rPr/>
        <w:t>.</w:t>
      </w:r>
    </w:p>
    <w:p>
      <w:pPr>
        <w:pStyle w:val="Normal"/>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w:t>
      </w:r>
      <w:r>
        <w:rPr/>
        <w:t>сообщения</w:t>
      </w:r>
      <w:r>
        <w:rPr/>
        <w:t xml:space="preserve">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w:t>
      </w:r>
      <w:r>
        <w:rPr>
          <w:b w:val="false"/>
          <w:bCs w:val="false"/>
        </w:rPr>
        <w:t>терминальным клиентом и cli сервисом</w:t>
      </w:r>
      <w:r>
        <w:rPr>
          <w:b w:val="false"/>
          <w:bCs w:val="false"/>
        </w:rPr>
        <w:t>)</w:t>
      </w:r>
      <w:r>
        <w:rPr/>
        <w:t xml:space="preserve">. При получении </w:t>
      </w:r>
      <w:r>
        <w:rPr/>
        <w:t>сообщения</w:t>
      </w:r>
      <w:r>
        <w:rPr/>
        <w:t xml:space="preserve"> типа </w:t>
      </w:r>
      <w:r>
        <w:rPr>
          <w:b/>
          <w:bCs/>
        </w:rPr>
        <w:t>command_out</w:t>
      </w:r>
      <w:r>
        <w:rPr/>
        <w:t>, терминальный клиент выводит содержимое это</w:t>
      </w:r>
      <w:r>
        <w:rPr/>
        <w:t>го</w:t>
      </w:r>
      <w:r>
        <w:rPr/>
        <w:t xml:space="preserve"> </w:t>
      </w:r>
      <w:r>
        <w:rPr/>
        <w:t>сообщения</w:t>
      </w:r>
      <w:r>
        <w:rPr/>
        <w:t xml:space="preserve"> в стандартный поток вывода. При получении </w:t>
      </w:r>
      <w:r>
        <w:rPr/>
        <w:t>сообщения</w:t>
      </w:r>
      <w:r>
        <w:rPr/>
        <w:t xml:space="preserve"> типа </w:t>
      </w:r>
      <w:r>
        <w:rPr>
          <w:b/>
          <w:bCs/>
        </w:rPr>
        <w:t>command_err</w:t>
      </w:r>
      <w:r>
        <w:rPr/>
        <w:t>, терминальный клиент выводит содержимое это</w:t>
      </w:r>
      <w:r>
        <w:rPr/>
        <w:t>го</w:t>
      </w:r>
      <w:r>
        <w:rPr/>
        <w:t xml:space="preserve"> </w:t>
      </w:r>
      <w:r>
        <w:rPr/>
        <w:t>сообщения</w:t>
      </w:r>
      <w:r>
        <w:rPr/>
        <w:t xml:space="preserve"> в стандартный поток вывода ошибок. При получении </w:t>
      </w:r>
      <w:r>
        <w:rPr/>
        <w:t>сообщения</w:t>
      </w:r>
      <w:r>
        <w:rPr/>
        <w:t xml:space="preserve"> типа </w:t>
      </w:r>
      <w:r>
        <w:rPr>
          <w:b/>
          <w:bCs/>
        </w:rPr>
        <w:t>e</w:t>
      </w:r>
      <w:r>
        <w:rPr>
          <w:b/>
          <w:bCs/>
        </w:rPr>
        <w:t>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Normal"/>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Normal"/>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Normal"/>
        <w:jc w:val="both"/>
        <w:rPr/>
      </w:pPr>
      <w:r>
        <w:rPr/>
      </w:r>
    </w:p>
    <w:p>
      <w:pPr>
        <w:pStyle w:val="Normal"/>
        <w:jc w:val="center"/>
        <w:rPr/>
      </w:pPr>
      <w:r>
        <w:rPr/>
        <w:t>Команды терминального клиента</w:t>
      </w:r>
    </w:p>
    <w:p>
      <w:pPr>
        <w:pStyle w:val="Normal"/>
        <w:jc w:val="both"/>
        <w:rPr/>
      </w:pPr>
      <w:r>
        <w:rPr/>
      </w:r>
    </w:p>
    <w:p>
      <w:pPr>
        <w:pStyle w:val="Normal"/>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Normal"/>
        <w:jc w:val="both"/>
        <w:rPr/>
      </w:pPr>
      <w:r>
        <w:rPr/>
        <w:tab/>
        <w:t>На данный момент в набор команд терминального клиента входят следующие команды:</w:t>
      </w:r>
    </w:p>
    <w:p>
      <w:pPr>
        <w:pStyle w:val="Normal"/>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Normal"/>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Normal"/>
        <w:jc w:val="both"/>
        <w:rPr/>
      </w:pPr>
      <w:r>
        <w:rPr/>
      </w:r>
    </w:p>
    <w:p>
      <w:pPr>
        <w:pStyle w:val="Normal"/>
        <w:jc w:val="center"/>
        <w:rPr/>
      </w:pPr>
      <w:r>
        <w:rPr/>
        <w:t>Детали реализации</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ru-RU</dc:language>
  <cp:revision>0</cp:revision>
</cp:coreProperties>
</file>