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Терминальный клиент. Описание</w:t>
      </w:r>
    </w:p>
    <w:p>
      <w:pPr>
        <w:pStyle w:val="Normal"/>
        <w:jc w:val="both"/>
        <w:rPr/>
      </w:pPr>
      <w:r>
        <w:rPr/>
      </w:r>
    </w:p>
    <w:p>
      <w:pPr>
        <w:pStyle w:val="Normal"/>
        <w:jc w:val="both"/>
        <w:rPr/>
      </w:pPr>
      <w:r>
        <w:rPr/>
        <w:tab/>
        <w:t>Терминальный клиент, это frontend часть к системе CLI, выполненная в виде консольного приложения. Данное консольное приложение предназначено для использования в качестве командного интерпретатора. Это означает, что мы можем создать пользователя, назначит ему терминальный клиент в качестве командного интерпретатора, после чего при заходе в систему под этим пользователем (как локально, так и через telnet, ssh) мы будем попадать в терминальный клиент. При этом один экземпляр терминального клиента предназначен для взаимодействия только с одним пользователем, при этом в системе одновременно может выполняться несколько терминальных клиентов.</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Один экземпляр терминального клиента взаимодействует только с одним пользователем.</w:t>
      </w:r>
    </w:p>
    <w:p>
      <w:pPr>
        <w:pStyle w:val="Normal"/>
        <w:numPr>
          <w:ilvl w:val="0"/>
          <w:numId w:val="1"/>
        </w:numPr>
        <w:jc w:val="both"/>
        <w:rPr/>
      </w:pPr>
      <w:r>
        <w:rPr/>
        <w:t>Реализует обязательный вход пользователя в систему (ввод аутентификационных данных пользователя) перед началом работы.</w:t>
      </w:r>
    </w:p>
    <w:p>
      <w:pPr>
        <w:pStyle w:val="Normal"/>
        <w:numPr>
          <w:ilvl w:val="0"/>
          <w:numId w:val="1"/>
        </w:numPr>
        <w:jc w:val="both"/>
        <w:rPr/>
      </w:pPr>
      <w:r>
        <w:rPr/>
        <w:t>Принимает ввод пользователя.</w:t>
      </w:r>
    </w:p>
    <w:p>
      <w:pPr>
        <w:pStyle w:val="Normal"/>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Normal"/>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Normal"/>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Normal"/>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Normal"/>
        <w:numPr>
          <w:ilvl w:val="0"/>
          <w:numId w:val="1"/>
        </w:numPr>
        <w:jc w:val="both"/>
        <w:rPr/>
      </w:pPr>
      <w:r>
        <w:rPr/>
        <w:t>Поддерживает возможность определять набор команд, выполнение которых происходит на самом терминальном клиенте. На данный момент этот набор команд</w:t>
      </w:r>
      <w:r>
        <w:rPr>
          <w:b w:val="false"/>
          <w:bCs w:val="false"/>
        </w:rPr>
        <w:t xml:space="preserve"> пуст</w:t>
      </w:r>
      <w:r>
        <w:rPr/>
        <w:t>.</w:t>
      </w:r>
    </w:p>
    <w:p>
      <w:pPr>
        <w:pStyle w:val="Normal"/>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Normal"/>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терминальный клиент требует от пользователя ввода аутентификационных данных (требует осуществить вход в систему); при этом терминальный клиент находится в режиме ввода данных аутентификации (см. ниже). После ввода аутентификационных данных терминальный клиент отправляет синхронный запрос на вход на CLI сервис. Если аутентификационные данные корректны, то запрос на вход будет успешным; после этого терминальный клиент переходит в режим ввода команд. В случае неуспешного запроса на вход в систему, терминальный клиент остается в режиме ввода данных аутентификации и предлагает пользователю ввести эти данные снова. Если произошла ошибка при вводе данных аутентификации, то терминальный клиент завершает свое выполнение.</w:t>
      </w:r>
    </w:p>
    <w:p>
      <w:pPr>
        <w:pStyle w:val="Normal"/>
        <w:numPr>
          <w:ilvl w:val="0"/>
          <w:numId w:val="1"/>
        </w:numPr>
        <w:jc w:val="both"/>
        <w:rPr/>
      </w:pPr>
      <w:r>
        <w:rPr/>
        <w:t>После входа пользователя в систему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Normal"/>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Normal"/>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Normal"/>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При этом сама команда терминального клиента управляет переключением режима работы.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 При этом терминальный клиент переходит в режим обработки команды.</w:t>
      </w:r>
    </w:p>
    <w:p>
      <w:pPr>
        <w:pStyle w:val="Normal"/>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После выполнения команды с CLI сервиса должно прийти одно из следующих сообщений: </w:t>
      </w:r>
      <w:r>
        <w:rPr>
          <w:b/>
          <w:bCs/>
        </w:rPr>
        <w:t>end</w:t>
      </w:r>
      <w:r>
        <w:rPr>
          <w:b w:val="false"/>
          <w:bCs w:val="false"/>
        </w:rPr>
        <w:t xml:space="preserve"> или </w:t>
      </w:r>
      <w:r>
        <w:rPr>
          <w:b/>
          <w:bCs/>
        </w:rPr>
        <w:t>stop</w:t>
      </w:r>
      <w:r>
        <w:rPr>
          <w:b w:val="false"/>
          <w:bCs w:val="false"/>
        </w:rPr>
        <w:t xml:space="preserve">.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 При получении сообщения типа </w:t>
      </w:r>
      <w:r>
        <w:rPr>
          <w:b/>
          <w:bCs/>
        </w:rPr>
        <w:t>stop</w:t>
      </w:r>
      <w:r>
        <w:rPr>
          <w:b w:val="false"/>
          <w:bCs w:val="false"/>
        </w:rPr>
        <w:t xml:space="preserve"> терминальный клиент завершает свою работу (при этом CLI сервис завершает клиентскую сессию, связанную с этим клиентом).</w:t>
      </w:r>
    </w:p>
    <w:p>
      <w:pPr>
        <w:pStyle w:val="Normal"/>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xml:space="preserve">, для режима ввода данных аутентификации — </w:t>
      </w:r>
      <w:bookmarkStart w:id="1" w:name="__DdeLink__872_2068649329"/>
      <w:r>
        <w:rPr>
          <w:b w:val="false"/>
          <w:bCs w:val="false"/>
        </w:rPr>
        <w:t>к сбросу введенных данных аутентификации (переход к началу ввода данных аутентификации)</w:t>
      </w:r>
      <w:bookmarkEnd w:id="1"/>
      <w:r>
        <w:rPr>
          <w:b w:val="false"/>
          <w:bCs w:val="false"/>
        </w:rPr>
        <w:t>.</w:t>
      </w:r>
    </w:p>
    <w:p>
      <w:pPr>
        <w:pStyle w:val="Normal"/>
        <w:numPr>
          <w:ilvl w:val="0"/>
          <w:numId w:val="1"/>
        </w:numPr>
        <w:jc w:val="both"/>
        <w:rPr>
          <w:b w:val="false"/>
          <w:bCs w:val="false"/>
        </w:rPr>
      </w:pPr>
      <w:bookmarkStart w:id="2" w:name="__DdeLink__948_1902443071"/>
      <w:r>
        <w:rPr>
          <w:b w:val="false"/>
          <w:bCs w:val="false"/>
        </w:rPr>
        <w:t>Прерывание работы по нажатию на комбинацию клавиш Ctrl+C для режима обработки команд</w:t>
      </w:r>
      <w:bookmarkEnd w:id="2"/>
      <w:r>
        <w:rPr>
          <w:b w:val="false"/>
          <w:bCs w:val="false"/>
        </w:rPr>
        <w:t xml:space="preserve">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одного из типов </w:t>
      </w:r>
      <w:r>
        <w:rPr>
          <w:b/>
          <w:bCs/>
        </w:rPr>
        <w:t>end</w:t>
      </w:r>
      <w:r>
        <w:rPr>
          <w:b w:val="false"/>
          <w:bCs w:val="false"/>
        </w:rPr>
        <w:t xml:space="preserve"> или </w:t>
      </w:r>
      <w:r>
        <w:rPr>
          <w:b/>
          <w:bCs/>
        </w:rPr>
        <w:t>stop</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 xml:space="preserve">). </w:t>
      </w:r>
    </w:p>
    <w:p>
      <w:pPr>
        <w:pStyle w:val="Normal"/>
        <w:numPr>
          <w:ilvl w:val="0"/>
          <w:numId w:val="1"/>
        </w:numPr>
        <w:jc w:val="both"/>
        <w:rPr>
          <w:b w:val="false"/>
          <w:bCs w:val="false"/>
        </w:rPr>
      </w:pPr>
      <w:r>
        <w:rPr>
          <w:b w:val="false"/>
          <w:bCs w:val="false"/>
        </w:rPr>
        <w:t>Прерывание работы по нажатию на комбинацию клавиш Ctrl+C для режима ввода данных аутентификации приведет к сбросу введенных данных аутентификации, т.е. данные аутентификации будут вводиться с самого начала. При этом сброс введенных данных аутентификации не считается попыткой входа (не происходит обмена с CLI сервисом какими-либо сообщениями).</w:t>
      </w:r>
    </w:p>
    <w:p>
      <w:pPr>
        <w:pStyle w:val="Normal"/>
        <w:numPr>
          <w:ilvl w:val="0"/>
          <w:numId w:val="1"/>
        </w:numPr>
        <w:jc w:val="both"/>
        <w:rPr>
          <w:b w:val="false"/>
          <w:bCs w:val="false"/>
        </w:rPr>
      </w:pPr>
      <w:r>
        <w:rPr>
          <w:b w:val="false"/>
          <w:bCs w:val="false"/>
        </w:rPr>
        <w:t xml:space="preserve">Прерывание работы </w:t>
      </w:r>
      <w:bookmarkStart w:id="3" w:name="__DdeLink__130_2061126559"/>
      <w:r>
        <w:rPr>
          <w:b w:val="false"/>
          <w:bCs w:val="false"/>
        </w:rPr>
        <w:t>по нажатию на комбинации клавиш Ctrl+Z</w:t>
      </w:r>
      <w:bookmarkEnd w:id="3"/>
      <w:r>
        <w:rPr>
          <w:b w:val="false"/>
          <w:bCs w:val="false"/>
        </w:rPr>
        <w:t xml:space="preserve"> или Ctrl+\ приводит к завершению работы терминального клиента. </w:t>
      </w:r>
      <w:bookmarkStart w:id="4" w:name="__DdeLink__635_318852664"/>
      <w:r>
        <w:rPr>
          <w:b w:val="false"/>
          <w:bCs w:val="false"/>
        </w:rPr>
        <w:t xml:space="preserve">Перед завершением работы на CLI сервис посылается асинхронное сообщение </w:t>
      </w:r>
      <w:r>
        <w:rPr>
          <w:b/>
          <w:bCs/>
        </w:rPr>
        <w:t>exit</w:t>
      </w:r>
      <w:bookmarkEnd w:id="4"/>
      <w:r>
        <w:rPr>
          <w:b w:val="false"/>
          <w:bCs w:val="false"/>
        </w:rPr>
        <w:t>.</w:t>
      </w:r>
    </w:p>
    <w:p>
      <w:pPr>
        <w:pStyle w:val="Normal"/>
        <w:numPr>
          <w:ilvl w:val="0"/>
          <w:numId w:val="1"/>
        </w:numPr>
        <w:jc w:val="both"/>
        <w:rPr>
          <w:b w:val="false"/>
          <w:bCs w:val="false"/>
        </w:rPr>
      </w:pPr>
      <w:r>
        <w:rPr>
          <w:b w:val="false"/>
          <w:bCs w:val="false"/>
        </w:rPr>
        <w:t>При нажатии на комбинации клавиш Ctrl+D происходит выход из текущего режима работы (в случае фундаментального режима работы CLI выход из текущего режима означает выход пользователя из системы и завершение работы терминального клиента). При этом на сервер шлется синхронный запрос. Дальнейшее поведение терминального клиента зависит от ответа.  В случае ответа о выходе из текущего режима, терминальный клиент обновляет строку подсказки (prompt) данными из ответа. В случае ответа о завершении работы терминальный клиент завершает свою работу.</w:t>
      </w:r>
    </w:p>
    <w:p>
      <w:pPr>
        <w:pStyle w:val="Normal"/>
        <w:numPr>
          <w:ilvl w:val="0"/>
          <w:numId w:val="1"/>
        </w:numPr>
        <w:jc w:val="both"/>
        <w:rPr>
          <w:b w:val="false"/>
          <w:bCs w:val="false"/>
        </w:rPr>
      </w:pPr>
      <w:r>
        <w:rPr>
          <w:b w:val="false"/>
          <w:bCs w:val="false"/>
        </w:rPr>
        <w:t>При нажатии на клавишу ? происходи запрос помощи или списка доступных команд. При этом происходит синхронное взаимодействие с сервером. Выбор того, что на самом деле запрашивается на сервере зависит от последнего введенного символа (перед нажатием на клавишу ?). Если этот символ пробельный (пробел, табуляция), то происходит запрос помощи. В противном случае происходит запрос списка доступных команд. Если в результате запроса помощи или списка доступных команд ничего не будет найдено, то на экран ничего не выводится; в том числе и символ '?'. Если в результате запроса помощи или списка доступных команд будет найдена некоторая информация, то на экран выводится символ '?', символ перевода строки и найденная информация (уже на новой строке).</w:t>
      </w:r>
    </w:p>
    <w:p>
      <w:pPr>
        <w:pStyle w:val="Normal"/>
        <w:numPr>
          <w:ilvl w:val="0"/>
          <w:numId w:val="1"/>
        </w:numPr>
        <w:jc w:val="both"/>
        <w:rPr>
          <w:b w:val="false"/>
          <w:bCs w:val="false"/>
        </w:rPr>
      </w:pPr>
      <w:r>
        <w:rPr>
          <w:b w:val="false"/>
          <w:bCs w:val="false"/>
        </w:rPr>
        <w:t>Если пользователь бездействует в течении некоторого времени, то терминальный клиент получит уведомление о завершении клиентской сессии данного пользователя на CLI сервисе. Данное сообщение выводится в поток стандартного вывода, после чего терминальный клиент завершит свою работу. Данное поведение справедливо и во время ввода данных аутентификации.</w:t>
      </w:r>
    </w:p>
    <w:p>
      <w:pPr>
        <w:pStyle w:val="Normal"/>
        <w:numPr>
          <w:ilvl w:val="0"/>
          <w:numId w:val="1"/>
        </w:numPr>
        <w:jc w:val="both"/>
        <w:rPr>
          <w:b w:val="false"/>
          <w:bCs w:val="false"/>
        </w:rPr>
      </w:pPr>
      <w:r>
        <w:rPr>
          <w:b w:val="false"/>
          <w:bCs w:val="false"/>
        </w:rPr>
        <w:t>CLI сервис может слать уведомления на терминальный клиент в любой момент времени (на данный момент — только уведомление о прекращении работы из-за превышения времени простоя).</w:t>
      </w:r>
    </w:p>
    <w:p>
      <w:pPr>
        <w:pStyle w:val="Normal"/>
        <w:jc w:val="both"/>
        <w:rPr/>
      </w:pPr>
      <w:r>
        <w:rPr/>
      </w:r>
    </w:p>
    <w:p>
      <w:pPr>
        <w:pStyle w:val="Normal"/>
        <w:jc w:val="center"/>
        <w:rPr/>
      </w:pPr>
      <w:r>
        <w:rPr/>
        <w:t>Режимы работы терминального клиента</w:t>
      </w:r>
    </w:p>
    <w:p>
      <w:pPr>
        <w:pStyle w:val="Normal"/>
        <w:jc w:val="both"/>
        <w:rPr/>
      </w:pPr>
      <w:r>
        <w:rPr/>
      </w:r>
    </w:p>
    <w:p>
      <w:pPr>
        <w:pStyle w:val="Normal"/>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Normal"/>
        <w:numPr>
          <w:ilvl w:val="0"/>
          <w:numId w:val="3"/>
        </w:numPr>
        <w:jc w:val="both"/>
        <w:rPr/>
      </w:pPr>
      <w:r>
        <w:rPr/>
        <w:t xml:space="preserve">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синхронного запроса о входе в систему (о вводе аутентификационных данных пользователя). В случае успешного входа в систему, терминальный клиент переходит в режим обработки команд. </w:t>
      </w:r>
      <w:r>
        <w:rPr/>
        <w:t>Если данные аутентификации не верны,</w:t>
      </w:r>
      <w:r>
        <w:rPr/>
        <w:t xml:space="preserve"> </w:t>
      </w:r>
      <w:r>
        <w:rPr/>
        <w:t>то</w:t>
      </w:r>
      <w:r>
        <w:rPr/>
        <w:t xml:space="preserve"> терминальный клиент остается в режиме ввода данных аутентификации и предлагает пользователю ввести имя и пароль снова. </w:t>
      </w:r>
      <w:r>
        <w:rPr/>
        <w:t>Если во время обработки данных аутентификации произошла ошибка (), то терминальный клиент выводит на экран информацию об этой ошибке (если она есть) и завершает свою работу.</w:t>
      </w:r>
      <w:r>
        <w:rPr/>
        <w:t xml:space="preserve"> Прерывание работы по нажатию на комбинацию клавиш Ctrl+C сбрасывает</w:t>
      </w:r>
      <w:r>
        <w:rPr>
          <w:b w:val="false"/>
          <w:bCs w:val="false"/>
        </w:rPr>
        <w:t xml:space="preserve"> введенные данные аутентификации и переходит к началу ввода данных аутентификации (при этом терминальный клиент остается в режиме ввода данных аутентификации)</w:t>
      </w:r>
      <w:r>
        <w:rPr/>
        <w:t>.</w:t>
      </w:r>
    </w:p>
    <w:p>
      <w:pPr>
        <w:pStyle w:val="Normal"/>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w:t>
      </w:r>
      <w:r>
        <w:rPr>
          <w:b w:val="false"/>
          <w:bCs w:val="false"/>
        </w:rPr>
        <w:t>CLI</w:t>
      </w:r>
      <w:r>
        <w:rPr/>
        <w:t xml:space="preserve"> сервис. Если введенная команда является командой </w:t>
      </w:r>
      <w:r>
        <w:rPr>
          <w:b w:val="false"/>
          <w:bCs w:val="false"/>
        </w:rPr>
        <w:t>CLI</w:t>
      </w:r>
      <w:r>
        <w:rPr/>
        <w:t xml:space="preserve"> сервиса (т.е. передается на </w:t>
      </w:r>
      <w:r>
        <w:rPr>
          <w:b w:val="false"/>
          <w:bCs w:val="false"/>
        </w:rPr>
        <w:t>CLI</w:t>
      </w:r>
      <w:r>
        <w:rPr/>
        <w:t xml:space="preserve"> сервис), то терминальный клиент переходит в режим обработки команд. В данном режиме работы терминальный клиент ожидает появление уведомлений со стороны CLI сервиса (например, о завершении работы обработчика клиентских запросов от данного терминального клиента). Прерывание работы по нажатию на комбинацию клавиш Ctrl+C приводит к сбросу ввода пользователя.</w:t>
      </w:r>
    </w:p>
    <w:p>
      <w:pPr>
        <w:pStyle w:val="Normal"/>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b w:val="false"/>
          <w:bCs w:val="false"/>
        </w:rPr>
        <w:t>,</w:t>
      </w:r>
      <w:r>
        <w:rPr/>
        <w:t xml:space="preserve"> </w:t>
      </w:r>
      <w:r>
        <w:rPr>
          <w:b/>
          <w:bCs/>
        </w:rPr>
        <w:t>end</w:t>
      </w:r>
      <w:r>
        <w:rPr>
          <w:b w:val="false"/>
          <w:bCs w:val="false"/>
        </w:rPr>
        <w:t xml:space="preserve"> </w:t>
      </w:r>
      <w:r>
        <w:rPr>
          <w:b w:val="false"/>
          <w:bCs w:val="false"/>
        </w:rPr>
        <w:t xml:space="preserve">и </w:t>
      </w:r>
      <w:r>
        <w:rPr>
          <w:b/>
          <w:bCs/>
        </w:rPr>
        <w:t>stop</w:t>
      </w:r>
      <w:r>
        <w:rPr>
          <w:b w:val="false"/>
          <w:bCs w:val="false"/>
        </w:rPr>
        <w:t xml:space="preserve"> (см. протокол взаимодействия между терминальным клиентом и </w:t>
      </w:r>
      <w:r>
        <w:rPr>
          <w:b w:val="false"/>
          <w:bCs w:val="false"/>
        </w:rPr>
        <w:t>CLI</w:t>
      </w:r>
      <w:r>
        <w:rPr>
          <w:b w:val="false"/>
          <w:bCs w:val="false"/>
        </w:rPr>
        <w:t xml:space="preserve"> сервисом)</w:t>
      </w:r>
      <w:r>
        <w:rPr/>
        <w:t xml:space="preserve">. </w:t>
      </w:r>
      <w:r>
        <w:rPr/>
        <w:t xml:space="preserve">Сообщений типа </w:t>
      </w:r>
      <w:r>
        <w:rPr>
          <w:b/>
          <w:bCs/>
        </w:rPr>
        <w:t>command_out</w:t>
      </w:r>
      <w:r>
        <w:rPr/>
        <w:t xml:space="preserve"> и </w:t>
      </w:r>
      <w:r>
        <w:rPr>
          <w:b/>
          <w:bCs/>
        </w:rPr>
        <w:t xml:space="preserve">command_err </w:t>
      </w:r>
      <w:r>
        <w:rPr>
          <w:b w:val="false"/>
          <w:bCs w:val="false"/>
        </w:rPr>
        <w:t xml:space="preserve"> может быть любое количество. Сообщение о завершении выполнении команды </w:t>
      </w:r>
      <w:r>
        <w:rPr>
          <w:b/>
          <w:bCs/>
        </w:rPr>
        <w:t>end</w:t>
      </w:r>
      <w:r>
        <w:rPr>
          <w:b w:val="false"/>
          <w:bCs w:val="false"/>
        </w:rPr>
        <w:t xml:space="preserve"> или </w:t>
      </w:r>
      <w:r>
        <w:rPr>
          <w:b/>
          <w:bCs/>
        </w:rPr>
        <w:t>stop</w:t>
      </w:r>
      <w:r>
        <w:rPr>
          <w:b w:val="false"/>
          <w:bCs w:val="false"/>
        </w:rPr>
        <w:t xml:space="preserve"> может быть только одно.</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w:t>
      </w:r>
      <w:r>
        <w:rPr/>
        <w:t xml:space="preserve">При получении сообщения типа </w:t>
      </w:r>
      <w:r>
        <w:rPr>
          <w:b/>
          <w:bCs/>
        </w:rPr>
        <w:t>stop</w:t>
      </w:r>
      <w:r>
        <w:rPr/>
        <w:t xml:space="preserve"> терминальный клиент завершает свое выполнение.</w:t>
      </w:r>
      <w:r>
        <w:rPr/>
        <w:t xml:space="preserve"> Также, в данном режиме работы терминальный клиент ожидает появление уведомлений со стороны CLI сервиса (например, о завершении работы обработчика клиентских запросов от данного терминального клиента).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Normal"/>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Normal"/>
        <w:jc w:val="both"/>
        <w:rPr/>
      </w:pPr>
      <w:r>
        <w:rPr/>
      </w:r>
    </w:p>
    <w:p>
      <w:pPr>
        <w:pStyle w:val="Normal"/>
        <w:jc w:val="center"/>
        <w:rPr/>
      </w:pPr>
      <w:r>
        <w:rPr/>
        <w:t>Команды терминального клиента</w:t>
      </w:r>
    </w:p>
    <w:p>
      <w:pPr>
        <w:pStyle w:val="Normal"/>
        <w:jc w:val="both"/>
        <w:rPr/>
      </w:pPr>
      <w:r>
        <w:rPr/>
      </w:r>
    </w:p>
    <w:p>
      <w:pPr>
        <w:pStyle w:val="Normal"/>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 Выполнение команд на терминальном клиенте происходит синхронно; при этом переключением режим управляет сама команда.</w:t>
      </w:r>
    </w:p>
    <w:p>
      <w:pPr>
        <w:pStyle w:val="Normal"/>
        <w:jc w:val="both"/>
        <w:rPr/>
      </w:pPr>
      <w:r>
        <w:rPr/>
        <w:tab/>
        <w:t>На данный момент набор команд терминального клиента пуст.</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Для поддержки такой функциональности в терминальном клиенте, как редактирование ввода пользователя, автодополнение, история команд мы используем библиотеку readline.</w:t>
      </w:r>
    </w:p>
    <w:p>
      <w:pPr>
        <w:pStyle w:val="Normal"/>
        <w:numPr>
          <w:ilvl w:val="0"/>
          <w:numId w:val="2"/>
        </w:numPr>
        <w:jc w:val="both"/>
        <w:rPr/>
      </w:pPr>
      <w:r>
        <w:rPr/>
        <w:t xml:space="preserve">Для поддержки запроса помощи и списка доступных команд при нажатии на клавишу ?, мы задаем обработчик нажатия этой клавиши при помощи функции </w:t>
      </w:r>
      <w:r>
        <w:rPr>
          <w:b/>
          <w:bCs/>
        </w:rPr>
        <w:t>rl_bind_key</w:t>
      </w:r>
      <w:r>
        <w:rPr/>
        <w:t>.</w:t>
      </w:r>
    </w:p>
    <w:p>
      <w:pPr>
        <w:pStyle w:val="Normal"/>
        <w:numPr>
          <w:ilvl w:val="0"/>
          <w:numId w:val="2"/>
        </w:numPr>
        <w:jc w:val="both"/>
        <w:rPr/>
      </w:pPr>
      <w:r>
        <w:rPr/>
        <w:t xml:space="preserve">При обмене сообщениями с CLI сервисом в качестве сообщений мы используем объекты среды выполнения Erlang. Для их сериализации в массив байт (для передачи по сети) мы используем функцию </w:t>
      </w:r>
      <w:r>
        <w:rPr>
          <w:b/>
          <w:bCs/>
        </w:rPr>
        <w:t>erl_encode</w:t>
      </w:r>
      <w:r>
        <w:rPr/>
        <w:t xml:space="preserve">, а для их десериализации из массива байт (для приема по сети) — функцию </w:t>
      </w:r>
      <w:r>
        <w:rPr>
          <w:b/>
          <w:bCs/>
        </w:rPr>
        <w:t>erl_decode</w:t>
      </w:r>
      <w:r>
        <w:rPr/>
        <w:t xml:space="preserve"> из библиотеки </w:t>
      </w:r>
      <w:r>
        <w:rPr>
          <w:b/>
          <w:bCs/>
        </w:rPr>
        <w:t>erl_marshal</w:t>
      </w:r>
      <w:r>
        <w:rPr/>
        <w:t>. Эти объекты на самом деле являются кортежами, состоящими минимум из одного элемента (на данный момент — кортежами из одного или двух элементов)., причем первый элемент всегда является описателем сообщения (тип этого первого элемента всегда атом).</w:t>
      </w:r>
    </w:p>
    <w:p>
      <w:pPr>
        <w:pStyle w:val="Normal"/>
        <w:numPr>
          <w:ilvl w:val="0"/>
          <w:numId w:val="2"/>
        </w:numPr>
        <w:jc w:val="both"/>
        <w:rPr/>
      </w:pPr>
      <w:r>
        <w:rPr/>
        <w:t xml:space="preserve">Со стороны CLI сервиса асинхронно на терминальный клиент приходят следующие сообщения: в режиме обработки команды — сообщения </w:t>
      </w:r>
      <w:r>
        <w:rPr>
          <w:b/>
          <w:bCs/>
        </w:rPr>
        <w:t>command_out</w:t>
      </w:r>
      <w:r>
        <w:rPr/>
        <w:t xml:space="preserve">, </w:t>
      </w:r>
      <w:r>
        <w:rPr>
          <w:b/>
          <w:bCs/>
        </w:rPr>
        <w:t>command_err</w:t>
      </w:r>
      <w:r>
        <w:rPr>
          <w:b w:val="false"/>
          <w:bCs w:val="false"/>
        </w:rPr>
        <w:t>,</w:t>
      </w:r>
      <w:r>
        <w:rPr/>
        <w:t xml:space="preserve"> </w:t>
      </w:r>
      <w:r>
        <w:rPr>
          <w:b/>
          <w:bCs/>
        </w:rPr>
        <w:t>end</w:t>
      </w:r>
      <w:r>
        <w:rPr>
          <w:b w:val="false"/>
          <w:bCs w:val="false"/>
        </w:rPr>
        <w:t xml:space="preserve"> </w:t>
      </w:r>
      <w:r>
        <w:rPr>
          <w:b w:val="false"/>
          <w:bCs w:val="false"/>
        </w:rPr>
        <w:t xml:space="preserve">и </w:t>
      </w:r>
      <w:r>
        <w:rPr>
          <w:b/>
          <w:bCs/>
        </w:rPr>
        <w:t>stop</w:t>
      </w:r>
      <w:r>
        <w:rPr>
          <w:b w:val="false"/>
          <w:bCs w:val="false"/>
        </w:rPr>
        <w:t xml:space="preserve">, </w:t>
      </w:r>
      <w:r>
        <w:rPr>
          <w:b w:val="false"/>
          <w:bCs w:val="false"/>
        </w:rPr>
        <w:t xml:space="preserve">а также уведомление </w:t>
      </w:r>
      <w:r>
        <w:rPr>
          <w:b/>
          <w:bCs/>
        </w:rPr>
        <w:t>exit</w:t>
      </w:r>
      <w:r>
        <w:rPr>
          <w:b w:val="false"/>
          <w:bCs w:val="false"/>
        </w:rPr>
        <w:t xml:space="preserve"> (см. протокол взаимодействия между терминальным клиентом и CLI сервисом). Все эти сообщения имеют следующий вид: </w:t>
      </w:r>
      <w:r>
        <w:rPr/>
        <w:t>кортеж из двух элементов, первым элементом кортежа идет описатель сообщения, вторым элементом кортежа - строка с данными. Поэтому, в терминальном клиенте все эти сообщения будут десериализоваться в объекты одного типа данных, состоящего из описателя и данных. Различать мы эти объекты будем по описателю.</w:t>
      </w:r>
    </w:p>
    <w:p>
      <w:pPr>
        <w:pStyle w:val="Normal"/>
        <w:numPr>
          <w:ilvl w:val="0"/>
          <w:numId w:val="2"/>
        </w:numPr>
        <w:jc w:val="both"/>
        <w:rPr/>
      </w:pPr>
      <w:r>
        <w:rPr/>
        <w:t>Такие операции, как обработка завершения ввода от пользователя, обработка автодополнения и обмен сообщений с CLI сервисом не прерываются сигналами (SIGINT, SIGQUIT, SIGTSTP); это означает, 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Normal"/>
        <w:numPr>
          <w:ilvl w:val="0"/>
          <w:numId w:val="2"/>
        </w:numPr>
        <w:jc w:val="both"/>
        <w:rPr/>
      </w:pPr>
      <w:r>
        <w:rPr/>
        <w:t>Терминальный клиент и CLI сервис всегда работают на одном компьютере. Поэтому все взаимодействия вида запрос-ответ мы выполняем синхронно. К такому типу взаимодействия относятся вход в систему (ввод аутентификационных данных пользователя), выход из текущего режима работы, запрос текущего состояния, запрос списка расширений, запрос помощи по команде и запрос списка доступных команд по префиксу. Весь остальной обмен сообщениями между терминальным клиентом и CLI сервисом выполняется асинхронно.</w:t>
      </w:r>
    </w:p>
    <w:p>
      <w:pPr>
        <w:pStyle w:val="Normal"/>
        <w:numPr>
          <w:ilvl w:val="0"/>
          <w:numId w:val="2"/>
        </w:numPr>
        <w:jc w:val="both"/>
        <w:rPr/>
      </w:pPr>
      <w:r>
        <w:rPr/>
        <w:t xml:space="preserve">Терминальный клиент и CLI сервис обмениваются сообщениями через сокеты TCP. В связи с тем, что терминальный клиент и CLI сервис всегда располагаются на одном компьютере, более логично было бы использовать сокеты Unix. Однако, библиотека языка Erlang не содержит модулей, позволяющих использовать сокеты Unix, но содержит модуль </w:t>
      </w:r>
      <w:r>
        <w:rPr>
          <w:b/>
          <w:bCs/>
        </w:rPr>
        <w:t>gen_tcp</w:t>
      </w:r>
      <w:r>
        <w:rPr/>
        <w:t>, позволяющий использовать сокеты TCP.</w:t>
      </w:r>
    </w:p>
    <w:p>
      <w:pPr>
        <w:pStyle w:val="Normal"/>
        <w:numPr>
          <w:ilvl w:val="0"/>
          <w:numId w:val="2"/>
        </w:numPr>
        <w:jc w:val="both"/>
        <w:rPr/>
      </w:pPr>
      <w:r>
        <w:rPr/>
        <w:t>Комбинации клавиш Ctrl+D соответствует символ EOF (end of file). Поэтому, когда  обработчик данных, вызываемый библиотекой readline, в качестве данных от пользователя получает NULL, мы считаем, что пользователь нажал на комбинацию клавиш Ctrl+D (которую библиотека readline преобразовала в EOF). При таком подходе, очевидно, будут проблемы при работе с перенаправлением стандартного потока ввода для чтения из файла (данную проблему мы решим в будущем).</w:t>
      </w:r>
    </w:p>
    <w:p>
      <w:pPr>
        <w:pStyle w:val="Normal"/>
        <w:jc w:val="both"/>
        <w:rPr/>
      </w:pPr>
      <w:r>
        <w:rPr/>
      </w:r>
    </w:p>
    <w:p>
      <w:pPr>
        <w:pStyle w:val="Normal"/>
        <w:jc w:val="center"/>
        <w:rPr/>
      </w:pPr>
      <w:r>
        <w:rPr/>
        <w:t>Конфигурирование</w:t>
      </w:r>
    </w:p>
    <w:p>
      <w:pPr>
        <w:pStyle w:val="Normal"/>
        <w:jc w:val="both"/>
        <w:rPr/>
      </w:pPr>
      <w:r>
        <w:rPr/>
      </w:r>
    </w:p>
    <w:p>
      <w:pPr>
        <w:pStyle w:val="Normal"/>
        <w:jc w:val="both"/>
        <w:rPr/>
      </w:pPr>
      <w:r>
        <w:rPr/>
        <w:tab/>
        <w:t>Терминальный клиент может быть сконфигурирован двумя возможными (не пересекающимися) способами: с использованием конфигурационного файла и с помощью опций командной строки. Наличие конфигурационного файла является обязательным; использование опций командной строки обязательным не является. Конфигурационный файл обрабатывается построчно; существуют следующие правила по его обработке (разбору или парсингу):</w:t>
      </w:r>
    </w:p>
    <w:p>
      <w:pPr>
        <w:pStyle w:val="Normal"/>
        <w:numPr>
          <w:ilvl w:val="0"/>
          <w:numId w:val="4"/>
        </w:numPr>
        <w:jc w:val="both"/>
        <w:rPr/>
      </w:pPr>
      <w:r>
        <w:rPr/>
        <w:t xml:space="preserve">Строки, начинающиеся с символа </w:t>
      </w:r>
      <w:r>
        <w:rPr>
          <w:b/>
          <w:bCs/>
        </w:rPr>
        <w:t>'#'</w:t>
      </w:r>
      <w:r>
        <w:rPr/>
        <w:t xml:space="preserve"> считаются комментариями и игнорируются.</w:t>
      </w:r>
    </w:p>
    <w:p>
      <w:pPr>
        <w:pStyle w:val="Normal"/>
        <w:numPr>
          <w:ilvl w:val="0"/>
          <w:numId w:val="4"/>
        </w:numPr>
        <w:jc w:val="both"/>
        <w:rPr/>
      </w:pPr>
      <w:r>
        <w:rPr/>
        <w:t>Строки вида</w:t>
      </w:r>
      <w:r>
        <w:rPr>
          <w:b w:val="false"/>
          <w:bCs w:val="false"/>
        </w:rPr>
        <w:t xml:space="preserve"> </w:t>
      </w:r>
      <w:r>
        <w:rPr>
          <w:b/>
          <w:bCs/>
        </w:rPr>
        <w:t>KEY</w:t>
      </w:r>
      <w:r>
        <w:rPr/>
        <w:t>=</w:t>
      </w:r>
      <w:r>
        <w:rPr>
          <w:b/>
          <w:bCs/>
        </w:rPr>
        <w:t>VALUE</w:t>
      </w:r>
      <w:r>
        <w:rPr/>
        <w:t xml:space="preserve"> разбираются в конфигурационный параметр </w:t>
      </w:r>
      <w:r>
        <w:rPr>
          <w:b/>
          <w:bCs/>
        </w:rPr>
        <w:t>KEY</w:t>
      </w:r>
      <w:r>
        <w:rPr/>
        <w:t xml:space="preserve"> имеющий строковое значение </w:t>
      </w:r>
      <w:r>
        <w:rPr>
          <w:b/>
          <w:bCs/>
        </w:rPr>
        <w:t>VALUE</w:t>
      </w:r>
      <w:r>
        <w:rPr/>
        <w:t xml:space="preserve">. Если конфигурационный параметр с именем </w:t>
      </w:r>
      <w:r>
        <w:rPr>
          <w:b/>
          <w:bCs/>
        </w:rPr>
        <w:t>KEY</w:t>
      </w:r>
      <w:r>
        <w:rPr/>
        <w:t xml:space="preserve"> встречается в конфигурационном файле несколько раз, то поведение (на данный момент) не определено.</w:t>
      </w:r>
    </w:p>
    <w:p>
      <w:pPr>
        <w:pStyle w:val="Normal"/>
        <w:numPr>
          <w:ilvl w:val="0"/>
          <w:numId w:val="4"/>
        </w:numPr>
        <w:jc w:val="both"/>
        <w:rPr/>
      </w:pPr>
      <w:r>
        <w:rPr/>
        <w:t>Все остальные строки считаются некорректными. При появлении такой строки поведение (на данный момент) не определено (если быть более точным, то на данный момент мы пропускаем некорректные строки).</w:t>
      </w:r>
    </w:p>
    <w:p>
      <w:pPr>
        <w:pStyle w:val="Normal"/>
        <w:jc w:val="both"/>
        <w:rPr/>
      </w:pPr>
      <w:r>
        <w:rPr/>
        <w:t>Следующие параметры конфигурационного файла определены на данный момент:</w:t>
      </w:r>
    </w:p>
    <w:p>
      <w:pPr>
        <w:pStyle w:val="Normal"/>
        <w:numPr>
          <w:ilvl w:val="0"/>
          <w:numId w:val="5"/>
        </w:numPr>
        <w:jc w:val="both"/>
        <w:rPr/>
      </w:pPr>
      <w:r>
        <w:rPr/>
        <w:t xml:space="preserve">Параметр, определяющий номер listen порта CLI сервиса: </w:t>
      </w:r>
      <w:r>
        <w:rPr>
          <w:b/>
          <w:bCs/>
        </w:rPr>
        <w:t>port_number=число</w:t>
      </w:r>
      <w:r>
        <w:rPr/>
        <w:t xml:space="preserve">. Здесь </w:t>
      </w:r>
      <w:r>
        <w:rPr>
          <w:b/>
          <w:bCs/>
        </w:rPr>
        <w:t>число</w:t>
      </w:r>
      <w:r>
        <w:rPr/>
        <w:t xml:space="preserve"> должно иметь значение из диапазона 0-65535. Параметр </w:t>
      </w:r>
      <w:r>
        <w:rPr>
          <w:b/>
          <w:bCs/>
        </w:rPr>
        <w:t>port_number</w:t>
      </w:r>
      <w:r>
        <w:rPr/>
        <w:t xml:space="preserve"> является обязательным.</w:t>
      </w:r>
    </w:p>
    <w:p>
      <w:pPr>
        <w:pStyle w:val="Normal"/>
        <w:jc w:val="both"/>
        <w:rPr/>
      </w:pPr>
      <w:r>
        <w:rPr/>
        <w:t xml:space="preserve">По умолчанию, конфигурационный файл должен иметь следующее имя: </w:t>
      </w:r>
      <w:r>
        <w:rPr>
          <w:i/>
          <w:iCs/>
        </w:rPr>
        <w:t>/etc/cli_terminal/cli_terminal.conf</w:t>
      </w:r>
      <w:r>
        <w:rPr/>
        <w:t>.</w:t>
      </w:r>
    </w:p>
    <w:p>
      <w:pPr>
        <w:pStyle w:val="Normal"/>
        <w:jc w:val="both"/>
        <w:rPr/>
      </w:pPr>
      <w:r>
        <w:rPr/>
        <w:tab/>
        <w:t>Опции командный строки являются не обязательными; следующие опции командной строки определены на данный момент:</w:t>
      </w:r>
    </w:p>
    <w:p>
      <w:pPr>
        <w:pStyle w:val="Normal"/>
        <w:numPr>
          <w:ilvl w:val="0"/>
          <w:numId w:val="6"/>
        </w:numPr>
        <w:jc w:val="both"/>
        <w:rPr/>
      </w:pPr>
      <w:r>
        <w:rPr/>
        <w:t xml:space="preserve">Параметр, определяющий местоположение конфигурационного файла: </w:t>
      </w:r>
      <w:r>
        <w:rPr>
          <w:b/>
          <w:bCs/>
        </w:rPr>
        <w:t>--config=config-file-location</w:t>
      </w:r>
      <w:r>
        <w:rPr/>
        <w:t xml:space="preserve">. Здесь </w:t>
      </w:r>
      <w:r>
        <w:rPr>
          <w:b/>
          <w:bCs/>
        </w:rPr>
        <w:t>config-file-location</w:t>
      </w:r>
      <w:r>
        <w:rPr/>
        <w:t xml:space="preserve"> — путь (относительный или абсолютный) до конфигурационного файла терминального клиента. Данный параметр позволяет использовать конфигурационный файл с произвольным именем, распологающийся в произвольном месте файловой системы.</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character" w:styleId="ListLabel63">
    <w:name w:val="ListLabel 63"/>
    <w:rPr>
      <w:rFonts w:cs="Symbol"/>
    </w:rPr>
  </w:style>
  <w:style w:type="character" w:styleId="ListLabel64">
    <w:name w:val="ListLabel 64"/>
    <w:rPr>
      <w:rFonts w:cs="OpenSymbol"/>
    </w:rPr>
  </w:style>
  <w:style w:type="character" w:styleId="ListLabel65">
    <w:name w:val="ListLabel 65"/>
    <w:rPr>
      <w:rFonts w:cs="Symbol"/>
    </w:rPr>
  </w:style>
  <w:style w:type="character" w:styleId="ListLabel66">
    <w:name w:val="ListLabel 66"/>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