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2FEB4" w14:textId="77777777" w:rsidR="00EF4848" w:rsidRPr="00295EB0" w:rsidRDefault="003F0198" w:rsidP="000145E7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іністерство</w:t>
      </w:r>
      <w:proofErr w:type="spellEnd"/>
      <w:r w:rsidRPr="00295EB0">
        <w:rPr>
          <w:rFonts w:cs="Times New Roman"/>
          <w:lang w:val="ru-RU"/>
        </w:rPr>
        <w:t xml:space="preserve">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освіти</w:t>
      </w:r>
      <w:proofErr w:type="spellEnd"/>
      <w:r w:rsidRPr="00295EB0">
        <w:rPr>
          <w:rStyle w:val="hps"/>
          <w:rFonts w:eastAsiaTheme="majorEastAsia" w:cs="Times New Roman"/>
          <w:lang w:val="ru-RU"/>
        </w:rPr>
        <w:t xml:space="preserve">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 xml:space="preserve">науки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України</w:t>
      </w:r>
      <w:proofErr w:type="spellEnd"/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proofErr w:type="spellStart"/>
      <w:r w:rsidRPr="00295EB0">
        <w:rPr>
          <w:rFonts w:cs="Times New Roman"/>
          <w:lang w:val="ru-RU"/>
        </w:rPr>
        <w:t>ім</w:t>
      </w:r>
      <w:proofErr w:type="spellEnd"/>
      <w:r w:rsidRPr="00295EB0">
        <w:rPr>
          <w:rFonts w:cs="Times New Roman"/>
          <w:lang w:val="ru-RU"/>
        </w:rPr>
        <w:t xml:space="preserve">. І. </w:t>
      </w:r>
      <w:proofErr w:type="spellStart"/>
      <w:r w:rsidRPr="00295EB0">
        <w:rPr>
          <w:rFonts w:cs="Times New Roman"/>
          <w:lang w:val="ru-RU"/>
        </w:rPr>
        <w:t>Сікорського</w:t>
      </w:r>
      <w:proofErr w:type="spellEnd"/>
      <w:r w:rsidRPr="00295EB0">
        <w:rPr>
          <w:rFonts w:cs="Times New Roman"/>
          <w:lang w:val="ru-RU"/>
        </w:rPr>
        <w:t>»</w:t>
      </w:r>
    </w:p>
    <w:p w14:paraId="2BC20BAB" w14:textId="77777777" w:rsidR="00EF4848" w:rsidRPr="00295EB0" w:rsidRDefault="003F0198" w:rsidP="000145E7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 xml:space="preserve">Кафедра </w:t>
      </w:r>
      <w:proofErr w:type="spellStart"/>
      <w:r w:rsidRPr="00295EB0">
        <w:rPr>
          <w:rFonts w:cs="Times New Roman"/>
          <w:szCs w:val="28"/>
          <w:lang w:val="ru-RU"/>
        </w:rPr>
        <w:t>автоматизації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проектування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енергетичних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процесів</w:t>
      </w:r>
      <w:proofErr w:type="spellEnd"/>
      <w:r w:rsidRPr="00295EB0">
        <w:rPr>
          <w:rFonts w:cs="Times New Roman"/>
          <w:szCs w:val="28"/>
          <w:lang w:val="ru-RU"/>
        </w:rPr>
        <w:t xml:space="preserve"> і систем</w:t>
      </w:r>
    </w:p>
    <w:p w14:paraId="00170CF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4C4DE3EB" w:rsidR="00EF4848" w:rsidRPr="00044136" w:rsidRDefault="003F0198" w:rsidP="000145E7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proofErr w:type="spellStart"/>
      <w:r w:rsidRPr="00295EB0">
        <w:rPr>
          <w:rStyle w:val="hps"/>
          <w:rFonts w:eastAsiaTheme="majorEastAsia" w:cs="Times New Roman"/>
          <w:szCs w:val="28"/>
          <w:lang w:val="ru-RU"/>
        </w:rPr>
        <w:t>Лабораторна</w:t>
      </w:r>
      <w:proofErr w:type="spellEnd"/>
      <w:r w:rsidRPr="00295EB0">
        <w:rPr>
          <w:rStyle w:val="hps"/>
          <w:rFonts w:eastAsiaTheme="majorEastAsia" w:cs="Times New Roman"/>
          <w:szCs w:val="28"/>
          <w:lang w:val="ru-RU"/>
        </w:rPr>
        <w:t xml:space="preserve"> робота №</w:t>
      </w:r>
      <w:r w:rsidR="007355C7">
        <w:rPr>
          <w:rStyle w:val="hps"/>
          <w:rFonts w:eastAsiaTheme="majorEastAsia" w:cs="Times New Roman"/>
          <w:szCs w:val="28"/>
          <w:lang w:val="ru-RU"/>
        </w:rPr>
        <w:t>1</w:t>
      </w:r>
    </w:p>
    <w:p w14:paraId="0127C8A4" w14:textId="5056C563" w:rsidR="00EF4848" w:rsidRPr="000145E7" w:rsidRDefault="003F0198" w:rsidP="000145E7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r w:rsidR="000145E7">
        <w:rPr>
          <w:rStyle w:val="hps"/>
          <w:rFonts w:eastAsiaTheme="majorEastAsia"/>
          <w:lang w:val="ru-RU"/>
        </w:rPr>
        <w:t>СТРУКТУРИ</w:t>
      </w:r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proofErr w:type="spellEnd"/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групи</w:t>
      </w:r>
      <w:proofErr w:type="spellEnd"/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Сопронюк</w:t>
      </w:r>
      <w:proofErr w:type="spellEnd"/>
      <w:r>
        <w:rPr>
          <w:rFonts w:cs="Times New Roman"/>
          <w:szCs w:val="28"/>
          <w:lang w:val="ru-RU"/>
        </w:rPr>
        <w:t xml:space="preserve"> Ю. А.</w:t>
      </w:r>
    </w:p>
    <w:p w14:paraId="0732EFFA" w14:textId="4EF8EFED" w:rsidR="000145E7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Перевірив</w:t>
      </w:r>
      <w:proofErr w:type="spellEnd"/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7294FE3D" w:rsidR="000145E7" w:rsidRPr="000145E7" w:rsidRDefault="000145E7" w:rsidP="000145E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Дата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</w:rPr>
        <w:t>: 20.10.2020</w:t>
      </w:r>
    </w:p>
    <w:p w14:paraId="25E74115" w14:textId="513774AE" w:rsidR="00867A26" w:rsidRDefault="00867A26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Default="0078630D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Default="000145E7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Default="003F0198" w:rsidP="000145E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0145E7" w:rsidRDefault="000145E7" w:rsidP="00D741F2">
      <w:pPr>
        <w:spacing w:after="0" w:line="240" w:lineRule="auto"/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  <w:lang w:val="ru-RU"/>
        </w:rPr>
        <w:lastRenderedPageBreak/>
        <w:t>Варіант</w:t>
      </w:r>
      <w:proofErr w:type="spellEnd"/>
      <w:r>
        <w:rPr>
          <w:rFonts w:cs="Times New Roman"/>
          <w:b/>
          <w:szCs w:val="28"/>
          <w:lang w:val="ru-RU"/>
        </w:rPr>
        <w:t xml:space="preserve"> №11</w:t>
      </w:r>
    </w:p>
    <w:p w14:paraId="5E9C3C53" w14:textId="77777777" w:rsidR="00D47FD0" w:rsidRDefault="00D47FD0">
      <w:pPr>
        <w:spacing w:after="0" w:line="240" w:lineRule="auto"/>
        <w:jc w:val="both"/>
        <w:rPr>
          <w:rFonts w:cs="Times New Roman"/>
          <w:b/>
          <w:szCs w:val="28"/>
          <w:lang w:val="uk-UA"/>
        </w:rPr>
      </w:pPr>
    </w:p>
    <w:p w14:paraId="4669718D" w14:textId="5BB2D208" w:rsidR="00D35BE1" w:rsidRPr="000145E7" w:rsidRDefault="000145E7" w:rsidP="000145E7">
      <w:pPr>
        <w:spacing w:after="0" w:line="240" w:lineRule="auto"/>
        <w:jc w:val="center"/>
        <w:rPr>
          <w:rFonts w:eastAsia="Times New Roman" w:cs="Times New Roman"/>
          <w:bCs/>
          <w:iCs/>
          <w:szCs w:val="28"/>
          <w:lang w:val="uk-UA" w:eastAsia="uk-UA"/>
        </w:rPr>
      </w:pPr>
      <w:r w:rsidRPr="000145E7">
        <w:rPr>
          <w:rFonts w:eastAsia="Times New Roman" w:cs="Times New Roman"/>
          <w:bCs/>
          <w:iCs/>
          <w:szCs w:val="28"/>
          <w:lang w:val="uk-UA" w:eastAsia="uk-UA"/>
        </w:rPr>
        <w:t>ЗАВДАННЯ</w:t>
      </w:r>
    </w:p>
    <w:p w14:paraId="4E277C15" w14:textId="77777777" w:rsidR="00FB304D" w:rsidRPr="00E34DBE" w:rsidRDefault="00FB304D" w:rsidP="00FB304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 xml:space="preserve">Визначте структуру, в якій містилися б тільки числові значення функції </w:t>
      </w:r>
      <w:r w:rsidRPr="00E34DBE">
        <w:rPr>
          <w:rStyle w:val="ProgText"/>
          <w:rFonts w:ascii="Times New Roman" w:hAnsi="Times New Roman" w:cs="Times New Roman"/>
        </w:rPr>
        <w:t>f</w:t>
      </w:r>
      <w:r w:rsidRPr="00E34DBE">
        <w:rPr>
          <w:rStyle w:val="ProgText"/>
          <w:rFonts w:ascii="Times New Roman" w:hAnsi="Times New Roman" w:cs="Times New Roman"/>
          <w:lang w:val="ru-RU"/>
        </w:rPr>
        <w:t>(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)</w:t>
      </w:r>
      <w:r w:rsidRPr="00E34DBE">
        <w:rPr>
          <w:rFonts w:cs="Times New Roman"/>
          <w:szCs w:val="28"/>
          <w:lang w:val="uk-UA"/>
        </w:rPr>
        <w:t xml:space="preserve"> (п.2), параметри </w:t>
      </w:r>
      <w:r w:rsidRPr="00E34DBE">
        <w:rPr>
          <w:rStyle w:val="ProgText"/>
          <w:rFonts w:ascii="Times New Roman" w:hAnsi="Times New Roman" w:cs="Times New Roman"/>
        </w:rPr>
        <w:t>a</w:t>
      </w:r>
      <w:r w:rsidRPr="00E34DBE">
        <w:rPr>
          <w:rFonts w:cs="Times New Roman"/>
          <w:szCs w:val="28"/>
          <w:lang w:val="ru-RU"/>
        </w:rPr>
        <w:t xml:space="preserve">, </w:t>
      </w:r>
      <w:r w:rsidRPr="00E34DBE">
        <w:rPr>
          <w:rStyle w:val="ProgText"/>
          <w:rFonts w:ascii="Times New Roman" w:hAnsi="Times New Roman" w:cs="Times New Roman"/>
        </w:rPr>
        <w:t>b</w:t>
      </w:r>
      <w:r w:rsidRPr="00E34DBE">
        <w:rPr>
          <w:rFonts w:cs="Times New Roman"/>
          <w:szCs w:val="28"/>
          <w:lang w:val="ru-RU"/>
        </w:rPr>
        <w:t>,</w:t>
      </w:r>
      <w:r w:rsidRPr="00E34DBE">
        <w:rPr>
          <w:rFonts w:cs="Times New Roman"/>
          <w:szCs w:val="28"/>
          <w:lang w:val="uk-UA"/>
        </w:rPr>
        <w:t xml:space="preserve"> значення кроку </w:t>
      </w:r>
      <w:r w:rsidRPr="00E34DBE">
        <w:rPr>
          <w:rStyle w:val="ProgText"/>
          <w:rFonts w:ascii="Times New Roman" w:hAnsi="Times New Roman" w:cs="Times New Roman"/>
        </w:rPr>
        <w:t>dx</w:t>
      </w:r>
      <w:r w:rsidRPr="00E34DBE">
        <w:rPr>
          <w:rFonts w:cs="Times New Roman"/>
          <w:b/>
          <w:w w:val="66"/>
          <w:szCs w:val="28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та граничних значень аргументу функції 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1</w:t>
      </w:r>
      <w:r w:rsidRPr="00E34DBE">
        <w:rPr>
          <w:rFonts w:cs="Times New Roman"/>
          <w:b/>
          <w:i/>
          <w:w w:val="66"/>
          <w:szCs w:val="28"/>
          <w:lang w:val="ru-RU"/>
        </w:rPr>
        <w:t xml:space="preserve">, 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2</w:t>
      </w:r>
      <w:r w:rsidRPr="00E34DBE">
        <w:rPr>
          <w:rFonts w:cs="Times New Roman"/>
          <w:szCs w:val="28"/>
          <w:lang w:val="ru-RU"/>
        </w:rPr>
        <w:t xml:space="preserve"> </w:t>
      </w:r>
      <w:r w:rsidRPr="00E34DBE">
        <w:rPr>
          <w:rFonts w:cs="Times New Roman"/>
          <w:szCs w:val="28"/>
          <w:lang w:val="uk-UA"/>
        </w:rPr>
        <w:t>(п.1)</w:t>
      </w:r>
      <w:r w:rsidRPr="00E34DBE">
        <w:rPr>
          <w:rFonts w:cs="Times New Roman"/>
          <w:b/>
          <w:w w:val="66"/>
          <w:szCs w:val="28"/>
          <w:lang w:val="uk-UA"/>
        </w:rPr>
        <w:t>.</w:t>
      </w:r>
    </w:p>
    <w:p w14:paraId="5BCFFEE1" w14:textId="77777777" w:rsidR="00FB304D" w:rsidRPr="00E34DBE" w:rsidRDefault="00FB304D" w:rsidP="00FB304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>Розробіть програму, що має працювати при різних значеннях параметрів функції, граничних значень</w:t>
      </w:r>
      <w:r w:rsidRPr="00E34DBE">
        <w:rPr>
          <w:rStyle w:val="ProgText"/>
          <w:rFonts w:ascii="Times New Roman" w:hAnsi="Times New Roman" w:cs="Times New Roman"/>
          <w:lang w:val="ru-RU"/>
        </w:rPr>
        <w:t xml:space="preserve"> 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1</w:t>
      </w:r>
      <w:r w:rsidRPr="00E34DBE">
        <w:rPr>
          <w:rFonts w:cs="Times New Roman"/>
          <w:b/>
          <w:i/>
          <w:w w:val="66"/>
          <w:szCs w:val="28"/>
          <w:lang w:val="ru-RU"/>
        </w:rPr>
        <w:t xml:space="preserve">, 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2</w:t>
      </w:r>
      <w:r w:rsidRPr="00E34DBE">
        <w:rPr>
          <w:rFonts w:cs="Times New Roman"/>
          <w:szCs w:val="28"/>
          <w:lang w:val="uk-UA"/>
        </w:rPr>
        <w:t xml:space="preserve"> і кроку аргументу функції.</w:t>
      </w:r>
    </w:p>
    <w:p w14:paraId="5571E1FE" w14:textId="77777777" w:rsidR="00FB304D" w:rsidRPr="00E34DBE" w:rsidRDefault="00FB304D" w:rsidP="00FB304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 xml:space="preserve">Створіть функцію </w:t>
      </w:r>
      <w:proofErr w:type="spellStart"/>
      <w:r w:rsidRPr="00E34DBE">
        <w:rPr>
          <w:rStyle w:val="ProgText"/>
          <w:rFonts w:ascii="Times New Roman" w:hAnsi="Times New Roman" w:cs="Times New Roman"/>
        </w:rPr>
        <w:t>ReadPar</w:t>
      </w:r>
      <w:proofErr w:type="spellEnd"/>
      <w:r w:rsidRPr="00E34DBE">
        <w:rPr>
          <w:rStyle w:val="ProgText"/>
          <w:rFonts w:ascii="Times New Roman" w:hAnsi="Times New Roman" w:cs="Times New Roman"/>
          <w:lang w:val="uk-UA"/>
        </w:rPr>
        <w:t>()</w:t>
      </w:r>
      <w:r w:rsidRPr="00E34DBE">
        <w:rPr>
          <w:rFonts w:cs="Times New Roman"/>
          <w:szCs w:val="28"/>
          <w:lang w:val="uk-UA"/>
        </w:rPr>
        <w:t xml:space="preserve">, призначення якої зчитування з клавіатури за допомогою функції </w:t>
      </w:r>
      <w:proofErr w:type="spellStart"/>
      <w:r w:rsidRPr="00E34DBE">
        <w:rPr>
          <w:rStyle w:val="ProgText"/>
          <w:rFonts w:ascii="Times New Roman" w:hAnsi="Times New Roman" w:cs="Times New Roman"/>
        </w:rPr>
        <w:t>scanf</w:t>
      </w:r>
      <w:proofErr w:type="spellEnd"/>
      <w:r w:rsidRPr="00E34DBE">
        <w:rPr>
          <w:rStyle w:val="ProgText"/>
          <w:rFonts w:ascii="Times New Roman" w:hAnsi="Times New Roman" w:cs="Times New Roman"/>
          <w:lang w:val="uk-UA"/>
        </w:rPr>
        <w:t>()</w:t>
      </w:r>
      <w:r w:rsidRPr="00E34DBE">
        <w:rPr>
          <w:rFonts w:cs="Times New Roman"/>
          <w:b/>
          <w:i/>
          <w:w w:val="66"/>
          <w:szCs w:val="28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значень параметрів функції та параметрів </w:t>
      </w:r>
      <w:r w:rsidRPr="00E34DBE">
        <w:rPr>
          <w:rStyle w:val="ProgText"/>
          <w:rFonts w:ascii="Times New Roman" w:hAnsi="Times New Roman" w:cs="Times New Roman"/>
        </w:rPr>
        <w:t>dx</w:t>
      </w:r>
      <w:r w:rsidRPr="00E34DBE">
        <w:rPr>
          <w:rFonts w:cs="Times New Roman"/>
          <w:szCs w:val="28"/>
          <w:lang w:val="uk-UA"/>
        </w:rPr>
        <w:t xml:space="preserve">,  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uk-UA"/>
        </w:rPr>
        <w:t>1</w:t>
      </w:r>
      <w:r w:rsidRPr="00E34DBE">
        <w:rPr>
          <w:rFonts w:cs="Times New Roman"/>
          <w:b/>
          <w:i/>
          <w:w w:val="66"/>
          <w:szCs w:val="28"/>
          <w:lang w:val="uk-UA"/>
        </w:rPr>
        <w:t xml:space="preserve">, 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uk-UA"/>
        </w:rPr>
        <w:t>2</w:t>
      </w:r>
      <w:r w:rsidRPr="00E34DBE">
        <w:rPr>
          <w:rFonts w:cs="Times New Roman"/>
          <w:szCs w:val="28"/>
          <w:lang w:val="uk-UA"/>
        </w:rPr>
        <w:t>.</w:t>
      </w:r>
    </w:p>
    <w:p w14:paraId="0CF7A877" w14:textId="77777777" w:rsidR="00FB304D" w:rsidRPr="00E34DBE" w:rsidRDefault="00FB304D" w:rsidP="00FB304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 xml:space="preserve">Знайдіть значення функції </w:t>
      </w:r>
      <w:r w:rsidRPr="00E34DBE">
        <w:rPr>
          <w:rStyle w:val="ProgText"/>
          <w:rFonts w:ascii="Times New Roman" w:hAnsi="Times New Roman" w:cs="Times New Roman"/>
        </w:rPr>
        <w:t>f</w:t>
      </w:r>
      <w:r w:rsidRPr="00E34DBE">
        <w:rPr>
          <w:rStyle w:val="ProgText"/>
          <w:rFonts w:ascii="Times New Roman" w:hAnsi="Times New Roman" w:cs="Times New Roman"/>
          <w:lang w:val="uk-UA"/>
        </w:rPr>
        <w:t>(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uk-UA"/>
        </w:rPr>
        <w:t>)</w:t>
      </w:r>
      <w:r w:rsidRPr="00E34DBE">
        <w:rPr>
          <w:rFonts w:cs="Times New Roman"/>
          <w:b/>
          <w:w w:val="66"/>
          <w:szCs w:val="28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для всіх точок діапазону </w:t>
      </w:r>
      <w:r w:rsidRPr="00E34DBE">
        <w:rPr>
          <w:rStyle w:val="ProgText"/>
          <w:rFonts w:ascii="Times New Roman" w:hAnsi="Times New Roman" w:cs="Times New Roman"/>
          <w:lang w:val="uk-UA"/>
        </w:rPr>
        <w:t>[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uk-UA"/>
        </w:rPr>
        <w:t>1,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uk-UA"/>
        </w:rPr>
        <w:t>2]</w:t>
      </w:r>
      <w:r w:rsidRPr="00E34DBE">
        <w:rPr>
          <w:rFonts w:cs="Times New Roman"/>
          <w:szCs w:val="28"/>
          <w:lang w:val="uk-UA"/>
        </w:rPr>
        <w:t xml:space="preserve">, зокрема для випадків, коли </w:t>
      </w:r>
      <w:r w:rsidRPr="00E34DBE">
        <w:rPr>
          <w:rStyle w:val="ProgText"/>
          <w:rFonts w:ascii="Times New Roman" w:hAnsi="Times New Roman" w:cs="Times New Roman"/>
        </w:rPr>
        <w:t>dx</w:t>
      </w:r>
      <w:r w:rsidRPr="00E34DBE">
        <w:rPr>
          <w:rFonts w:cs="Times New Roman"/>
          <w:szCs w:val="28"/>
          <w:lang w:val="uk-UA"/>
        </w:rPr>
        <w:t xml:space="preserve"> після можливих розрахунків може перевищувати точне значення на 0,1%.</w:t>
      </w:r>
    </w:p>
    <w:p w14:paraId="140692E2" w14:textId="77777777" w:rsidR="00FB304D" w:rsidRPr="00E34DBE" w:rsidRDefault="00FB304D" w:rsidP="00FB304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 xml:space="preserve">Створіть функцію </w:t>
      </w:r>
      <w:r w:rsidRPr="00E34DBE">
        <w:rPr>
          <w:rStyle w:val="ProgText"/>
          <w:rFonts w:ascii="Times New Roman" w:hAnsi="Times New Roman" w:cs="Times New Roman"/>
        </w:rPr>
        <w:t>Tab</w:t>
      </w:r>
      <w:r w:rsidRPr="00E34DBE">
        <w:rPr>
          <w:rStyle w:val="ProgText"/>
          <w:rFonts w:ascii="Times New Roman" w:hAnsi="Times New Roman" w:cs="Times New Roman"/>
          <w:lang w:val="uk-UA"/>
        </w:rPr>
        <w:t>()</w:t>
      </w:r>
      <w:r w:rsidRPr="00E34DBE">
        <w:rPr>
          <w:rFonts w:cs="Times New Roman"/>
          <w:szCs w:val="28"/>
          <w:lang w:val="uk-UA"/>
        </w:rPr>
        <w:t xml:space="preserve">, що виводить на екран розраховані значення функції </w:t>
      </w:r>
      <w:r w:rsidRPr="00E34DBE">
        <w:rPr>
          <w:rStyle w:val="ProgText"/>
          <w:rFonts w:ascii="Times New Roman" w:hAnsi="Times New Roman" w:cs="Times New Roman"/>
        </w:rPr>
        <w:t>f</w:t>
      </w:r>
      <w:r w:rsidRPr="00E34DBE">
        <w:rPr>
          <w:rStyle w:val="ProgText"/>
          <w:rFonts w:ascii="Times New Roman" w:hAnsi="Times New Roman" w:cs="Times New Roman"/>
          <w:lang w:val="uk-UA"/>
        </w:rPr>
        <w:t>(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uk-UA"/>
        </w:rPr>
        <w:t>)</w:t>
      </w:r>
      <w:r w:rsidRPr="00E34DBE">
        <w:rPr>
          <w:rFonts w:cs="Times New Roman"/>
          <w:szCs w:val="28"/>
          <w:lang w:val="uk-UA"/>
        </w:rPr>
        <w:t xml:space="preserve"> та значення аргументу 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Fonts w:cs="Times New Roman"/>
          <w:szCs w:val="28"/>
          <w:lang w:val="uk-UA"/>
        </w:rPr>
        <w:t xml:space="preserve"> з такою кількістю значущих цифр, як наведено у таблиці (п.3). При створенні таблиці слід застосувати символи псевдографіки.</w:t>
      </w:r>
    </w:p>
    <w:p w14:paraId="5B3D9DAD" w14:textId="77777777" w:rsidR="00FB304D" w:rsidRPr="00E34DBE" w:rsidRDefault="00FB304D" w:rsidP="00FB304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 xml:space="preserve">Для розрахованих значень функцій </w:t>
      </w:r>
      <w:r w:rsidRPr="00E34DBE">
        <w:rPr>
          <w:rStyle w:val="ProgText"/>
          <w:rFonts w:ascii="Times New Roman" w:hAnsi="Times New Roman" w:cs="Times New Roman"/>
        </w:rPr>
        <w:t>f</w:t>
      </w:r>
      <w:r w:rsidRPr="00E34DBE">
        <w:rPr>
          <w:rStyle w:val="ProgText"/>
          <w:rFonts w:ascii="Times New Roman" w:hAnsi="Times New Roman" w:cs="Times New Roman"/>
          <w:lang w:val="ru-RU"/>
        </w:rPr>
        <w:t>(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)</w:t>
      </w:r>
      <w:r w:rsidRPr="00E34DBE">
        <w:rPr>
          <w:rFonts w:cs="Times New Roman"/>
          <w:szCs w:val="28"/>
          <w:lang w:val="uk-UA"/>
        </w:rPr>
        <w:t xml:space="preserve"> обчисліть параметри 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ru-RU"/>
        </w:rPr>
        <w:t>1</w:t>
      </w:r>
      <w:r w:rsidRPr="00E34DBE">
        <w:rPr>
          <w:rFonts w:cs="Times New Roman"/>
          <w:szCs w:val="28"/>
          <w:lang w:val="ru-RU"/>
        </w:rPr>
        <w:t xml:space="preserve">, 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ru-RU"/>
        </w:rPr>
        <w:t>2</w:t>
      </w:r>
      <w:r w:rsidRPr="00E34DBE">
        <w:rPr>
          <w:rFonts w:cs="Times New Roman"/>
          <w:szCs w:val="28"/>
          <w:lang w:val="ru-RU"/>
        </w:rPr>
        <w:t xml:space="preserve">, </w:t>
      </w:r>
      <w:r w:rsidRPr="00E34DBE">
        <w:rPr>
          <w:rFonts w:cs="Times New Roman"/>
          <w:szCs w:val="28"/>
          <w:lang w:val="uk-UA"/>
        </w:rPr>
        <w:t>наведені в п.</w:t>
      </w:r>
      <w:r w:rsidRPr="00E34DBE">
        <w:rPr>
          <w:rFonts w:cs="Times New Roman"/>
          <w:szCs w:val="28"/>
          <w:lang w:val="ru-RU"/>
        </w:rPr>
        <w:t>6.</w:t>
      </w:r>
      <w:r w:rsidRPr="00E34DBE">
        <w:rPr>
          <w:rFonts w:cs="Times New Roman"/>
          <w:szCs w:val="28"/>
          <w:lang w:val="uk-UA"/>
        </w:rPr>
        <w:t xml:space="preserve"> Створіть масив дійсних чисел </w:t>
      </w:r>
      <w:proofErr w:type="spellStart"/>
      <w:r w:rsidRPr="00E34DBE">
        <w:rPr>
          <w:rStyle w:val="ProgText"/>
          <w:rFonts w:ascii="Times New Roman" w:hAnsi="Times New Roman" w:cs="Times New Roman"/>
        </w:rPr>
        <w:t>rnd</w:t>
      </w:r>
      <w:proofErr w:type="spellEnd"/>
      <w:r w:rsidRPr="00E34DBE">
        <w:rPr>
          <w:rStyle w:val="ProgText"/>
          <w:rFonts w:ascii="Times New Roman" w:hAnsi="Times New Roman" w:cs="Times New Roman"/>
          <w:lang w:val="ru-RU"/>
        </w:rPr>
        <w:t>[</w:t>
      </w:r>
      <w:proofErr w:type="spellStart"/>
      <w:r w:rsidRPr="00E34DBE">
        <w:rPr>
          <w:rStyle w:val="ProgText"/>
          <w:rFonts w:ascii="Times New Roman" w:hAnsi="Times New Roman" w:cs="Times New Roman"/>
        </w:rPr>
        <w:t>i</w:t>
      </w:r>
      <w:proofErr w:type="spellEnd"/>
      <w:r w:rsidRPr="00E34DBE">
        <w:rPr>
          <w:rStyle w:val="ProgText"/>
          <w:rFonts w:ascii="Times New Roman" w:hAnsi="Times New Roman" w:cs="Times New Roman"/>
          <w:lang w:val="ru-RU"/>
        </w:rPr>
        <w:t>]</w:t>
      </w:r>
      <w:r w:rsidRPr="00E34DBE">
        <w:rPr>
          <w:rFonts w:cs="Times New Roman"/>
          <w:szCs w:val="28"/>
          <w:lang w:val="ru-RU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такого ж розміру, що й масив значень функції </w:t>
      </w:r>
      <w:r w:rsidRPr="00E34DBE">
        <w:rPr>
          <w:rStyle w:val="ProgText"/>
          <w:rFonts w:ascii="Times New Roman" w:hAnsi="Times New Roman" w:cs="Times New Roman"/>
        </w:rPr>
        <w:t>f</w:t>
      </w:r>
      <w:r w:rsidRPr="00E34DBE">
        <w:rPr>
          <w:rStyle w:val="ProgText"/>
          <w:rFonts w:ascii="Times New Roman" w:hAnsi="Times New Roman" w:cs="Times New Roman"/>
          <w:lang w:val="ru-RU"/>
        </w:rPr>
        <w:t>(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)</w:t>
      </w:r>
      <w:r w:rsidRPr="00E34DBE">
        <w:rPr>
          <w:rFonts w:cs="Times New Roman"/>
          <w:szCs w:val="28"/>
          <w:lang w:val="uk-UA"/>
        </w:rPr>
        <w:t xml:space="preserve">. Значення масиву дійсних чисел повинні бути випадковими в діапазоні </w:t>
      </w:r>
      <w:r w:rsidRPr="00E34DBE">
        <w:rPr>
          <w:rStyle w:val="ProgText"/>
          <w:rFonts w:ascii="Times New Roman" w:hAnsi="Times New Roman" w:cs="Times New Roman"/>
          <w:lang w:val="uk-UA"/>
        </w:rPr>
        <w:t>[</w:t>
      </w:r>
      <w:proofErr w:type="spellStart"/>
      <w:r w:rsidRPr="00E34DBE">
        <w:rPr>
          <w:rStyle w:val="ProgText"/>
          <w:rFonts w:ascii="Times New Roman" w:hAnsi="Times New Roman" w:cs="Times New Roman"/>
        </w:rPr>
        <w:t>Smin</w:t>
      </w:r>
      <w:proofErr w:type="spellEnd"/>
      <w:r w:rsidRPr="00E34DBE">
        <w:rPr>
          <w:rStyle w:val="ProgText"/>
          <w:rFonts w:ascii="Times New Roman" w:hAnsi="Times New Roman" w:cs="Times New Roman"/>
          <w:lang w:val="uk-UA"/>
        </w:rPr>
        <w:t xml:space="preserve">, </w:t>
      </w:r>
      <w:proofErr w:type="spellStart"/>
      <w:r w:rsidRPr="00E34DBE">
        <w:rPr>
          <w:rStyle w:val="ProgText"/>
          <w:rFonts w:ascii="Times New Roman" w:hAnsi="Times New Roman" w:cs="Times New Roman"/>
        </w:rPr>
        <w:t>Smax</w:t>
      </w:r>
      <w:proofErr w:type="spellEnd"/>
      <w:r w:rsidRPr="00E34DBE">
        <w:rPr>
          <w:rStyle w:val="ProgText"/>
          <w:rFonts w:ascii="Times New Roman" w:hAnsi="Times New Roman" w:cs="Times New Roman"/>
          <w:lang w:val="uk-UA"/>
        </w:rPr>
        <w:t>]</w:t>
      </w:r>
      <w:r w:rsidRPr="00E34DBE">
        <w:rPr>
          <w:rFonts w:cs="Times New Roman"/>
          <w:szCs w:val="28"/>
          <w:lang w:val="uk-UA"/>
        </w:rPr>
        <w:t xml:space="preserve">, де </w:t>
      </w:r>
      <w:proofErr w:type="spellStart"/>
      <w:r w:rsidRPr="00E34DBE">
        <w:rPr>
          <w:rStyle w:val="ProgText"/>
          <w:rFonts w:ascii="Times New Roman" w:hAnsi="Times New Roman" w:cs="Times New Roman"/>
        </w:rPr>
        <w:t>Smin</w:t>
      </w:r>
      <w:proofErr w:type="spellEnd"/>
      <w:r w:rsidRPr="00E34DBE">
        <w:rPr>
          <w:rFonts w:cs="Times New Roman"/>
          <w:b/>
          <w:w w:val="66"/>
          <w:szCs w:val="28"/>
          <w:vertAlign w:val="subscript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є меншим, а </w:t>
      </w:r>
      <w:proofErr w:type="spellStart"/>
      <w:r w:rsidRPr="00E34DBE">
        <w:rPr>
          <w:rStyle w:val="ProgText"/>
          <w:rFonts w:ascii="Times New Roman" w:hAnsi="Times New Roman" w:cs="Times New Roman"/>
        </w:rPr>
        <w:t>Smax</w:t>
      </w:r>
      <w:proofErr w:type="spellEnd"/>
      <w:r w:rsidRPr="00E34DBE">
        <w:rPr>
          <w:rFonts w:cs="Times New Roman"/>
          <w:b/>
          <w:w w:val="66"/>
          <w:szCs w:val="28"/>
          <w:vertAlign w:val="subscript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є більшим з поміж 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uk-UA"/>
        </w:rPr>
        <w:t>1</w:t>
      </w:r>
      <w:r w:rsidRPr="00E34DBE">
        <w:rPr>
          <w:rFonts w:cs="Times New Roman"/>
          <w:szCs w:val="28"/>
          <w:lang w:val="uk-UA"/>
        </w:rPr>
        <w:t xml:space="preserve"> та</w:t>
      </w:r>
      <w:r w:rsidRPr="00E34DBE">
        <w:rPr>
          <w:rFonts w:cs="Times New Roman"/>
          <w:b/>
          <w:w w:val="66"/>
          <w:szCs w:val="28"/>
          <w:lang w:val="uk-UA"/>
        </w:rPr>
        <w:t xml:space="preserve"> 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uk-UA"/>
        </w:rPr>
        <w:t>2</w:t>
      </w:r>
      <w:r w:rsidRPr="00E34DBE">
        <w:rPr>
          <w:rFonts w:cs="Times New Roman"/>
          <w:szCs w:val="28"/>
          <w:lang w:val="uk-UA"/>
        </w:rPr>
        <w:t xml:space="preserve">. Крок випадкових значень має складати </w:t>
      </w:r>
      <w:r w:rsidRPr="00E34DBE">
        <w:rPr>
          <w:rStyle w:val="ProgText"/>
          <w:rFonts w:ascii="Times New Roman" w:hAnsi="Times New Roman" w:cs="Times New Roman"/>
        </w:rPr>
        <w:sym w:font="Symbol" w:char="F064"/>
      </w:r>
      <w:r w:rsidRPr="00E34DBE">
        <w:rPr>
          <w:rStyle w:val="ProgText"/>
          <w:rFonts w:ascii="Times New Roman" w:hAnsi="Times New Roman" w:cs="Times New Roman"/>
          <w:lang w:val="ru-RU"/>
        </w:rPr>
        <w:t>*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ru-RU"/>
        </w:rPr>
        <w:t>сер</w:t>
      </w:r>
      <w:r w:rsidRPr="00E34DBE">
        <w:rPr>
          <w:rFonts w:cs="Times New Roman"/>
          <w:szCs w:val="28"/>
          <w:lang w:val="uk-UA"/>
        </w:rPr>
        <w:t xml:space="preserve">, 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ru-RU"/>
        </w:rPr>
        <w:t>сер=(</w:t>
      </w:r>
      <w:proofErr w:type="spellStart"/>
      <w:r w:rsidRPr="00E34DBE">
        <w:rPr>
          <w:rStyle w:val="ProgText"/>
          <w:rFonts w:ascii="Times New Roman" w:hAnsi="Times New Roman" w:cs="Times New Roman"/>
        </w:rPr>
        <w:t>Smin</w:t>
      </w:r>
      <w:proofErr w:type="spellEnd"/>
      <w:r w:rsidRPr="00E34DBE">
        <w:rPr>
          <w:rStyle w:val="ProgText"/>
          <w:rFonts w:ascii="Times New Roman" w:hAnsi="Times New Roman" w:cs="Times New Roman"/>
          <w:lang w:val="ru-RU"/>
        </w:rPr>
        <w:t>+</w:t>
      </w:r>
      <w:proofErr w:type="spellStart"/>
      <w:r w:rsidRPr="00E34DBE">
        <w:rPr>
          <w:rStyle w:val="ProgText"/>
          <w:rFonts w:ascii="Times New Roman" w:hAnsi="Times New Roman" w:cs="Times New Roman"/>
        </w:rPr>
        <w:t>Smax</w:t>
      </w:r>
      <w:proofErr w:type="spellEnd"/>
      <w:r w:rsidRPr="00E34DBE">
        <w:rPr>
          <w:rStyle w:val="ProgText"/>
          <w:rFonts w:ascii="Times New Roman" w:hAnsi="Times New Roman" w:cs="Times New Roman"/>
          <w:lang w:val="ru-RU"/>
        </w:rPr>
        <w:t xml:space="preserve">)/2 </w:t>
      </w:r>
      <w:r w:rsidRPr="00E34DBE">
        <w:rPr>
          <w:rFonts w:cs="Times New Roman"/>
          <w:b/>
          <w:w w:val="66"/>
          <w:szCs w:val="28"/>
          <w:lang w:val="uk-UA"/>
        </w:rPr>
        <w:t>(</w:t>
      </w:r>
      <w:r w:rsidRPr="00E34DBE">
        <w:rPr>
          <w:rStyle w:val="ProgText"/>
          <w:rFonts w:ascii="Times New Roman" w:hAnsi="Times New Roman" w:cs="Times New Roman"/>
        </w:rPr>
        <w:sym w:font="Symbol" w:char="F064"/>
      </w:r>
      <w:r w:rsidRPr="00E34DBE">
        <w:rPr>
          <w:rStyle w:val="ProgText"/>
          <w:rFonts w:ascii="Times New Roman" w:hAnsi="Times New Roman" w:cs="Times New Roman"/>
          <w:lang w:val="ru-RU"/>
        </w:rPr>
        <w:t xml:space="preserve"> </w:t>
      </w:r>
      <w:r w:rsidRPr="00E34DBE">
        <w:rPr>
          <w:rFonts w:cs="Times New Roman"/>
          <w:szCs w:val="28"/>
          <w:lang w:val="uk-UA"/>
        </w:rPr>
        <w:t>визначено в</w:t>
      </w:r>
      <w:r w:rsidRPr="00E34DBE">
        <w:rPr>
          <w:rFonts w:cs="Times New Roman"/>
          <w:b/>
          <w:w w:val="66"/>
          <w:szCs w:val="28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>п.5).</w:t>
      </w:r>
    </w:p>
    <w:p w14:paraId="65D6CAD0" w14:textId="19D8D8CF" w:rsidR="00FB304D" w:rsidRPr="00E34DBE" w:rsidRDefault="00FB304D" w:rsidP="00FB304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 xml:space="preserve">Виведіть на екран значення 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ru-RU"/>
        </w:rPr>
        <w:t>1</w:t>
      </w:r>
      <w:r w:rsidRPr="00E34DBE">
        <w:rPr>
          <w:rFonts w:cs="Times New Roman"/>
          <w:szCs w:val="28"/>
          <w:lang w:val="uk-UA"/>
        </w:rPr>
        <w:t xml:space="preserve"> та</w:t>
      </w:r>
      <w:r w:rsidRPr="00E34DBE">
        <w:rPr>
          <w:rFonts w:cs="Times New Roman"/>
          <w:b/>
          <w:w w:val="66"/>
          <w:szCs w:val="28"/>
          <w:lang w:val="uk-UA"/>
        </w:rPr>
        <w:t xml:space="preserve"> </w:t>
      </w:r>
      <w:r w:rsidRPr="00E34DBE">
        <w:rPr>
          <w:rStyle w:val="ProgText"/>
          <w:rFonts w:ascii="Times New Roman" w:hAnsi="Times New Roman" w:cs="Times New Roman"/>
        </w:rPr>
        <w:t>S</w:t>
      </w:r>
      <w:r w:rsidRPr="00E34DBE">
        <w:rPr>
          <w:rStyle w:val="ProgText"/>
          <w:rFonts w:ascii="Times New Roman" w:hAnsi="Times New Roman" w:cs="Times New Roman"/>
          <w:lang w:val="ru-RU"/>
        </w:rPr>
        <w:t>2</w:t>
      </w:r>
      <w:r w:rsidRPr="00E34DBE">
        <w:rPr>
          <w:rFonts w:cs="Times New Roman"/>
          <w:b/>
          <w:w w:val="66"/>
          <w:szCs w:val="28"/>
          <w:vertAlign w:val="subscript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 та створеного масиву випадкових чисел в табличному режимі.</w:t>
      </w:r>
    </w:p>
    <w:p w14:paraId="2F023985" w14:textId="57D12CFA" w:rsidR="000145E7" w:rsidRPr="00E34DBE" w:rsidRDefault="000145E7" w:rsidP="000145E7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cs="Times New Roman"/>
          <w:szCs w:val="28"/>
          <w:lang w:val="uk-UA"/>
        </w:rPr>
      </w:pPr>
      <w:r w:rsidRPr="00E34DBE">
        <w:rPr>
          <w:rFonts w:cs="Times New Roman"/>
          <w:szCs w:val="28"/>
          <w:lang w:val="uk-UA"/>
        </w:rPr>
        <w:t xml:space="preserve">Визначте лінійну функцію перетворення розрахованих значень функції </w:t>
      </w:r>
      <w:r w:rsidRPr="00E34DBE">
        <w:rPr>
          <w:rStyle w:val="ProgText"/>
          <w:rFonts w:ascii="Times New Roman" w:hAnsi="Times New Roman" w:cs="Times New Roman"/>
        </w:rPr>
        <w:t>f</w:t>
      </w:r>
      <w:r w:rsidRPr="00E34DBE">
        <w:rPr>
          <w:rStyle w:val="ProgText"/>
          <w:rFonts w:ascii="Times New Roman" w:hAnsi="Times New Roman" w:cs="Times New Roman"/>
          <w:lang w:val="ru-RU"/>
        </w:rPr>
        <w:t>(</w:t>
      </w:r>
      <w:r w:rsidRPr="00E34DBE">
        <w:rPr>
          <w:rStyle w:val="ProgText"/>
          <w:rFonts w:ascii="Times New Roman" w:hAnsi="Times New Roman" w:cs="Times New Roman"/>
        </w:rPr>
        <w:t>x</w:t>
      </w:r>
      <w:r w:rsidRPr="00E34DBE">
        <w:rPr>
          <w:rStyle w:val="ProgText"/>
          <w:rFonts w:ascii="Times New Roman" w:hAnsi="Times New Roman" w:cs="Times New Roman"/>
          <w:lang w:val="ru-RU"/>
        </w:rPr>
        <w:t>)</w:t>
      </w:r>
      <w:r w:rsidRPr="00E34DBE">
        <w:rPr>
          <w:rFonts w:cs="Times New Roman"/>
          <w:b/>
          <w:w w:val="66"/>
          <w:szCs w:val="28"/>
          <w:lang w:val="uk-UA"/>
        </w:rPr>
        <w:t xml:space="preserve"> </w:t>
      </w:r>
      <w:r w:rsidRPr="00E34DBE">
        <w:rPr>
          <w:rFonts w:cs="Times New Roman"/>
          <w:szCs w:val="28"/>
          <w:lang w:val="uk-UA"/>
        </w:rPr>
        <w:t xml:space="preserve">в цілі числа діапазону </w:t>
      </w:r>
      <w:r w:rsidRPr="00E34DBE">
        <w:rPr>
          <w:rStyle w:val="ProgText"/>
          <w:rFonts w:ascii="Times New Roman" w:hAnsi="Times New Roman" w:cs="Times New Roman"/>
          <w:lang w:val="ru-RU"/>
        </w:rPr>
        <w:t xml:space="preserve">[0, </w:t>
      </w:r>
      <w:r w:rsidRPr="00E34DBE">
        <w:rPr>
          <w:rStyle w:val="ProgText"/>
          <w:rFonts w:ascii="Times New Roman" w:hAnsi="Times New Roman" w:cs="Times New Roman"/>
        </w:rPr>
        <w:t>A</w:t>
      </w:r>
      <w:r w:rsidRPr="00E34DBE">
        <w:rPr>
          <w:rStyle w:val="ProgText"/>
          <w:rFonts w:ascii="Times New Roman" w:hAnsi="Times New Roman" w:cs="Times New Roman"/>
          <w:lang w:val="ru-RU"/>
        </w:rPr>
        <w:t>]</w:t>
      </w:r>
      <w:r w:rsidRPr="00E34DBE">
        <w:rPr>
          <w:rFonts w:cs="Times New Roman"/>
          <w:szCs w:val="28"/>
          <w:lang w:val="uk-UA"/>
        </w:rPr>
        <w:t xml:space="preserve"> (п.5). Створіть функцію</w:t>
      </w:r>
      <w:r w:rsidRPr="00E34DBE">
        <w:rPr>
          <w:rFonts w:cs="Times New Roman"/>
          <w:b/>
          <w:i/>
          <w:w w:val="66"/>
          <w:szCs w:val="28"/>
          <w:lang w:val="uk-UA"/>
        </w:rPr>
        <w:t xml:space="preserve"> </w:t>
      </w:r>
      <w:r w:rsidRPr="00E34DBE">
        <w:rPr>
          <w:rStyle w:val="ProgText"/>
          <w:rFonts w:ascii="Times New Roman" w:hAnsi="Times New Roman" w:cs="Times New Roman"/>
        </w:rPr>
        <w:t>Print</w:t>
      </w:r>
      <w:r w:rsidRPr="00E34DBE">
        <w:rPr>
          <w:rStyle w:val="ProgText"/>
          <w:rFonts w:ascii="Times New Roman" w:hAnsi="Times New Roman" w:cs="Times New Roman"/>
          <w:lang w:val="ru-RU"/>
        </w:rPr>
        <w:t>()</w:t>
      </w:r>
      <w:r w:rsidRPr="00E34DBE">
        <w:rPr>
          <w:rFonts w:cs="Times New Roman"/>
          <w:szCs w:val="28"/>
          <w:lang w:val="uk-UA"/>
        </w:rPr>
        <w:t xml:space="preserve">, яка б виводила перетворені значення  функції на екран у вигляді вертикальної залежності функції </w:t>
      </w:r>
      <w:r w:rsidRPr="00E34DBE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63044CCD" wp14:editId="37034EE8">
            <wp:extent cx="374400" cy="1800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DBE">
        <w:rPr>
          <w:rFonts w:cs="Times New Roman"/>
          <w:szCs w:val="28"/>
          <w:lang w:val="uk-UA"/>
        </w:rPr>
        <w:t xml:space="preserve"> за</w:t>
      </w:r>
      <w:r w:rsidRPr="00E34DBE">
        <w:rPr>
          <w:rFonts w:cs="Times New Roman"/>
          <w:szCs w:val="28"/>
          <w:lang w:val="ru-RU"/>
        </w:rPr>
        <w:t xml:space="preserve"> </w:t>
      </w:r>
      <w:proofErr w:type="spellStart"/>
      <w:r w:rsidRPr="00E34DBE">
        <w:rPr>
          <w:rFonts w:cs="Times New Roman"/>
          <w:szCs w:val="28"/>
          <w:lang w:val="ru-RU"/>
        </w:rPr>
        <w:t>допомогою</w:t>
      </w:r>
      <w:proofErr w:type="spellEnd"/>
      <w:r w:rsidRPr="00E34DBE">
        <w:rPr>
          <w:rFonts w:cs="Times New Roman"/>
          <w:szCs w:val="28"/>
          <w:lang w:val="ru-RU"/>
        </w:rPr>
        <w:t xml:space="preserve"> символу, код </w:t>
      </w:r>
      <w:proofErr w:type="spellStart"/>
      <w:r w:rsidRPr="00E34DBE">
        <w:rPr>
          <w:rFonts w:cs="Times New Roman"/>
          <w:szCs w:val="28"/>
          <w:lang w:val="ru-RU"/>
        </w:rPr>
        <w:t>якого</w:t>
      </w:r>
      <w:proofErr w:type="spellEnd"/>
      <w:r w:rsidRPr="00E34DBE">
        <w:rPr>
          <w:rFonts w:cs="Times New Roman"/>
          <w:szCs w:val="28"/>
          <w:lang w:val="ru-RU"/>
        </w:rPr>
        <w:t xml:space="preserve"> описано в п. 4.</w:t>
      </w:r>
    </w:p>
    <w:p w14:paraId="0E6837D3" w14:textId="2B21E118" w:rsidR="00A2695F" w:rsidRDefault="00A2695F">
      <w:pPr>
        <w:tabs>
          <w:tab w:val="left" w:pos="1080"/>
        </w:tabs>
        <w:jc w:val="both"/>
        <w:outlineLvl w:val="0"/>
        <w:rPr>
          <w:szCs w:val="28"/>
          <w:lang w:val="ru-RU"/>
        </w:rPr>
      </w:pPr>
    </w:p>
    <w:p w14:paraId="51A2C71C" w14:textId="287E1B00" w:rsidR="00A47740" w:rsidRDefault="00A47740">
      <w:pPr>
        <w:tabs>
          <w:tab w:val="left" w:pos="1080"/>
        </w:tabs>
        <w:jc w:val="both"/>
        <w:outlineLvl w:val="0"/>
        <w:rPr>
          <w:szCs w:val="28"/>
          <w:lang w:val="ru-RU"/>
        </w:rPr>
      </w:pPr>
    </w:p>
    <w:p w14:paraId="2E35FEBD" w14:textId="1E13B425" w:rsidR="00077CC2" w:rsidRDefault="00077CC2">
      <w:pPr>
        <w:tabs>
          <w:tab w:val="left" w:pos="1080"/>
        </w:tabs>
        <w:jc w:val="both"/>
        <w:outlineLvl w:val="0"/>
        <w:rPr>
          <w:szCs w:val="28"/>
          <w:lang w:val="ru-RU"/>
        </w:rPr>
      </w:pPr>
    </w:p>
    <w:p w14:paraId="74F2A529" w14:textId="77777777" w:rsidR="00077CC2" w:rsidRDefault="00077CC2">
      <w:pPr>
        <w:tabs>
          <w:tab w:val="left" w:pos="1080"/>
        </w:tabs>
        <w:jc w:val="both"/>
        <w:outlineLvl w:val="0"/>
        <w:rPr>
          <w:szCs w:val="28"/>
          <w:lang w:val="ru-RU"/>
        </w:rPr>
      </w:pPr>
    </w:p>
    <w:p w14:paraId="3F253066" w14:textId="77777777" w:rsidR="000D438C" w:rsidRPr="000D438C" w:rsidRDefault="000D438C" w:rsidP="000D438C">
      <w:pPr>
        <w:numPr>
          <w:ilvl w:val="0"/>
          <w:numId w:val="9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Значення параметрів: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5"/>
        <w:gridCol w:w="1166"/>
      </w:tblGrid>
      <w:tr w:rsidR="000D438C" w14:paraId="5FA51BF7" w14:textId="77777777" w:rsidTr="000D438C">
        <w:trPr>
          <w:trHeight w:val="289"/>
        </w:trPr>
        <w:tc>
          <w:tcPr>
            <w:tcW w:w="1165" w:type="dxa"/>
            <w:vAlign w:val="center"/>
          </w:tcPr>
          <w:p w14:paraId="0ED75028" w14:textId="4B189B5E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 w:rsidRPr="000D438C">
              <w:rPr>
                <w:rFonts w:cs="Times New Roman"/>
                <w:position w:val="-6"/>
                <w:szCs w:val="28"/>
                <w:lang w:val="uk-UA"/>
              </w:rPr>
              <w:object w:dxaOrig="200" w:dyaOrig="220" w14:anchorId="060363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pt;height:11.4pt" o:ole="">
                  <v:imagedata r:id="rId10" o:title=""/>
                </v:shape>
                <o:OLEObject Type="Embed" ProgID="Equation.3" ShapeID="_x0000_i1025" DrawAspect="Content" ObjectID="_1664702495" r:id="rId11"/>
              </w:object>
            </w:r>
          </w:p>
        </w:tc>
        <w:tc>
          <w:tcPr>
            <w:tcW w:w="1165" w:type="dxa"/>
            <w:vAlign w:val="center"/>
          </w:tcPr>
          <w:p w14:paraId="752AD1F7" w14:textId="3C721C56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 w:rsidRPr="000D438C">
              <w:rPr>
                <w:rFonts w:cs="Times New Roman"/>
                <w:position w:val="-6"/>
                <w:szCs w:val="28"/>
                <w:lang w:val="uk-UA"/>
              </w:rPr>
              <w:object w:dxaOrig="200" w:dyaOrig="279" w14:anchorId="0A0D5492">
                <v:shape id="_x0000_i1026" type="#_x0000_t75" style="width:9.6pt;height:14.4pt" o:ole="">
                  <v:imagedata r:id="rId12" o:title=""/>
                </v:shape>
                <o:OLEObject Type="Embed" ProgID="Equation.3" ShapeID="_x0000_i1026" DrawAspect="Content" ObjectID="_1664702496" r:id="rId13"/>
              </w:object>
            </w:r>
          </w:p>
        </w:tc>
        <w:tc>
          <w:tcPr>
            <w:tcW w:w="1165" w:type="dxa"/>
            <w:vAlign w:val="center"/>
          </w:tcPr>
          <w:p w14:paraId="06C5DCDB" w14:textId="5E0658F0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 w:rsidRPr="000D438C">
              <w:rPr>
                <w:rFonts w:cs="Times New Roman"/>
                <w:position w:val="-10"/>
                <w:szCs w:val="28"/>
                <w:lang w:val="uk-UA"/>
              </w:rPr>
              <w:object w:dxaOrig="240" w:dyaOrig="340" w14:anchorId="00B5EB09">
                <v:shape id="_x0000_i1027" type="#_x0000_t75" style="width:11.4pt;height:17.4pt" o:ole="">
                  <v:imagedata r:id="rId14" o:title=""/>
                </v:shape>
                <o:OLEObject Type="Embed" ProgID="Equation.3" ShapeID="_x0000_i1027" DrawAspect="Content" ObjectID="_1664702497" r:id="rId15"/>
              </w:object>
            </w:r>
          </w:p>
        </w:tc>
        <w:tc>
          <w:tcPr>
            <w:tcW w:w="1165" w:type="dxa"/>
            <w:vAlign w:val="center"/>
          </w:tcPr>
          <w:p w14:paraId="6FB6753A" w14:textId="65E261BF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 w:rsidRPr="000D438C">
              <w:rPr>
                <w:rFonts w:cs="Times New Roman"/>
                <w:position w:val="-10"/>
                <w:szCs w:val="28"/>
                <w:lang w:val="uk-UA"/>
              </w:rPr>
              <w:object w:dxaOrig="260" w:dyaOrig="340" w14:anchorId="348ED086">
                <v:shape id="_x0000_i1028" type="#_x0000_t75" style="width:13.2pt;height:17.4pt" o:ole="">
                  <v:imagedata r:id="rId16" o:title=""/>
                </v:shape>
                <o:OLEObject Type="Embed" ProgID="Equation.3" ShapeID="_x0000_i1028" DrawAspect="Content" ObjectID="_1664702498" r:id="rId17"/>
              </w:object>
            </w:r>
          </w:p>
        </w:tc>
        <w:tc>
          <w:tcPr>
            <w:tcW w:w="1166" w:type="dxa"/>
            <w:vAlign w:val="center"/>
          </w:tcPr>
          <w:p w14:paraId="45BC30B3" w14:textId="20AE3E4A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 w:rsidRPr="000D438C">
              <w:rPr>
                <w:rFonts w:cs="Times New Roman"/>
                <w:position w:val="-6"/>
                <w:szCs w:val="28"/>
                <w:lang w:val="uk-UA"/>
              </w:rPr>
              <w:object w:dxaOrig="300" w:dyaOrig="279" w14:anchorId="38CCB7A6">
                <v:shape id="_x0000_i1029" type="#_x0000_t75" style="width:15pt;height:14.4pt" o:ole="">
                  <v:imagedata r:id="rId18" o:title=""/>
                </v:shape>
                <o:OLEObject Type="Embed" ProgID="Equation.3" ShapeID="_x0000_i1029" DrawAspect="Content" ObjectID="_1664702499" r:id="rId19"/>
              </w:object>
            </w:r>
          </w:p>
        </w:tc>
      </w:tr>
      <w:tr w:rsidR="000D438C" w14:paraId="4CC43812" w14:textId="77777777" w:rsidTr="000D438C">
        <w:trPr>
          <w:trHeight w:val="169"/>
        </w:trPr>
        <w:tc>
          <w:tcPr>
            <w:tcW w:w="1165" w:type="dxa"/>
            <w:vAlign w:val="center"/>
          </w:tcPr>
          <w:p w14:paraId="5C2EC3DF" w14:textId="541A8BFC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65" w:type="dxa"/>
            <w:vAlign w:val="center"/>
          </w:tcPr>
          <w:p w14:paraId="091D267F" w14:textId="1979314B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65" w:type="dxa"/>
            <w:vAlign w:val="center"/>
          </w:tcPr>
          <w:p w14:paraId="3E5A7981" w14:textId="5964CF8E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-1.2</w:t>
            </w:r>
          </w:p>
        </w:tc>
        <w:tc>
          <w:tcPr>
            <w:tcW w:w="1165" w:type="dxa"/>
            <w:vAlign w:val="center"/>
          </w:tcPr>
          <w:p w14:paraId="2FF41983" w14:textId="0B7B551A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3.8</w:t>
            </w:r>
          </w:p>
        </w:tc>
        <w:tc>
          <w:tcPr>
            <w:tcW w:w="1166" w:type="dxa"/>
            <w:vAlign w:val="center"/>
          </w:tcPr>
          <w:p w14:paraId="428393A7" w14:textId="157C8A1C" w:rsidR="000D438C" w:rsidRDefault="000D438C" w:rsidP="000D438C">
            <w:pPr>
              <w:tabs>
                <w:tab w:val="left" w:pos="1080"/>
              </w:tabs>
              <w:outlineLv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0.25</w:t>
            </w:r>
          </w:p>
        </w:tc>
      </w:tr>
    </w:tbl>
    <w:p w14:paraId="487F8F60" w14:textId="427FC3AA" w:rsidR="00EF4848" w:rsidRPr="00A47740" w:rsidRDefault="000D438C" w:rsidP="00A47740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47740">
        <w:rPr>
          <w:rFonts w:cs="Times New Roman"/>
          <w:szCs w:val="28"/>
          <w:lang w:val="uk-UA"/>
        </w:rPr>
        <w:t>Визначення функції: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ru-RU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cs="Times New Roman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r>
                    <m:rPr>
                      <m:lit/>
                      <m:nor/>
                    </m:rPr>
                    <w:rPr>
                      <w:rFonts w:cs="Times New Roman"/>
                    </w:rPr>
                    <m:t>bx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 xml:space="preserve"> </m:t>
                  </m:r>
                  <m:r>
                    <m:rPr>
                      <m:lit/>
                      <m:nor/>
                    </m:rPr>
                    <w:rPr>
                      <w:rFonts w:cs="Times New Roman"/>
                      <w:lang w:val="ru-RU"/>
                    </w:rPr>
                    <m:t>при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≤2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 xml:space="preserve">) </m:t>
                  </m:r>
                  <m:r>
                    <m:rPr>
                      <m:lit/>
                      <m:nor/>
                    </m:rPr>
                    <w:rPr>
                      <w:rFonts w:cs="Times New Roman"/>
                      <w:lang w:val="ru-RU"/>
                    </w:rPr>
                    <m:t>при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&gt;2</m:t>
                  </m:r>
                </m:e>
              </m:mr>
            </m:m>
          </m:e>
        </m:d>
      </m:oMath>
    </w:p>
    <w:p w14:paraId="28AC8023" w14:textId="77777777" w:rsidR="00E34DBE" w:rsidRPr="00A47740" w:rsidRDefault="00E34DBE" w:rsidP="00A47740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47740">
        <w:rPr>
          <w:rFonts w:cs="Times New Roman"/>
          <w:szCs w:val="28"/>
          <w:lang w:val="uk-UA"/>
        </w:rPr>
        <w:t>Вигляд таблиці:</w:t>
      </w:r>
    </w:p>
    <w:tbl>
      <w:tblPr>
        <w:tblW w:w="1582" w:type="dxa"/>
        <w:jc w:val="center"/>
        <w:tblLayout w:type="fixed"/>
        <w:tblLook w:val="01E0" w:firstRow="1" w:lastRow="1" w:firstColumn="1" w:lastColumn="1" w:noHBand="0" w:noVBand="0"/>
      </w:tblPr>
      <w:tblGrid>
        <w:gridCol w:w="706"/>
        <w:gridCol w:w="876"/>
      </w:tblGrid>
      <w:tr w:rsidR="00E34DBE" w:rsidRPr="00A47740" w14:paraId="4BDA24A4" w14:textId="77777777" w:rsidTr="00E34DBE">
        <w:trPr>
          <w:jc w:val="center"/>
        </w:trPr>
        <w:tc>
          <w:tcPr>
            <w:tcW w:w="706" w:type="dxa"/>
            <w:tcBorders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7CBC92EE" w14:textId="77777777" w:rsidR="00E34DBE" w:rsidRPr="00A47740" w:rsidRDefault="00E34DBE" w:rsidP="00A47740">
            <w:pPr>
              <w:widowControl w:val="0"/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w:lastRenderedPageBreak/>
                  <m:t>x</m:t>
                </m:r>
              </m:oMath>
            </m:oMathPara>
          </w:p>
        </w:tc>
        <w:tc>
          <w:tcPr>
            <w:tcW w:w="876" w:type="dxa"/>
            <w:tcBorders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695DBAF4" w14:textId="77777777" w:rsidR="00E34DBE" w:rsidRPr="00A47740" w:rsidRDefault="00E34DBE" w:rsidP="00A47740">
            <w:pPr>
              <w:widowControl w:val="0"/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f(x)</m:t>
                </m:r>
              </m:oMath>
            </m:oMathPara>
          </w:p>
        </w:tc>
      </w:tr>
      <w:tr w:rsidR="00E34DBE" w:rsidRPr="00A47740" w14:paraId="63D82EAF" w14:textId="77777777" w:rsidTr="00E34DBE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0ABC870A" w14:textId="77777777" w:rsidR="00E34DBE" w:rsidRPr="00A47740" w:rsidRDefault="00E34DBE" w:rsidP="00A47740">
            <w:pPr>
              <w:widowControl w:val="0"/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A47740">
              <w:rPr>
                <w:rFonts w:cs="Times New Roman"/>
                <w:szCs w:val="28"/>
                <w:lang w:val="uk-UA"/>
              </w:rPr>
              <w:t>0.25</w:t>
            </w:r>
          </w:p>
        </w:tc>
        <w:tc>
          <w:tcPr>
            <w:tcW w:w="87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7D954DD7" w14:textId="77777777" w:rsidR="00E34DBE" w:rsidRPr="00A47740" w:rsidRDefault="00E34DBE" w:rsidP="00A47740">
            <w:pPr>
              <w:widowControl w:val="0"/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A47740">
              <w:rPr>
                <w:rFonts w:cs="Times New Roman"/>
                <w:szCs w:val="28"/>
                <w:lang w:val="uk-UA"/>
              </w:rPr>
              <w:t>1.23</w:t>
            </w:r>
          </w:p>
        </w:tc>
      </w:tr>
      <w:tr w:rsidR="00E34DBE" w:rsidRPr="00A47740" w14:paraId="1499F333" w14:textId="77777777" w:rsidTr="00E34DBE">
        <w:trPr>
          <w:jc w:val="center"/>
        </w:trPr>
        <w:tc>
          <w:tcPr>
            <w:tcW w:w="706" w:type="dxa"/>
            <w:tcBorders>
              <w:top w:val="sing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7783D9E5" w14:textId="77777777" w:rsidR="00E34DBE" w:rsidRPr="00A47740" w:rsidRDefault="00E34DBE" w:rsidP="00A47740">
            <w:pPr>
              <w:widowControl w:val="0"/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</w:tcPr>
          <w:p w14:paraId="184B1CBB" w14:textId="77777777" w:rsidR="00E34DBE" w:rsidRPr="00A47740" w:rsidRDefault="00E34DBE" w:rsidP="00A47740">
            <w:pPr>
              <w:widowControl w:val="0"/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</w:p>
        </w:tc>
      </w:tr>
    </w:tbl>
    <w:p w14:paraId="3A8234F0" w14:textId="58CD6409" w:rsidR="00E34DBE" w:rsidRPr="00A47740" w:rsidRDefault="00E34DBE" w:rsidP="00A47740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47740">
        <w:rPr>
          <w:rFonts w:cs="Times New Roman"/>
          <w:szCs w:val="28"/>
          <w:lang w:val="uk-UA"/>
        </w:rPr>
        <w:t>Код символу 0xB2 {▓}.</w:t>
      </w:r>
    </w:p>
    <w:p w14:paraId="2D3EE0E0" w14:textId="01D02A17" w:rsidR="00E34DBE" w:rsidRPr="00A47740" w:rsidRDefault="00E34DBE" w:rsidP="00A47740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47740">
        <w:rPr>
          <w:rFonts w:cs="Times New Roman"/>
          <w:szCs w:val="28"/>
          <w:lang w:val="uk-UA"/>
        </w:rPr>
        <w:t xml:space="preserve">Параметри: A=70, </w:t>
      </w:r>
      <w:r w:rsidR="00A47740">
        <w:rPr>
          <w:rFonts w:ascii="Symbol" w:hAnsi="Symbol"/>
          <w:szCs w:val="28"/>
          <w:lang w:val="uk-UA"/>
        </w:rPr>
        <w:t></w:t>
      </w:r>
      <w:r w:rsidRPr="00A47740">
        <w:rPr>
          <w:rFonts w:cs="Times New Roman"/>
          <w:szCs w:val="28"/>
          <w:lang w:val="uk-UA"/>
        </w:rPr>
        <w:t>=0.15.</w:t>
      </w:r>
    </w:p>
    <w:p w14:paraId="5A83842F" w14:textId="1FECB4CA" w:rsidR="00E34DBE" w:rsidRPr="00A47740" w:rsidRDefault="00E34DBE" w:rsidP="00A47740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47740">
        <w:rPr>
          <w:rFonts w:cs="Times New Roman"/>
          <w:szCs w:val="28"/>
          <w:lang w:val="uk-UA"/>
        </w:rPr>
        <w:t>S</w:t>
      </w:r>
      <w:r w:rsidRPr="00A47740">
        <w:rPr>
          <w:rFonts w:cs="Times New Roman"/>
          <w:szCs w:val="28"/>
          <w:vertAlign w:val="subscript"/>
          <w:lang w:val="uk-UA"/>
        </w:rPr>
        <w:t>1</w:t>
      </w:r>
      <w:r w:rsidRPr="00A47740">
        <w:rPr>
          <w:rFonts w:cs="Times New Roman"/>
          <w:szCs w:val="28"/>
          <w:lang w:val="uk-UA"/>
        </w:rPr>
        <w:t xml:space="preserve">– середнє значення серед парних за номером точок масиву функції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A47740">
        <w:rPr>
          <w:rFonts w:cs="Times New Roman"/>
          <w:szCs w:val="28"/>
          <w:lang w:val="uk-UA"/>
        </w:rPr>
        <w:t>, S</w:t>
      </w:r>
      <w:r w:rsidRPr="00A47740">
        <w:rPr>
          <w:rFonts w:cs="Times New Roman"/>
          <w:szCs w:val="28"/>
          <w:vertAlign w:val="subscript"/>
          <w:lang w:val="uk-UA"/>
        </w:rPr>
        <w:t>2</w:t>
      </w:r>
      <w:r w:rsidRPr="00A47740">
        <w:rPr>
          <w:rFonts w:cs="Times New Roman"/>
          <w:szCs w:val="28"/>
          <w:lang w:val="uk-UA"/>
        </w:rPr>
        <w:t xml:space="preserve">– середнє для квадратів значень функції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A47740">
        <w:rPr>
          <w:rFonts w:cs="Times New Roman"/>
          <w:szCs w:val="28"/>
          <w:lang w:val="uk-UA"/>
        </w:rPr>
        <w:t xml:space="preserve"> серед розрахованих точок.</w:t>
      </w:r>
    </w:p>
    <w:p w14:paraId="1ADE9A1A" w14:textId="77777777" w:rsidR="00A47740" w:rsidRPr="00A47740" w:rsidRDefault="00A47740" w:rsidP="00A47740">
      <w:pPr>
        <w:numPr>
          <w:ilvl w:val="0"/>
          <w:numId w:val="9"/>
        </w:numPr>
        <w:spacing w:after="0" w:line="360" w:lineRule="auto"/>
        <w:rPr>
          <w:rFonts w:cs="Times New Roman"/>
          <w:szCs w:val="28"/>
          <w:lang w:val="uk-UA"/>
        </w:rPr>
      </w:pPr>
      <w:r w:rsidRPr="00A47740">
        <w:rPr>
          <w:rFonts w:cs="Times New Roman"/>
          <w:szCs w:val="28"/>
          <w:lang w:val="uk-UA"/>
        </w:rPr>
        <w:t>Що таке мови типу Асемблера?</w:t>
      </w:r>
    </w:p>
    <w:p w14:paraId="0FD46218" w14:textId="1F86D5E0" w:rsidR="00032DC0" w:rsidRPr="00A47740" w:rsidRDefault="00A47740" w:rsidP="00A47740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A47740">
        <w:rPr>
          <w:rFonts w:cs="Times New Roman"/>
          <w:szCs w:val="28"/>
          <w:lang w:val="uk-UA"/>
        </w:rPr>
        <w:t>Що таке імперативна парадигма програмування?</w:t>
      </w:r>
    </w:p>
    <w:p w14:paraId="31A27203" w14:textId="77777777" w:rsidR="00032DC0" w:rsidRPr="00A47740" w:rsidRDefault="00032DC0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A47740" w:rsidRDefault="00A47740" w:rsidP="00A47740">
      <w:pPr>
        <w:spacing w:after="0" w:line="360" w:lineRule="auto"/>
        <w:jc w:val="center"/>
        <w:rPr>
          <w:rFonts w:cs="Times New Roman"/>
          <w:b/>
          <w:iCs/>
          <w:szCs w:val="28"/>
          <w:lang w:val="ru-RU"/>
        </w:rPr>
      </w:pPr>
      <w:r w:rsidRPr="00A47740">
        <w:rPr>
          <w:rFonts w:cs="Times New Roman"/>
          <w:b/>
          <w:iCs/>
          <w:szCs w:val="28"/>
          <w:lang w:val="ru-RU"/>
        </w:rPr>
        <w:t>ВИКОНАНАННЯ РОБОТИ</w:t>
      </w:r>
    </w:p>
    <w:p w14:paraId="4DC2E0C4" w14:textId="47A6105D" w:rsidR="00845269" w:rsidRDefault="00A47740" w:rsidP="00A47740">
      <w:pPr>
        <w:pStyle w:val="a3"/>
        <w:spacing w:line="360" w:lineRule="auto"/>
        <w:jc w:val="center"/>
        <w:rPr>
          <w:rFonts w:cs="Times New Roman"/>
          <w:b/>
          <w:lang w:val="ru-RU"/>
        </w:rPr>
      </w:pPr>
      <w:r w:rsidRPr="00A47740">
        <w:rPr>
          <w:rFonts w:cs="Times New Roman"/>
          <w:b/>
          <w:lang w:val="ru-RU"/>
        </w:rPr>
        <w:t xml:space="preserve">Код </w:t>
      </w:r>
      <w:proofErr w:type="spellStart"/>
      <w:r w:rsidRPr="00A47740">
        <w:rPr>
          <w:rFonts w:cs="Times New Roman"/>
          <w:b/>
          <w:lang w:val="ru-RU"/>
        </w:rPr>
        <w:t>програми</w:t>
      </w:r>
      <w:proofErr w:type="spellEnd"/>
    </w:p>
    <w:p w14:paraId="48CE9B33" w14:textId="3510C198" w:rsidR="00612BC4" w:rsidRPr="00967C55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ru-RU"/>
        </w:rPr>
      </w:pPr>
      <w:r w:rsidRPr="00612BC4">
        <w:rPr>
          <w:rFonts w:cs="Times New Roman"/>
          <w:b/>
          <w:i/>
          <w:color w:val="808080" w:themeColor="background1" w:themeShade="80"/>
        </w:rPr>
        <w:t>main</w:t>
      </w:r>
      <w:r w:rsidRPr="00967C55">
        <w:rPr>
          <w:rFonts w:cs="Times New Roman"/>
          <w:b/>
          <w:i/>
          <w:color w:val="808080" w:themeColor="background1" w:themeShade="80"/>
          <w:lang w:val="ru-RU"/>
        </w:rPr>
        <w:t>.</w:t>
      </w:r>
      <w:r w:rsidRPr="00612BC4">
        <w:rPr>
          <w:rFonts w:cs="Times New Roman"/>
          <w:b/>
          <w:i/>
          <w:color w:val="808080" w:themeColor="background1" w:themeShade="80"/>
        </w:rPr>
        <w:t>c</w:t>
      </w:r>
    </w:p>
    <w:p w14:paraId="00CB2DC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functions.h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0DA8806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stdlib.h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14:paraId="1452464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time.h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14:paraId="64967EF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C9195A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5D79A01" w14:textId="4A70D0D0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5B3BEAB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4A8137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F00BEA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A9E425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463D64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51F3C8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srand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time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));</w:t>
      </w:r>
    </w:p>
    <w:p w14:paraId="7A60DFE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ReadPar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1798B5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CalcFunc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EE4335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Tab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392989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9F5196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ADD172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ECF1C7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</w:p>
    <w:p w14:paraId="6A8422D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GenerateRndArr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A39D76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TabRestData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808FB2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GenerateLinearArr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B971F1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F90AA1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BDA346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free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3D1963E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free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219905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9C459FC" w14:textId="7CBD11B4" w:rsid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7C5D1BA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C1CFBB2" w14:textId="77777777" w:rsidR="00612BC4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</w:p>
    <w:p w14:paraId="40F6A6D6" w14:textId="41E2FD52" w:rsidR="00612BC4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  <w:proofErr w:type="spellStart"/>
      <w:r>
        <w:rPr>
          <w:rFonts w:cs="Times New Roman"/>
          <w:b/>
          <w:i/>
          <w:color w:val="808080" w:themeColor="background1" w:themeShade="80"/>
        </w:rPr>
        <w:t>functions</w:t>
      </w:r>
      <w:r w:rsidRPr="00612BC4">
        <w:rPr>
          <w:rFonts w:cs="Times New Roman"/>
          <w:b/>
          <w:i/>
          <w:color w:val="808080" w:themeColor="background1" w:themeShade="80"/>
        </w:rPr>
        <w:t>.</w:t>
      </w:r>
      <w:r>
        <w:rPr>
          <w:rFonts w:cs="Times New Roman"/>
          <w:b/>
          <w:i/>
          <w:color w:val="808080" w:themeColor="background1" w:themeShade="80"/>
        </w:rPr>
        <w:t>h</w:t>
      </w:r>
      <w:proofErr w:type="spellEnd"/>
    </w:p>
    <w:p w14:paraId="4A8C915A" w14:textId="77777777" w:rsid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</w:pPr>
    </w:p>
    <w:p w14:paraId="1B58DA3B" w14:textId="6F91E1B3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ifndef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FUNCTIONS_H_INCLUDED</w:t>
      </w:r>
    </w:p>
    <w:p w14:paraId="3AB8D4D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define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FUNCTIONS_H_INCLUDED</w:t>
      </w:r>
    </w:p>
    <w:p w14:paraId="5FC8FF0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CEDD7F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define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ARR_BOUND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</w:p>
    <w:p w14:paraId="0B81E4D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/* </w:t>
      </w:r>
    </w:p>
    <w:p w14:paraId="1134A6A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oxB2 не виводився (використання %lc та setlocale не допомогло, потік виводу автоматично закривався, або</w:t>
      </w:r>
    </w:p>
    <w:p w14:paraId="2BE953D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виводився не той символ, тому взяв інший символ зі знаенням від 0 до 127 як було вказано в методичних вказівках</w:t>
      </w:r>
    </w:p>
    <w:p w14:paraId="31433C4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*/</w:t>
      </w:r>
    </w:p>
    <w:p w14:paraId="7B6C0DF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define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CHARACTER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0x7C</w:t>
      </w:r>
    </w:p>
    <w:p w14:paraId="7B61847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723B64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</w:p>
    <w:p w14:paraId="60139A2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6B0EA3E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BB218C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A6C5D2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float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A3DC3F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E93695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83D188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AE3D34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ARR_BOUND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412D46E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14:paraId="0104D16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0E2F21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ReadPar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D6EAF6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CalcFunc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A4CE81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Tab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370836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GenerateRndArr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E6CC0E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D31659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B14100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TabRestData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arrSize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BB6B34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GenerateLinearArr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B089E7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4B4BFE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532FE59" w14:textId="505478B8" w:rsid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endif</w:t>
      </w:r>
      <w:proofErr w:type="spellEnd"/>
    </w:p>
    <w:p w14:paraId="53A8034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5810680" w14:textId="3EF0AB63" w:rsidR="00612BC4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</w:p>
    <w:p w14:paraId="5DD84E4C" w14:textId="28740217" w:rsidR="00612BC4" w:rsidRPr="00967C55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</w:rPr>
      </w:pPr>
      <w:proofErr w:type="spellStart"/>
      <w:r>
        <w:rPr>
          <w:rFonts w:cs="Times New Roman"/>
          <w:b/>
          <w:i/>
          <w:color w:val="808080" w:themeColor="background1" w:themeShade="80"/>
        </w:rPr>
        <w:lastRenderedPageBreak/>
        <w:t>functions</w:t>
      </w:r>
      <w:r w:rsidRPr="00612BC4">
        <w:rPr>
          <w:rFonts w:cs="Times New Roman"/>
          <w:b/>
          <w:i/>
          <w:color w:val="808080" w:themeColor="background1" w:themeShade="80"/>
        </w:rPr>
        <w:t>.</w:t>
      </w:r>
      <w:r>
        <w:rPr>
          <w:rFonts w:cs="Times New Roman"/>
          <w:b/>
          <w:i/>
          <w:color w:val="808080" w:themeColor="background1" w:themeShade="80"/>
        </w:rPr>
        <w:t>c</w:t>
      </w:r>
      <w:proofErr w:type="spellEnd"/>
    </w:p>
    <w:p w14:paraId="56FA4FE5" w14:textId="77777777" w:rsid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</w:pPr>
    </w:p>
    <w:p w14:paraId="1D192DB0" w14:textId="2EDFB39D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functions.h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14:paraId="69FA8A4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B98DC9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stdio.h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14:paraId="4252F87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math.h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14:paraId="04132A9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stdlib.h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14:paraId="6E55237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33E72C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ReadPar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DC73C4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7F612C4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a: 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DECF65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"%d"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6B2366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DDDD10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b: 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1A7E70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"%d"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3158002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80B43A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x1: 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32FCCF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lf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BD7E5E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49B4FD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x2: 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551FCA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lf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556C34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C8E332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dx: 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64CB65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"%f"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&amp;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7FBB4F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7E59682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6FC870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CalcFunc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0D473C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516B670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05C2C1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B136EA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389CF4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8E15D8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58CE37F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A451D5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4882CDE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++] =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-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D21B4D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71227B9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</w:p>
    <w:p w14:paraId="52ECE6A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6559DD4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++] =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/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389C3C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1727A55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6FEFFD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5FA9403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B11031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counter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6AFD73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32E0B87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2128D3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Tab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CC16AB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3327338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1F0044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</w:p>
    <w:p w14:paraId="6FE1E46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//заголовки x та f(x)</w:t>
      </w:r>
    </w:p>
    <w:p w14:paraId="4804028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%-10lc%-8s%-8lc%-10s%-7lc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"f(x)"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CE123E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42AECE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//вивід самої таблиці</w:t>
      </w:r>
    </w:p>
    <w:p w14:paraId="3DCEEBD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4639E74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366B532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37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4E620BB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2268FBD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lc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3092716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7D1621E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51FD42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"%-7lc%-11.2f%-7lc%-11.2f%-7lc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11A438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79D020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D62E58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660BA3C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798388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5BC93D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3E7F826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CBB971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39F509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11E3ED3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010964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s1Counter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761CAD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DAFFBB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//знаходження парних за номером (не за індексом масиву) точок масиву функції </w:t>
      </w:r>
    </w:p>
    <w:p w14:paraId="3358724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6323C1C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6DCD3EB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%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5ECBDE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163D969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53C6F2B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s1Counter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14:paraId="1259A0A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1376236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363816D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0D1A88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/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s1Counter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//знаходження s1</w:t>
      </w:r>
    </w:p>
    <w:p w14:paraId="263A014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1A4FE54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61B782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6DD8C8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5C658D8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EF4715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2AD71B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//сума квадратів значень функції f(x)</w:t>
      </w:r>
    </w:p>
    <w:p w14:paraId="12EF980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0CA705C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7E956B9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+=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54DB14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50971C2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01FEDD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/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//знаходження s2</w:t>
      </w:r>
    </w:p>
    <w:p w14:paraId="73F3491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57489D5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7CA3C6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GenerateRndArr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47CDF3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058B1A1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0.15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475B70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*)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malloc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));</w:t>
      </w:r>
    </w:p>
    <w:p w14:paraId="72FB885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EXIT_FAILURE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36AA7B0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53E741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7F95BB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sAvg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/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43F895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sAvg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4859C7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 міняємо місцем мінімальне і максимальне за необхідності (при min &gt; max)</w:t>
      </w:r>
    </w:p>
    <w:p w14:paraId="64D129D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7402E4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043BFA3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BFBC29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464D8D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BDED27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6E3C374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72287A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((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* ((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/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RAND_MAX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 +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2BABCC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70E7FC9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0ED2542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minRand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-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5F3E6B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maxRand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+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8E5CB7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 генеруємо випадкове значення на проміжку</w:t>
      </w:r>
    </w:p>
    <w:p w14:paraId="52BAC8A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generatedValue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(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rand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%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?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minRand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: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maxRand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2AF97C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generatedValue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||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generatedValue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55DF46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 </w:t>
      </w:r>
    </w:p>
    <w:p w14:paraId="0076B23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 якщо значення виходить за межі з якогось боку, візьмемо протилежне</w:t>
      </w:r>
    </w:p>
    <w:p w14:paraId="64A0DAA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generatedValue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minRand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?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maxRand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: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minRand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9F1024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7DF01E6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</w:p>
    <w:p w14:paraId="7FCC18E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53E3757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generatedValue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81EF8B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3738D9E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1B0B4C3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B773AF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81DC19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3897951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A4077A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TabRestData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63A9CF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11A4165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"S1: %3.5f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EF97E9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"S2: %3.5f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47B2EA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4BA239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//заголовки N та </w:t>
      </w:r>
      <w:proofErr w:type="spellStart"/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rnd</w:t>
      </w:r>
      <w:proofErr w:type="spellEnd"/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[i]</w:t>
      </w:r>
    </w:p>
    <w:p w14:paraId="13F4776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"%-7lc%-7s%-7lc%-10s%-7lc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"rnd[i]"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494931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2DAA9F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//вивід самої таблиці</w:t>
      </w:r>
    </w:p>
    <w:p w14:paraId="49B6A0A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7E3DE45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276D7D8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2E75663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68DEC1A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lc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4B787D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4FE440F0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29C299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"%-7lc%-7d%-7lc%-10.2f%-7lc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3BF4E0C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3C60C28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712E23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A7E6FB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3F91923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EA3C2D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GenerateLinearArr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B76910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14:paraId="0EA70BC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*)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malloc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sizeof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));</w:t>
      </w:r>
    </w:p>
    <w:p w14:paraId="397C389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EXIT_FAILURE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D9414D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4F0F62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0B1FA22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579CEBF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A1634B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//за умовою</w:t>
      </w:r>
    </w:p>
    <w:p w14:paraId="00F1D26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820DB6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//знаходження </w:t>
      </w:r>
      <w:proofErr w:type="spellStart"/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max</w:t>
      </w:r>
      <w:proofErr w:type="spellEnd"/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та </w:t>
      </w:r>
      <w:proofErr w:type="spellStart"/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min</w:t>
      </w:r>
      <w:proofErr w:type="spellEnd"/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значень f(x)</w:t>
      </w:r>
    </w:p>
    <w:p w14:paraId="7F8D1A0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632BE17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2575A68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&gt;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D81DB5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69C853B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4540C61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60FCFB35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14:paraId="643E14B1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3CACAE7B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47AE78E7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0B61160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2697CC4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884E50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0D526B6D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2DEFE51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612BC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 використаємо нормалізацію мінімум-максимум з довільним набором значень</w:t>
      </w:r>
    </w:p>
    <w:p w14:paraId="6733F7B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funcValues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-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*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/ (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FB43F2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50E813DC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24EC47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52D34E5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F711C1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014ECEC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</w:p>
    <w:p w14:paraId="475FAC3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Graph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of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a 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linear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function</w:t>
      </w:r>
      <w:proofErr w:type="spellEnd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 </w:t>
      </w:r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3C5F9B58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AD75596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&gt;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--)</w:t>
      </w:r>
    </w:p>
    <w:p w14:paraId="71FB346E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{</w:t>
      </w:r>
    </w:p>
    <w:p w14:paraId="4D17511A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proofErr w:type="spellStart"/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 </w:t>
      </w:r>
      <w:proofErr w:type="spellStart"/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- </w:t>
      </w:r>
      <w:r w:rsidRPr="00612BC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612BC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</w:t>
      </w:r>
    </w:p>
    <w:p w14:paraId="128F3714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1B40AB92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 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B02C77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54AA3E39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612BC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</w:t>
      </w:r>
      <w:proofErr w:type="spellStart"/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lc</w:t>
      </w:r>
      <w:proofErr w:type="spellEnd"/>
      <w:r w:rsidRPr="00612BC4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12BC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612BC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CHARACTER</w:t>
      </w: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221FA6F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}</w:t>
      </w:r>
    </w:p>
    <w:p w14:paraId="0C91331E" w14:textId="3962C19E" w:rsid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612BC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1CAA9B53" w14:textId="77777777" w:rsidR="00612BC4" w:rsidRPr="00612BC4" w:rsidRDefault="00612BC4" w:rsidP="00612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4FC7F06" w14:textId="58157938" w:rsidR="00612BC4" w:rsidRPr="00612BC4" w:rsidRDefault="00612BC4" w:rsidP="00612BC4">
      <w:pPr>
        <w:pStyle w:val="a3"/>
        <w:spacing w:line="360" w:lineRule="auto"/>
        <w:rPr>
          <w:rFonts w:cs="Times New Roman"/>
          <w:b/>
          <w:i/>
          <w:color w:val="808080" w:themeColor="background1" w:themeShade="80"/>
          <w:lang w:val="ru-RU"/>
        </w:rPr>
      </w:pPr>
    </w:p>
    <w:p w14:paraId="7E03C141" w14:textId="0764CC1A" w:rsidR="001B4995" w:rsidRPr="00A47740" w:rsidRDefault="00A47740" w:rsidP="00612BC4">
      <w:pPr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A47740"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7DC3152A" w14:textId="77777777" w:rsidR="00F67333" w:rsidRDefault="00F67333" w:rsidP="00612BC4">
      <w:pPr>
        <w:spacing w:after="0" w:line="240" w:lineRule="auto"/>
        <w:jc w:val="center"/>
        <w:rPr>
          <w:rFonts w:cs="Times New Roman"/>
          <w:bCs/>
          <w:szCs w:val="28"/>
          <w:lang w:val="uk-UA"/>
        </w:rPr>
      </w:pPr>
    </w:p>
    <w:p w14:paraId="3CF25912" w14:textId="750E91BC" w:rsidR="00A26974" w:rsidRDefault="00CA02D6" w:rsidP="000C185B">
      <w:pPr>
        <w:spacing w:after="0" w:line="360" w:lineRule="auto"/>
        <w:jc w:val="both"/>
        <w:rPr>
          <w:rFonts w:cs="Times New Roman"/>
          <w:bCs/>
          <w:szCs w:val="28"/>
          <w:lang w:val="uk-UA"/>
        </w:rPr>
      </w:pPr>
      <w:r w:rsidRPr="00CA02D6">
        <w:rPr>
          <w:rFonts w:cs="Times New Roman"/>
          <w:bCs/>
          <w:noProof/>
          <w:szCs w:val="28"/>
          <w:lang w:val="uk-UA" w:eastAsia="uk-UA"/>
        </w:rPr>
        <w:drawing>
          <wp:inline distT="0" distB="0" distL="0" distR="0" wp14:anchorId="463395BD" wp14:editId="77A11773">
            <wp:extent cx="6188710" cy="23736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466">
        <w:rPr>
          <w:rFonts w:cs="Times New Roman"/>
          <w:bCs/>
          <w:szCs w:val="28"/>
          <w:lang w:val="uk-UA"/>
        </w:rPr>
        <w:t xml:space="preserve">   </w:t>
      </w:r>
    </w:p>
    <w:p w14:paraId="4AF9D4A1" w14:textId="35B18534" w:rsidR="000C185B" w:rsidRPr="000C185B" w:rsidRDefault="000C185B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 w:rsidRPr="000C185B">
        <w:rPr>
          <w:rFonts w:cs="Times New Roman"/>
          <w:bCs/>
          <w:i/>
          <w:szCs w:val="28"/>
          <w:lang w:val="uk-UA"/>
        </w:rPr>
        <w:t>Ввід даних користувачем</w:t>
      </w:r>
    </w:p>
    <w:p w14:paraId="72C296D4" w14:textId="5466C9C3" w:rsidR="00CA02D6" w:rsidRDefault="00CA02D6" w:rsidP="00CA02D6">
      <w:pPr>
        <w:spacing w:after="0" w:line="240" w:lineRule="auto"/>
        <w:jc w:val="center"/>
        <w:rPr>
          <w:rFonts w:cs="Times New Roman"/>
          <w:bCs/>
          <w:szCs w:val="28"/>
          <w:lang w:val="uk-UA"/>
        </w:rPr>
      </w:pPr>
      <w:r w:rsidRPr="00CA02D6">
        <w:rPr>
          <w:rFonts w:cs="Times New Roman"/>
          <w:bCs/>
          <w:noProof/>
          <w:szCs w:val="28"/>
          <w:lang w:val="uk-UA" w:eastAsia="uk-UA"/>
        </w:rPr>
        <w:lastRenderedPageBreak/>
        <w:drawing>
          <wp:inline distT="0" distB="0" distL="0" distR="0" wp14:anchorId="70C19E13" wp14:editId="3E3F607C">
            <wp:extent cx="2765060" cy="6050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091" cy="60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8"/>
          <w:lang w:val="uk-UA"/>
        </w:rPr>
        <w:t xml:space="preserve"> </w:t>
      </w:r>
      <w:r w:rsidR="000C185B">
        <w:rPr>
          <w:rFonts w:cs="Times New Roman"/>
          <w:bCs/>
          <w:szCs w:val="28"/>
          <w:lang w:val="uk-UA"/>
        </w:rPr>
        <w:t xml:space="preserve">  </w:t>
      </w:r>
      <w:r>
        <w:rPr>
          <w:rFonts w:cs="Times New Roman"/>
          <w:bCs/>
          <w:szCs w:val="28"/>
          <w:lang w:val="uk-UA"/>
        </w:rPr>
        <w:t xml:space="preserve"> </w:t>
      </w:r>
      <w:r w:rsidRPr="00CA02D6">
        <w:rPr>
          <w:rFonts w:cs="Times New Roman"/>
          <w:bCs/>
          <w:noProof/>
          <w:szCs w:val="28"/>
          <w:lang w:val="uk-UA" w:eastAsia="uk-UA"/>
        </w:rPr>
        <w:drawing>
          <wp:inline distT="0" distB="0" distL="0" distR="0" wp14:anchorId="40E1D4AE" wp14:editId="6FE58345">
            <wp:extent cx="2268574" cy="60750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1956" cy="61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99E0" w14:textId="44F32BDA" w:rsidR="00CA02D6" w:rsidRPr="000C185B" w:rsidRDefault="00CA02D6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      </w:t>
      </w:r>
      <w:r w:rsidR="000C185B">
        <w:rPr>
          <w:rFonts w:cs="Times New Roman"/>
          <w:bCs/>
          <w:szCs w:val="28"/>
          <w:lang w:val="ru-RU"/>
        </w:rPr>
        <w:t xml:space="preserve"> 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Таблиця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значень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</w:t>
      </w:r>
      <w:r w:rsidRPr="000C185B">
        <w:rPr>
          <w:rFonts w:cs="Times New Roman"/>
          <w:bCs/>
          <w:i/>
          <w:szCs w:val="28"/>
        </w:rPr>
        <w:t>x</w:t>
      </w:r>
      <w:r w:rsidRPr="000C185B">
        <w:rPr>
          <w:rFonts w:cs="Times New Roman"/>
          <w:bCs/>
          <w:i/>
          <w:szCs w:val="28"/>
          <w:lang w:val="ru-RU"/>
        </w:rPr>
        <w:t xml:space="preserve"> та </w:t>
      </w:r>
      <w:r w:rsidRPr="000C185B">
        <w:rPr>
          <w:rFonts w:cs="Times New Roman"/>
          <w:bCs/>
          <w:i/>
          <w:szCs w:val="28"/>
        </w:rPr>
        <w:t>f</w:t>
      </w:r>
      <w:r w:rsidRPr="000C185B">
        <w:rPr>
          <w:rFonts w:cs="Times New Roman"/>
          <w:bCs/>
          <w:i/>
          <w:szCs w:val="28"/>
          <w:lang w:val="ru-RU"/>
        </w:rPr>
        <w:t>(</w:t>
      </w:r>
      <w:r w:rsidRPr="000C185B">
        <w:rPr>
          <w:rFonts w:cs="Times New Roman"/>
          <w:bCs/>
          <w:i/>
          <w:szCs w:val="28"/>
        </w:rPr>
        <w:t>x</w:t>
      </w:r>
      <w:r w:rsidRPr="000C185B">
        <w:rPr>
          <w:rFonts w:cs="Times New Roman"/>
          <w:bCs/>
          <w:i/>
          <w:szCs w:val="28"/>
          <w:lang w:val="ru-RU"/>
        </w:rPr>
        <w:t>)</w:t>
      </w:r>
      <w:r w:rsidR="000C185B" w:rsidRPr="000C185B">
        <w:rPr>
          <w:rFonts w:cs="Times New Roman"/>
          <w:bCs/>
          <w:i/>
          <w:szCs w:val="28"/>
          <w:lang w:val="ru-RU"/>
        </w:rPr>
        <w:t xml:space="preserve">     </w:t>
      </w:r>
      <w:r w:rsidRPr="000C185B">
        <w:rPr>
          <w:rFonts w:cs="Times New Roman"/>
          <w:bCs/>
          <w:i/>
          <w:szCs w:val="28"/>
          <w:lang w:val="ru-RU"/>
        </w:rPr>
        <w:t xml:space="preserve">     </w:t>
      </w:r>
      <w:r w:rsidR="000C185B" w:rsidRPr="000C185B">
        <w:rPr>
          <w:rFonts w:cs="Times New Roman"/>
          <w:bCs/>
          <w:i/>
          <w:szCs w:val="28"/>
          <w:lang w:val="ru-RU"/>
        </w:rPr>
        <w:t xml:space="preserve">     </w:t>
      </w:r>
      <w:r w:rsidRPr="000C185B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Таблиця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випадкових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зачень</w:t>
      </w:r>
      <w:proofErr w:type="spellEnd"/>
    </w:p>
    <w:p w14:paraId="0D98287D" w14:textId="3602AE25" w:rsidR="00CA02D6" w:rsidRDefault="00CA02D6" w:rsidP="000C185B">
      <w:pPr>
        <w:spacing w:after="0" w:line="360" w:lineRule="auto"/>
        <w:jc w:val="center"/>
        <w:rPr>
          <w:rFonts w:cs="Times New Roman"/>
          <w:bCs/>
          <w:szCs w:val="28"/>
          <w:lang w:val="ru-RU"/>
        </w:rPr>
      </w:pPr>
      <w:r w:rsidRPr="00CA02D6">
        <w:rPr>
          <w:rFonts w:cs="Times New Roman"/>
          <w:bCs/>
          <w:noProof/>
          <w:szCs w:val="28"/>
          <w:lang w:val="uk-UA" w:eastAsia="uk-UA"/>
        </w:rPr>
        <w:drawing>
          <wp:inline distT="0" distB="0" distL="0" distR="0" wp14:anchorId="1FA57B64" wp14:editId="2A7B80AC">
            <wp:extent cx="3286584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83FB" w14:textId="4BFB358A" w:rsidR="00CA02D6" w:rsidRPr="000C185B" w:rsidRDefault="00CA02D6" w:rsidP="000C185B">
      <w:pPr>
        <w:spacing w:after="0" w:line="360" w:lineRule="auto"/>
        <w:jc w:val="center"/>
        <w:rPr>
          <w:rFonts w:cs="Times New Roman"/>
          <w:bCs/>
          <w:i/>
          <w:szCs w:val="28"/>
        </w:rPr>
      </w:pPr>
      <w:proofErr w:type="spellStart"/>
      <w:r w:rsidRPr="000C185B">
        <w:rPr>
          <w:rFonts w:cs="Times New Roman"/>
          <w:bCs/>
          <w:i/>
          <w:szCs w:val="28"/>
          <w:lang w:val="ru-RU"/>
        </w:rPr>
        <w:t>Значення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</w:t>
      </w:r>
      <w:r w:rsidRPr="000C185B">
        <w:rPr>
          <w:rFonts w:cs="Times New Roman"/>
          <w:bCs/>
          <w:i/>
          <w:szCs w:val="28"/>
        </w:rPr>
        <w:t xml:space="preserve">S1 </w:t>
      </w:r>
      <w:r w:rsidRPr="000C185B">
        <w:rPr>
          <w:rFonts w:cs="Times New Roman"/>
          <w:bCs/>
          <w:i/>
          <w:szCs w:val="28"/>
          <w:lang w:val="ru-RU"/>
        </w:rPr>
        <w:t xml:space="preserve">та </w:t>
      </w:r>
      <w:r w:rsidRPr="000C185B">
        <w:rPr>
          <w:rFonts w:cs="Times New Roman"/>
          <w:bCs/>
          <w:i/>
          <w:szCs w:val="28"/>
        </w:rPr>
        <w:t>S2</w:t>
      </w:r>
    </w:p>
    <w:p w14:paraId="7F41CEE3" w14:textId="0FD7562E" w:rsidR="00CA02D6" w:rsidRPr="000C185B" w:rsidRDefault="00CA02D6" w:rsidP="000C185B">
      <w:pPr>
        <w:spacing w:after="0" w:line="360" w:lineRule="auto"/>
        <w:jc w:val="center"/>
        <w:rPr>
          <w:rFonts w:cs="Times New Roman"/>
          <w:bCs/>
          <w:i/>
          <w:szCs w:val="28"/>
        </w:rPr>
      </w:pPr>
      <w:r w:rsidRPr="000C185B">
        <w:rPr>
          <w:rFonts w:cs="Times New Roman"/>
          <w:bCs/>
          <w:i/>
          <w:noProof/>
          <w:szCs w:val="28"/>
          <w:lang w:val="uk-UA" w:eastAsia="uk-UA"/>
        </w:rPr>
        <w:lastRenderedPageBreak/>
        <w:drawing>
          <wp:inline distT="0" distB="0" distL="0" distR="0" wp14:anchorId="0AE814BE" wp14:editId="5F991C16">
            <wp:extent cx="4970623" cy="339852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7615" cy="34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28D" w14:textId="6A40A8EA" w:rsidR="00CA02D6" w:rsidRPr="000C185B" w:rsidRDefault="00CA02D6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  <w:proofErr w:type="spellStart"/>
      <w:r w:rsidRPr="000C185B">
        <w:rPr>
          <w:rFonts w:cs="Times New Roman"/>
          <w:bCs/>
          <w:i/>
          <w:szCs w:val="28"/>
          <w:lang w:val="ru-RU"/>
        </w:rPr>
        <w:t>Графік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ф-ї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побудований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з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використанням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символу на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основі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Pr="000C185B">
        <w:rPr>
          <w:rFonts w:cs="Times New Roman"/>
          <w:bCs/>
          <w:i/>
          <w:szCs w:val="28"/>
          <w:lang w:val="ru-RU"/>
        </w:rPr>
        <w:t>значень</w:t>
      </w:r>
      <w:proofErr w:type="spellEnd"/>
      <w:r w:rsidRPr="000C185B">
        <w:rPr>
          <w:rFonts w:cs="Times New Roman"/>
          <w:bCs/>
          <w:i/>
          <w:szCs w:val="28"/>
          <w:lang w:val="ru-RU"/>
        </w:rPr>
        <w:t xml:space="preserve"> </w:t>
      </w:r>
      <w:r w:rsidRPr="000C185B">
        <w:rPr>
          <w:rFonts w:cs="Times New Roman"/>
          <w:bCs/>
          <w:i/>
          <w:szCs w:val="28"/>
        </w:rPr>
        <w:t>f</w:t>
      </w:r>
      <w:r w:rsidRPr="000C185B">
        <w:rPr>
          <w:rFonts w:cs="Times New Roman"/>
          <w:bCs/>
          <w:i/>
          <w:szCs w:val="28"/>
          <w:lang w:val="ru-RU"/>
        </w:rPr>
        <w:t>(</w:t>
      </w:r>
      <w:r w:rsidRPr="000C185B">
        <w:rPr>
          <w:rFonts w:cs="Times New Roman"/>
          <w:bCs/>
          <w:i/>
          <w:szCs w:val="28"/>
        </w:rPr>
        <w:t>x</w:t>
      </w:r>
      <w:r w:rsidRPr="000C185B">
        <w:rPr>
          <w:rFonts w:cs="Times New Roman"/>
          <w:bCs/>
          <w:i/>
          <w:szCs w:val="28"/>
          <w:lang w:val="ru-RU"/>
        </w:rPr>
        <w:t>)</w:t>
      </w:r>
    </w:p>
    <w:p w14:paraId="3FE57C4D" w14:textId="755381BF" w:rsidR="00A26974" w:rsidRDefault="00A26974" w:rsidP="000C185B">
      <w:pPr>
        <w:spacing w:after="0" w:line="360" w:lineRule="auto"/>
        <w:jc w:val="both"/>
        <w:rPr>
          <w:rFonts w:cs="Times New Roman"/>
          <w:bCs/>
          <w:szCs w:val="28"/>
          <w:lang w:val="uk-UA"/>
        </w:rPr>
      </w:pPr>
      <w:bookmarkStart w:id="0" w:name="_GoBack"/>
      <w:bookmarkEnd w:id="0"/>
    </w:p>
    <w:p w14:paraId="0B354665" w14:textId="523D0D31" w:rsidR="00B73F0F" w:rsidRPr="000C185B" w:rsidRDefault="00A47740" w:rsidP="000C185B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A47740">
        <w:rPr>
          <w:rFonts w:cs="Times New Roman"/>
          <w:b/>
          <w:iCs/>
          <w:szCs w:val="28"/>
          <w:lang w:val="uk-UA"/>
        </w:rPr>
        <w:t>К</w:t>
      </w:r>
      <w:r w:rsidR="00413A93" w:rsidRPr="00A47740">
        <w:rPr>
          <w:rFonts w:cs="Times New Roman"/>
          <w:b/>
          <w:iCs/>
          <w:szCs w:val="28"/>
          <w:lang w:val="uk-UA"/>
        </w:rPr>
        <w:t>онтрольні запитання</w:t>
      </w:r>
    </w:p>
    <w:p w14:paraId="222BAB52" w14:textId="4C48B936" w:rsidR="00127EF5" w:rsidRPr="00027BE3" w:rsidRDefault="009C075D" w:rsidP="000C185B">
      <w:pPr>
        <w:spacing w:after="0" w:line="360" w:lineRule="auto"/>
        <w:jc w:val="both"/>
        <w:rPr>
          <w:i/>
          <w:iCs/>
          <w:szCs w:val="28"/>
          <w:lang w:val="uk-UA"/>
        </w:rPr>
      </w:pPr>
      <w:r>
        <w:rPr>
          <w:szCs w:val="28"/>
          <w:lang w:val="uk-UA"/>
        </w:rPr>
        <w:t>7)</w:t>
      </w:r>
      <w:r w:rsidR="00B73F0F">
        <w:rPr>
          <w:szCs w:val="28"/>
          <w:lang w:val="uk-UA"/>
        </w:rPr>
        <w:t xml:space="preserve"> </w:t>
      </w:r>
      <w:r w:rsidRPr="009C075D">
        <w:rPr>
          <w:rFonts w:cs="Times New Roman"/>
          <w:i/>
          <w:szCs w:val="28"/>
          <w:lang w:val="uk-UA"/>
        </w:rPr>
        <w:t>Що таке мови типу Асемблера</w:t>
      </w:r>
      <w:r w:rsidR="00E5516F" w:rsidRPr="009C075D">
        <w:rPr>
          <w:i/>
          <w:iCs/>
          <w:szCs w:val="28"/>
          <w:lang w:val="uk-UA"/>
        </w:rPr>
        <w:t>?</w:t>
      </w:r>
    </w:p>
    <w:p w14:paraId="0DB2B9A1" w14:textId="59EAAE97" w:rsidR="009B30FB" w:rsidRDefault="009E7EF0" w:rsidP="000C185B">
      <w:pPr>
        <w:spacing w:after="0" w:line="360" w:lineRule="auto"/>
        <w:ind w:firstLine="420"/>
        <w:jc w:val="both"/>
        <w:rPr>
          <w:lang w:val="ru-RU"/>
        </w:rPr>
      </w:pPr>
      <w:proofErr w:type="spellStart"/>
      <w:r w:rsidRPr="009E7EF0">
        <w:rPr>
          <w:b/>
          <w:lang w:val="ru-RU"/>
        </w:rPr>
        <w:t>Асемблер</w:t>
      </w:r>
      <w:proofErr w:type="spellEnd"/>
      <w:r w:rsidRPr="009E7EF0">
        <w:rPr>
          <w:b/>
          <w:lang w:val="ru-RU"/>
        </w:rPr>
        <w:t xml:space="preserve"> (</w:t>
      </w:r>
      <w:r w:rsidRPr="009E7EF0">
        <w:rPr>
          <w:b/>
          <w:i/>
        </w:rPr>
        <w:t>Assembly</w:t>
      </w:r>
      <w:r w:rsidRPr="009E7EF0">
        <w:rPr>
          <w:b/>
          <w:lang w:val="ru-RU"/>
        </w:rPr>
        <w:t>)</w:t>
      </w:r>
      <w:r>
        <w:rPr>
          <w:lang w:val="ru-RU"/>
        </w:rPr>
        <w:t xml:space="preserve"> – </w:t>
      </w:r>
      <w:proofErr w:type="spellStart"/>
      <w:r w:rsidRPr="009E7EF0">
        <w:rPr>
          <w:lang w:val="ru-RU"/>
        </w:rPr>
        <w:t>мова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програмуван</w:t>
      </w:r>
      <w:r>
        <w:rPr>
          <w:lang w:val="ru-RU"/>
        </w:rPr>
        <w:t>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відображає</w:t>
      </w:r>
      <w:proofErr w:type="spellEnd"/>
      <w:r>
        <w:rPr>
          <w:lang w:val="ru-RU"/>
        </w:rPr>
        <w:t xml:space="preserve"> </w:t>
      </w:r>
      <w:proofErr w:type="spellStart"/>
      <w:r w:rsidRPr="009E7EF0">
        <w:rPr>
          <w:lang w:val="ru-RU"/>
        </w:rPr>
        <w:t>архітектуру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електронно-обчислю</w:t>
      </w:r>
      <w:r>
        <w:rPr>
          <w:lang w:val="ru-RU"/>
        </w:rPr>
        <w:t>вальної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машини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асемблера</w:t>
      </w:r>
      <w:proofErr w:type="spellEnd"/>
      <w:r>
        <w:rPr>
          <w:lang w:val="ru-RU"/>
        </w:rPr>
        <w:t xml:space="preserve"> –</w:t>
      </w:r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символьна</w:t>
      </w:r>
      <w:proofErr w:type="spellEnd"/>
      <w:r w:rsidRPr="009E7EF0">
        <w:rPr>
          <w:lang w:val="ru-RU"/>
        </w:rPr>
        <w:t xml:space="preserve"> форма </w:t>
      </w:r>
      <w:proofErr w:type="spellStart"/>
      <w:r w:rsidRPr="009E7EF0">
        <w:rPr>
          <w:lang w:val="ru-RU"/>
        </w:rPr>
        <w:t>запису</w:t>
      </w:r>
      <w:proofErr w:type="spellEnd"/>
      <w:r w:rsidRPr="009E7EF0">
        <w:rPr>
          <w:lang w:val="ru-RU"/>
        </w:rPr>
        <w:t xml:space="preserve"> машинного коду, </w:t>
      </w:r>
      <w:proofErr w:type="spellStart"/>
      <w:r w:rsidRPr="009E7EF0">
        <w:rPr>
          <w:lang w:val="ru-RU"/>
        </w:rPr>
        <w:t>використання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якого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спрощує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написання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машинних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програм</w:t>
      </w:r>
      <w:proofErr w:type="spellEnd"/>
      <w:r w:rsidRPr="009E7EF0">
        <w:rPr>
          <w:lang w:val="ru-RU"/>
        </w:rPr>
        <w:t xml:space="preserve">. </w:t>
      </w:r>
      <w:r w:rsidRPr="009E7EF0">
        <w:rPr>
          <w:b/>
          <w:i/>
          <w:lang w:val="ru-RU"/>
        </w:rPr>
        <w:t xml:space="preserve">Для </w:t>
      </w:r>
      <w:proofErr w:type="spellStart"/>
      <w:r w:rsidRPr="009E7EF0">
        <w:rPr>
          <w:b/>
          <w:i/>
          <w:lang w:val="ru-RU"/>
        </w:rPr>
        <w:t>однієї</w:t>
      </w:r>
      <w:proofErr w:type="spellEnd"/>
      <w:r w:rsidRPr="009E7EF0">
        <w:rPr>
          <w:b/>
          <w:i/>
          <w:lang w:val="ru-RU"/>
        </w:rPr>
        <w:t xml:space="preserve"> і </w:t>
      </w:r>
      <w:proofErr w:type="spellStart"/>
      <w:r w:rsidRPr="009E7EF0">
        <w:rPr>
          <w:b/>
          <w:i/>
          <w:lang w:val="ru-RU"/>
        </w:rPr>
        <w:t>тієї</w:t>
      </w:r>
      <w:proofErr w:type="spellEnd"/>
      <w:r w:rsidRPr="009E7EF0">
        <w:rPr>
          <w:b/>
          <w:i/>
          <w:lang w:val="ru-RU"/>
        </w:rPr>
        <w:t xml:space="preserve"> ж ЕОМ </w:t>
      </w:r>
      <w:proofErr w:type="spellStart"/>
      <w:r w:rsidRPr="009E7EF0">
        <w:rPr>
          <w:b/>
          <w:i/>
          <w:lang w:val="ru-RU"/>
        </w:rPr>
        <w:t>можуть</w:t>
      </w:r>
      <w:proofErr w:type="spellEnd"/>
      <w:r w:rsidRPr="009E7EF0">
        <w:rPr>
          <w:b/>
          <w:i/>
          <w:lang w:val="ru-RU"/>
        </w:rPr>
        <w:t xml:space="preserve"> бути </w:t>
      </w:r>
      <w:proofErr w:type="spellStart"/>
      <w:r w:rsidRPr="009E7EF0">
        <w:rPr>
          <w:b/>
          <w:i/>
          <w:lang w:val="ru-RU"/>
        </w:rPr>
        <w:t>розроблені</w:t>
      </w:r>
      <w:proofErr w:type="spellEnd"/>
      <w:r w:rsidRPr="009E7EF0">
        <w:rPr>
          <w:b/>
          <w:i/>
          <w:lang w:val="ru-RU"/>
        </w:rPr>
        <w:t xml:space="preserve"> </w:t>
      </w:r>
      <w:proofErr w:type="spellStart"/>
      <w:r w:rsidRPr="009E7EF0">
        <w:rPr>
          <w:b/>
          <w:i/>
          <w:lang w:val="ru-RU"/>
        </w:rPr>
        <w:t>різні</w:t>
      </w:r>
      <w:proofErr w:type="spellEnd"/>
      <w:r w:rsidRPr="009E7EF0">
        <w:rPr>
          <w:b/>
          <w:i/>
          <w:lang w:val="ru-RU"/>
        </w:rPr>
        <w:t xml:space="preserve"> </w:t>
      </w:r>
      <w:proofErr w:type="spellStart"/>
      <w:r w:rsidRPr="009E7EF0">
        <w:rPr>
          <w:b/>
          <w:i/>
          <w:lang w:val="ru-RU"/>
        </w:rPr>
        <w:t>мови</w:t>
      </w:r>
      <w:proofErr w:type="spellEnd"/>
      <w:r w:rsidRPr="009E7EF0">
        <w:rPr>
          <w:b/>
          <w:i/>
          <w:lang w:val="ru-RU"/>
        </w:rPr>
        <w:t xml:space="preserve"> </w:t>
      </w:r>
      <w:proofErr w:type="spellStart"/>
      <w:r w:rsidRPr="009E7EF0">
        <w:rPr>
          <w:b/>
          <w:i/>
          <w:lang w:val="ru-RU"/>
        </w:rPr>
        <w:t>асемблера</w:t>
      </w:r>
      <w:proofErr w:type="spellEnd"/>
      <w:r w:rsidRPr="009E7EF0">
        <w:rPr>
          <w:lang w:val="ru-RU"/>
        </w:rPr>
        <w:t xml:space="preserve">. На </w:t>
      </w:r>
      <w:proofErr w:type="spellStart"/>
      <w:r w:rsidRPr="009E7EF0">
        <w:rPr>
          <w:lang w:val="ru-RU"/>
        </w:rPr>
        <w:t>відміну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від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мов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ви</w:t>
      </w:r>
      <w:r>
        <w:rPr>
          <w:lang w:val="ru-RU"/>
        </w:rPr>
        <w:t>сокого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абстракції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яких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багато</w:t>
      </w:r>
      <w:proofErr w:type="spellEnd"/>
      <w:r w:rsidRPr="009E7EF0">
        <w:rPr>
          <w:lang w:val="ru-RU"/>
        </w:rPr>
        <w:t xml:space="preserve"> проблем </w:t>
      </w:r>
      <w:proofErr w:type="spellStart"/>
      <w:r w:rsidRPr="009E7EF0">
        <w:rPr>
          <w:lang w:val="ru-RU"/>
        </w:rPr>
        <w:t>реалізації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алгоритмів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приховані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від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розробників</w:t>
      </w:r>
      <w:proofErr w:type="spellEnd"/>
      <w:r w:rsidRPr="009E7EF0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асемблера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пов'язана</w:t>
      </w:r>
      <w:proofErr w:type="spellEnd"/>
      <w:r w:rsidRPr="009E7EF0">
        <w:rPr>
          <w:lang w:val="ru-RU"/>
        </w:rPr>
        <w:t xml:space="preserve"> з системою команд </w:t>
      </w:r>
      <w:proofErr w:type="spellStart"/>
      <w:r w:rsidRPr="009E7EF0">
        <w:rPr>
          <w:lang w:val="ru-RU"/>
        </w:rPr>
        <w:t>мікропроцесора</w:t>
      </w:r>
      <w:proofErr w:type="spellEnd"/>
      <w:r w:rsidRPr="009E7EF0">
        <w:rPr>
          <w:lang w:val="ru-RU"/>
        </w:rPr>
        <w:t xml:space="preserve">. Для </w:t>
      </w:r>
      <w:proofErr w:type="spellStart"/>
      <w:r w:rsidRPr="009E7EF0">
        <w:rPr>
          <w:lang w:val="ru-RU"/>
        </w:rPr>
        <w:t>ідеального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мікропроцесора</w:t>
      </w:r>
      <w:proofErr w:type="spellEnd"/>
      <w:r w:rsidRPr="009E7EF0">
        <w:rPr>
          <w:lang w:val="ru-RU"/>
        </w:rPr>
        <w:t xml:space="preserve">, у </w:t>
      </w:r>
      <w:proofErr w:type="spellStart"/>
      <w:r w:rsidRPr="009E7EF0">
        <w:rPr>
          <w:lang w:val="ru-RU"/>
        </w:rPr>
        <w:t>якого</w:t>
      </w:r>
      <w:proofErr w:type="spellEnd"/>
      <w:r w:rsidRPr="009E7EF0">
        <w:rPr>
          <w:lang w:val="ru-RU"/>
        </w:rPr>
        <w:t xml:space="preserve"> система команд точно </w:t>
      </w:r>
      <w:proofErr w:type="spellStart"/>
      <w:r w:rsidRPr="009E7EF0">
        <w:rPr>
          <w:lang w:val="ru-RU"/>
        </w:rPr>
        <w:t>відповідає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мові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програмування</w:t>
      </w:r>
      <w:proofErr w:type="spellEnd"/>
      <w:r w:rsidRPr="009E7EF0">
        <w:rPr>
          <w:lang w:val="ru-RU"/>
        </w:rPr>
        <w:t xml:space="preserve">, </w:t>
      </w:r>
      <w:proofErr w:type="spellStart"/>
      <w:r w:rsidRPr="009E7EF0">
        <w:rPr>
          <w:lang w:val="ru-RU"/>
        </w:rPr>
        <w:t>асемблер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виробляє</w:t>
      </w:r>
      <w:proofErr w:type="spellEnd"/>
      <w:r w:rsidRPr="009E7EF0">
        <w:rPr>
          <w:lang w:val="ru-RU"/>
        </w:rPr>
        <w:t xml:space="preserve"> по одному машинному коду на </w:t>
      </w:r>
      <w:proofErr w:type="spellStart"/>
      <w:r w:rsidRPr="009E7EF0">
        <w:rPr>
          <w:lang w:val="ru-RU"/>
        </w:rPr>
        <w:t>кожен</w:t>
      </w:r>
      <w:proofErr w:type="spellEnd"/>
      <w:r w:rsidRPr="009E7EF0">
        <w:rPr>
          <w:lang w:val="ru-RU"/>
        </w:rPr>
        <w:t xml:space="preserve"> оператор </w:t>
      </w:r>
      <w:proofErr w:type="spellStart"/>
      <w:r w:rsidRPr="009E7EF0">
        <w:rPr>
          <w:lang w:val="ru-RU"/>
        </w:rPr>
        <w:t>мови</w:t>
      </w:r>
      <w:proofErr w:type="spellEnd"/>
      <w:r w:rsidRPr="009E7EF0">
        <w:rPr>
          <w:lang w:val="ru-RU"/>
        </w:rPr>
        <w:t xml:space="preserve">. На </w:t>
      </w:r>
      <w:proofErr w:type="spellStart"/>
      <w:r w:rsidRPr="009E7EF0">
        <w:rPr>
          <w:lang w:val="ru-RU"/>
        </w:rPr>
        <w:t>практиці</w:t>
      </w:r>
      <w:proofErr w:type="spellEnd"/>
      <w:r w:rsidRPr="009E7EF0">
        <w:rPr>
          <w:lang w:val="ru-RU"/>
        </w:rPr>
        <w:t xml:space="preserve"> для </w:t>
      </w:r>
      <w:proofErr w:type="spellStart"/>
      <w:r w:rsidRPr="009E7EF0">
        <w:rPr>
          <w:lang w:val="ru-RU"/>
        </w:rPr>
        <w:t>реальних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мікропроцесорів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може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знадобитися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кілька</w:t>
      </w:r>
      <w:proofErr w:type="spellEnd"/>
      <w:r w:rsidRPr="009E7EF0">
        <w:rPr>
          <w:lang w:val="ru-RU"/>
        </w:rPr>
        <w:t xml:space="preserve"> </w:t>
      </w:r>
      <w:proofErr w:type="spellStart"/>
      <w:r w:rsidRPr="009E7EF0">
        <w:rPr>
          <w:lang w:val="ru-RU"/>
        </w:rPr>
        <w:t>машинних</w:t>
      </w:r>
      <w:proofErr w:type="spellEnd"/>
      <w:r w:rsidRPr="009E7EF0">
        <w:rPr>
          <w:lang w:val="ru-RU"/>
        </w:rPr>
        <w:t xml:space="preserve"> команд для </w:t>
      </w:r>
      <w:proofErr w:type="spellStart"/>
      <w:r w:rsidRPr="009E7EF0">
        <w:rPr>
          <w:lang w:val="ru-RU"/>
        </w:rPr>
        <w:t>реалізації</w:t>
      </w:r>
      <w:proofErr w:type="spellEnd"/>
      <w:r w:rsidRPr="009E7EF0">
        <w:rPr>
          <w:lang w:val="ru-RU"/>
        </w:rPr>
        <w:t xml:space="preserve"> одного оператора </w:t>
      </w:r>
      <w:proofErr w:type="spellStart"/>
      <w:r w:rsidRPr="009E7EF0">
        <w:rPr>
          <w:lang w:val="ru-RU"/>
        </w:rPr>
        <w:t>мови</w:t>
      </w:r>
      <w:proofErr w:type="spellEnd"/>
      <w:r w:rsidRPr="009E7EF0">
        <w:rPr>
          <w:lang w:val="ru-RU"/>
        </w:rPr>
        <w:t>.</w:t>
      </w:r>
    </w:p>
    <w:p w14:paraId="1B38BDA9" w14:textId="1B2E4A09" w:rsidR="009E7EF0" w:rsidRPr="009E7EF0" w:rsidRDefault="00160927" w:rsidP="000C185B">
      <w:pPr>
        <w:spacing w:after="0" w:line="360" w:lineRule="auto"/>
        <w:ind w:firstLine="420"/>
        <w:jc w:val="both"/>
        <w:rPr>
          <w:szCs w:val="28"/>
          <w:lang w:val="ru-RU"/>
        </w:rPr>
      </w:pPr>
      <w:proofErr w:type="spellStart"/>
      <w:r>
        <w:rPr>
          <w:i/>
          <w:lang w:val="ru-RU"/>
        </w:rPr>
        <w:t>Найбільший</w:t>
      </w:r>
      <w:proofErr w:type="spellEnd"/>
      <w:r>
        <w:rPr>
          <w:i/>
          <w:lang w:val="ru-RU"/>
        </w:rPr>
        <w:t xml:space="preserve"> плюс </w:t>
      </w:r>
      <w:proofErr w:type="spellStart"/>
      <w:r w:rsidR="009E7EF0" w:rsidRPr="009E7EF0">
        <w:rPr>
          <w:lang w:val="ru-RU"/>
        </w:rPr>
        <w:t>мови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асемблера</w:t>
      </w:r>
      <w:proofErr w:type="spellEnd"/>
      <w:r w:rsidR="009E7EF0" w:rsidRPr="009E7EF0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9E7EF0" w:rsidRPr="009E7EF0">
        <w:rPr>
          <w:lang w:val="ru-RU"/>
        </w:rPr>
        <w:t>«</w:t>
      </w:r>
      <w:proofErr w:type="spellStart"/>
      <w:r w:rsidR="009E7EF0" w:rsidRPr="009E7EF0">
        <w:rPr>
          <w:lang w:val="ru-RU"/>
        </w:rPr>
        <w:t>наближеність</w:t>
      </w:r>
      <w:proofErr w:type="spellEnd"/>
      <w:r w:rsidR="009E7EF0" w:rsidRPr="009E7EF0">
        <w:rPr>
          <w:lang w:val="ru-RU"/>
        </w:rPr>
        <w:t xml:space="preserve">» до </w:t>
      </w:r>
      <w:proofErr w:type="spellStart"/>
      <w:r w:rsidR="009E7EF0" w:rsidRPr="009E7EF0">
        <w:rPr>
          <w:lang w:val="ru-RU"/>
        </w:rPr>
        <w:t>процесора</w:t>
      </w:r>
      <w:proofErr w:type="spellEnd"/>
      <w:r w:rsidR="009E7EF0" w:rsidRPr="009E7EF0">
        <w:rPr>
          <w:lang w:val="ru-RU"/>
        </w:rPr>
        <w:t xml:space="preserve">, </w:t>
      </w:r>
      <w:proofErr w:type="spellStart"/>
      <w:r w:rsidR="009E7EF0" w:rsidRPr="009E7EF0">
        <w:rPr>
          <w:lang w:val="ru-RU"/>
        </w:rPr>
        <w:t>який</w:t>
      </w:r>
      <w:proofErr w:type="spellEnd"/>
      <w:r w:rsidR="009E7EF0" w:rsidRPr="009E7EF0">
        <w:rPr>
          <w:lang w:val="ru-RU"/>
        </w:rPr>
        <w:t xml:space="preserve"> є основою </w:t>
      </w:r>
      <w:proofErr w:type="spellStart"/>
      <w:r w:rsidR="009E7EF0" w:rsidRPr="009E7EF0">
        <w:rPr>
          <w:lang w:val="ru-RU"/>
        </w:rPr>
        <w:t>використовуваного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про</w:t>
      </w:r>
      <w:r>
        <w:rPr>
          <w:lang w:val="ru-RU"/>
        </w:rPr>
        <w:t>грамістом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комп'ютера</w:t>
      </w:r>
      <w:proofErr w:type="spellEnd"/>
      <w:r>
        <w:rPr>
          <w:lang w:val="ru-RU"/>
        </w:rPr>
        <w:t xml:space="preserve">, а </w:t>
      </w:r>
      <w:proofErr w:type="spellStart"/>
      <w:r w:rsidRPr="00160927">
        <w:rPr>
          <w:i/>
          <w:lang w:val="ru-RU"/>
        </w:rPr>
        <w:t>головний</w:t>
      </w:r>
      <w:proofErr w:type="spellEnd"/>
      <w:r w:rsidRPr="00160927">
        <w:rPr>
          <w:i/>
          <w:lang w:val="ru-RU"/>
        </w:rPr>
        <w:t xml:space="preserve"> </w:t>
      </w:r>
      <w:proofErr w:type="spellStart"/>
      <w:r w:rsidRPr="00160927">
        <w:rPr>
          <w:i/>
          <w:lang w:val="ru-RU"/>
        </w:rPr>
        <w:t>мінус</w:t>
      </w:r>
      <w:proofErr w:type="spellEnd"/>
      <w:r>
        <w:rPr>
          <w:lang w:val="ru-RU"/>
        </w:rPr>
        <w:t xml:space="preserve"> –</w:t>
      </w:r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занадто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lastRenderedPageBreak/>
        <w:t>дрібне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ділення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типових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операцій</w:t>
      </w:r>
      <w:proofErr w:type="spellEnd"/>
      <w:r w:rsidR="009E7EF0" w:rsidRPr="009E7EF0">
        <w:rPr>
          <w:lang w:val="ru-RU"/>
        </w:rPr>
        <w:t xml:space="preserve">, яке </w:t>
      </w:r>
      <w:proofErr w:type="spellStart"/>
      <w:r w:rsidR="009E7EF0" w:rsidRPr="009E7EF0">
        <w:rPr>
          <w:lang w:val="ru-RU"/>
        </w:rPr>
        <w:t>більшістю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користувачів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сприймається</w:t>
      </w:r>
      <w:proofErr w:type="spellEnd"/>
      <w:r w:rsidR="009E7EF0" w:rsidRPr="009E7EF0">
        <w:rPr>
          <w:lang w:val="ru-RU"/>
        </w:rPr>
        <w:t xml:space="preserve"> </w:t>
      </w:r>
      <w:proofErr w:type="spellStart"/>
      <w:r w:rsidR="009E7EF0" w:rsidRPr="009E7EF0">
        <w:rPr>
          <w:lang w:val="ru-RU"/>
        </w:rPr>
        <w:t>важко</w:t>
      </w:r>
      <w:proofErr w:type="spellEnd"/>
      <w:r w:rsidR="009E7EF0" w:rsidRPr="009E7EF0">
        <w:rPr>
          <w:lang w:val="ru-RU"/>
        </w:rPr>
        <w:t>.</w:t>
      </w:r>
    </w:p>
    <w:p w14:paraId="42A1DC00" w14:textId="28B878FD" w:rsidR="00DF6BF1" w:rsidRPr="00DF6BF1" w:rsidRDefault="009C075D" w:rsidP="000C185B">
      <w:pPr>
        <w:spacing w:after="0" w:line="360" w:lineRule="auto"/>
        <w:jc w:val="both"/>
        <w:rPr>
          <w:i/>
          <w:iCs/>
          <w:szCs w:val="28"/>
          <w:lang w:val="uk-UA"/>
        </w:rPr>
      </w:pPr>
      <w:r>
        <w:rPr>
          <w:szCs w:val="28"/>
          <w:lang w:val="uk-UA"/>
        </w:rPr>
        <w:t>8)</w:t>
      </w:r>
      <w:r w:rsidR="00655DDB">
        <w:rPr>
          <w:szCs w:val="28"/>
          <w:lang w:val="uk-UA"/>
        </w:rPr>
        <w:t xml:space="preserve"> </w:t>
      </w:r>
      <w:r w:rsidRPr="009C075D">
        <w:rPr>
          <w:rFonts w:cs="Times New Roman"/>
          <w:i/>
          <w:szCs w:val="28"/>
          <w:lang w:val="uk-UA"/>
        </w:rPr>
        <w:t>Що таке імперативна парадигма програмування</w:t>
      </w:r>
      <w:r w:rsidR="00E5516F" w:rsidRPr="009C075D">
        <w:rPr>
          <w:i/>
          <w:iCs/>
          <w:szCs w:val="28"/>
          <w:lang w:val="uk-UA"/>
        </w:rPr>
        <w:t>?</w:t>
      </w:r>
      <w:r w:rsidR="00DF6BF1">
        <w:rPr>
          <w:i/>
          <w:iCs/>
          <w:szCs w:val="28"/>
          <w:lang w:val="uk-UA"/>
        </w:rPr>
        <w:t xml:space="preserve"> </w:t>
      </w:r>
    </w:p>
    <w:p w14:paraId="42EB38B7" w14:textId="08B5BF9B" w:rsidR="009C075D" w:rsidRPr="009C075D" w:rsidRDefault="00DF6BF1" w:rsidP="000C185B">
      <w:pPr>
        <w:spacing w:line="360" w:lineRule="auto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9C075D">
        <w:rPr>
          <w:rFonts w:cs="Times New Roman"/>
          <w:szCs w:val="28"/>
          <w:lang w:val="uk-UA"/>
        </w:rPr>
        <w:tab/>
      </w:r>
      <w:proofErr w:type="spellStart"/>
      <w:r w:rsidR="009C075D" w:rsidRPr="009C075D">
        <w:rPr>
          <w:rStyle w:val="a8"/>
          <w:rFonts w:cs="Times New Roman"/>
          <w:b/>
          <w:bCs/>
          <w:i w:val="0"/>
          <w:szCs w:val="28"/>
          <w:lang w:val="uk-UA"/>
        </w:rPr>
        <w:t>Імперативн</w:t>
      </w:r>
      <w:proofErr w:type="spellEnd"/>
      <w:r w:rsidR="009C075D">
        <w:rPr>
          <w:rStyle w:val="a8"/>
          <w:rFonts w:cs="Times New Roman"/>
          <w:b/>
          <w:bCs/>
          <w:i w:val="0"/>
          <w:szCs w:val="28"/>
          <w:lang w:val="ru-RU"/>
        </w:rPr>
        <w:t>а</w:t>
      </w:r>
      <w:r w:rsidR="009C075D" w:rsidRPr="009C075D">
        <w:rPr>
          <w:rStyle w:val="a8"/>
          <w:rFonts w:cs="Times New Roman"/>
          <w:b/>
          <w:bCs/>
          <w:i w:val="0"/>
          <w:szCs w:val="28"/>
          <w:lang w:val="uk-UA"/>
        </w:rPr>
        <w:t xml:space="preserve"> парадигма програмування</w:t>
      </w:r>
      <w:r w:rsidR="009E7EF0" w:rsidRPr="009E7EF0">
        <w:rPr>
          <w:rFonts w:cs="Times New Roman"/>
          <w:szCs w:val="28"/>
          <w:lang w:val="ru-RU"/>
        </w:rPr>
        <w:t xml:space="preserve"> –</w:t>
      </w:r>
      <w:r w:rsidR="009E7EF0">
        <w:rPr>
          <w:rFonts w:cs="Times New Roman"/>
          <w:szCs w:val="28"/>
          <w:lang w:val="uk-UA"/>
        </w:rPr>
        <w:t xml:space="preserve"> </w:t>
      </w:r>
      <w:r w:rsidR="009C075D" w:rsidRPr="009C075D">
        <w:rPr>
          <w:rFonts w:cs="Times New Roman"/>
          <w:szCs w:val="28"/>
          <w:lang w:val="uk-UA"/>
        </w:rPr>
        <w:t xml:space="preserve">це підхід до побудови програм, що використовує алгоритмічну декомпозицію задачі, при якій програма представляється як послідовність дій (команд), які повинен виконати комп'ютер покроковим чином. </w:t>
      </w:r>
      <w:proofErr w:type="spellStart"/>
      <w:r w:rsidR="009C075D" w:rsidRPr="009C075D">
        <w:rPr>
          <w:rFonts w:cs="Times New Roman"/>
          <w:szCs w:val="28"/>
          <w:lang w:val="ru-RU"/>
        </w:rPr>
        <w:t>Оскільки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імперативна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програма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дуже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схожа на </w:t>
      </w:r>
      <w:proofErr w:type="spellStart"/>
      <w:r w:rsidR="009C075D" w:rsidRPr="009C075D">
        <w:rPr>
          <w:rFonts w:cs="Times New Roman"/>
          <w:szCs w:val="28"/>
          <w:lang w:val="ru-RU"/>
        </w:rPr>
        <w:t>накази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комп'ютеру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, то </w:t>
      </w:r>
      <w:proofErr w:type="spellStart"/>
      <w:r w:rsidR="009C075D" w:rsidRPr="009C075D">
        <w:rPr>
          <w:rFonts w:cs="Times New Roman"/>
          <w:szCs w:val="28"/>
          <w:lang w:val="ru-RU"/>
        </w:rPr>
        <w:t>імперативне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програмування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іноді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називають</w:t>
      </w:r>
      <w:proofErr w:type="spellEnd"/>
      <w:r w:rsidR="009C075D" w:rsidRPr="009C075D">
        <w:rPr>
          <w:rFonts w:cs="Times New Roman"/>
          <w:szCs w:val="28"/>
          <w:lang w:val="ru-RU"/>
        </w:rPr>
        <w:t xml:space="preserve"> </w:t>
      </w:r>
      <w:proofErr w:type="spellStart"/>
      <w:r w:rsidR="009C075D" w:rsidRPr="009C075D">
        <w:rPr>
          <w:rFonts w:cs="Times New Roman"/>
          <w:szCs w:val="28"/>
          <w:lang w:val="ru-RU"/>
        </w:rPr>
        <w:t>наказовим</w:t>
      </w:r>
      <w:proofErr w:type="spellEnd"/>
      <w:r w:rsidR="009C075D" w:rsidRPr="009C075D">
        <w:rPr>
          <w:rFonts w:cs="Times New Roman"/>
          <w:szCs w:val="28"/>
          <w:lang w:val="ru-RU"/>
        </w:rPr>
        <w:t>.</w:t>
      </w:r>
      <w:r w:rsidR="009C075D" w:rsidRPr="009C075D">
        <w:rPr>
          <w:rFonts w:cs="Times New Roman"/>
          <w:b/>
          <w:bCs/>
          <w:i/>
          <w:iCs/>
          <w:szCs w:val="28"/>
          <w:lang w:val="uk-UA"/>
        </w:rPr>
        <w:t xml:space="preserve"> </w:t>
      </w:r>
    </w:p>
    <w:p w14:paraId="47CCAE62" w14:textId="5337ACE4" w:rsidR="009C075D" w:rsidRPr="009E7EF0" w:rsidRDefault="009E7EF0" w:rsidP="000C185B">
      <w:pPr>
        <w:pStyle w:val="a9"/>
        <w:spacing w:before="240" w:beforeAutospacing="0" w:after="240" w:afterAutospacing="0" w:line="360" w:lineRule="auto"/>
        <w:ind w:firstLine="420"/>
        <w:jc w:val="both"/>
        <w:rPr>
          <w:sz w:val="28"/>
          <w:szCs w:val="28"/>
        </w:rPr>
      </w:pPr>
      <w:r w:rsidRPr="009E7EF0">
        <w:rPr>
          <w:sz w:val="28"/>
          <w:szCs w:val="28"/>
        </w:rPr>
        <w:t xml:space="preserve">Імперативна парадигма програмування є відображенням архітектури традиційних ЕОМ, яка була запропонована фон </w:t>
      </w:r>
      <w:proofErr w:type="spellStart"/>
      <w:r w:rsidRPr="009E7EF0">
        <w:rPr>
          <w:sz w:val="28"/>
          <w:szCs w:val="28"/>
        </w:rPr>
        <w:t>Нейманом</w:t>
      </w:r>
      <w:proofErr w:type="spellEnd"/>
      <w:r w:rsidRPr="009E7EF0">
        <w:rPr>
          <w:sz w:val="28"/>
          <w:szCs w:val="28"/>
        </w:rPr>
        <w:t>. Теоретичною основою імперативного</w:t>
      </w:r>
      <w:r w:rsidRPr="009E7EF0">
        <w:rPr>
          <w:sz w:val="28"/>
          <w:szCs w:val="28"/>
          <w:lang w:val="ru-RU"/>
        </w:rPr>
        <w:t xml:space="preserve"> </w:t>
      </w:r>
      <w:r w:rsidRPr="009E7EF0">
        <w:rPr>
          <w:sz w:val="28"/>
          <w:szCs w:val="28"/>
        </w:rPr>
        <w:t xml:space="preserve">програмування служить алгоритмічна система під назвою </w:t>
      </w:r>
      <w:r w:rsidRPr="009E7EF0">
        <w:rPr>
          <w:i/>
          <w:sz w:val="28"/>
          <w:szCs w:val="28"/>
        </w:rPr>
        <w:t xml:space="preserve">«машина </w:t>
      </w:r>
      <w:proofErr w:type="spellStart"/>
      <w:r w:rsidRPr="009E7EF0">
        <w:rPr>
          <w:i/>
          <w:sz w:val="28"/>
          <w:szCs w:val="28"/>
        </w:rPr>
        <w:t>Т’юринга</w:t>
      </w:r>
      <w:proofErr w:type="spellEnd"/>
      <w:r w:rsidRPr="009E7EF0">
        <w:rPr>
          <w:i/>
          <w:sz w:val="28"/>
          <w:szCs w:val="28"/>
        </w:rPr>
        <w:t>»</w:t>
      </w:r>
      <w:r w:rsidRPr="009E7EF0">
        <w:rPr>
          <w:sz w:val="28"/>
          <w:szCs w:val="28"/>
        </w:rPr>
        <w:t xml:space="preserve"> — абстрактний</w:t>
      </w:r>
      <w:r w:rsidRPr="009E7EF0">
        <w:rPr>
          <w:sz w:val="28"/>
          <w:szCs w:val="28"/>
          <w:lang w:val="ru-RU"/>
        </w:rPr>
        <w:t xml:space="preserve"> </w:t>
      </w:r>
      <w:r w:rsidRPr="009E7EF0">
        <w:rPr>
          <w:sz w:val="28"/>
          <w:szCs w:val="28"/>
        </w:rPr>
        <w:t>обчислювальний</w:t>
      </w:r>
      <w:r w:rsidRPr="009E7EF0">
        <w:rPr>
          <w:sz w:val="28"/>
          <w:szCs w:val="28"/>
          <w:lang w:val="ru-RU"/>
        </w:rPr>
        <w:t xml:space="preserve"> </w:t>
      </w:r>
      <w:r w:rsidRPr="009E7EF0">
        <w:rPr>
          <w:sz w:val="28"/>
          <w:szCs w:val="28"/>
        </w:rPr>
        <w:t>пристрій, що виконує послідовність команд програми, яка, таким чином, переходить з одного стану в інший. Відповідно програма в імперативному програмуванні розглядається як послідовні</w:t>
      </w:r>
      <w:r>
        <w:rPr>
          <w:sz w:val="28"/>
          <w:szCs w:val="28"/>
        </w:rPr>
        <w:t>сть дій, які змінюють стан комп’</w:t>
      </w:r>
      <w:r w:rsidRPr="009E7EF0">
        <w:rPr>
          <w:sz w:val="28"/>
          <w:szCs w:val="28"/>
        </w:rPr>
        <w:t xml:space="preserve">ютера. </w:t>
      </w:r>
      <w:r w:rsidR="009C075D" w:rsidRPr="009E7EF0">
        <w:rPr>
          <w:sz w:val="28"/>
          <w:szCs w:val="28"/>
        </w:rPr>
        <w:t>Коротко це можна представити наступною нотацією:</w:t>
      </w:r>
    </w:p>
    <w:p w14:paraId="6E537F64" w14:textId="41674BA4" w:rsidR="009C075D" w:rsidRPr="005B4B48" w:rsidRDefault="009C075D" w:rsidP="000C185B">
      <w:pPr>
        <w:pStyle w:val="a9"/>
        <w:spacing w:before="240" w:beforeAutospacing="0" w:after="240" w:afterAutospacing="0" w:line="360" w:lineRule="auto"/>
        <w:jc w:val="both"/>
        <w:rPr>
          <w:i/>
          <w:sz w:val="28"/>
          <w:szCs w:val="28"/>
          <w:u w:val="single"/>
        </w:rPr>
      </w:pPr>
      <w:r w:rsidRPr="009C075D">
        <w:rPr>
          <w:i/>
          <w:sz w:val="28"/>
          <w:szCs w:val="28"/>
          <w:u w:val="single"/>
        </w:rPr>
        <w:t>програма = послідовність дій.</w:t>
      </w:r>
    </w:p>
    <w:p w14:paraId="49FB6F0E" w14:textId="0F3BA8F6" w:rsidR="003E1A08" w:rsidRDefault="00160927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t>ВИСНОВОК</w:t>
      </w:r>
    </w:p>
    <w:p w14:paraId="7ECDA62D" w14:textId="4D551D0B" w:rsidR="00160927" w:rsidRDefault="00160927" w:rsidP="000C185B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uk-UA"/>
        </w:rPr>
      </w:pPr>
      <w:r w:rsidRPr="00160927">
        <w:rPr>
          <w:rFonts w:cs="Times New Roman"/>
          <w:bCs/>
          <w:iCs/>
          <w:szCs w:val="28"/>
          <w:lang w:val="uk-UA"/>
        </w:rPr>
        <w:t xml:space="preserve">На даній лабораторній роботі була створена програма мовою програмування </w:t>
      </w:r>
      <w:r>
        <w:rPr>
          <w:rFonts w:cs="Times New Roman"/>
          <w:bCs/>
          <w:iCs/>
          <w:szCs w:val="28"/>
        </w:rPr>
        <w:t>C</w:t>
      </w:r>
      <w:r w:rsidRPr="00160927">
        <w:rPr>
          <w:rFonts w:cs="Times New Roman"/>
          <w:bCs/>
          <w:iCs/>
          <w:szCs w:val="28"/>
          <w:lang w:val="uk-UA"/>
        </w:rPr>
        <w:t>, метою якої було використання структури для зберігання великої кількості різних значень, що зробило програму більш модульною, що в свою чергу дозволило легко міняти код, так як він став більш компактним</w:t>
      </w:r>
      <w:r>
        <w:rPr>
          <w:rFonts w:cs="Times New Roman"/>
          <w:bCs/>
          <w:iCs/>
          <w:szCs w:val="28"/>
          <w:lang w:val="uk-UA"/>
        </w:rPr>
        <w:t xml:space="preserve"> (наприклад </w:t>
      </w:r>
      <w:r w:rsidR="00EB1E9B">
        <w:rPr>
          <w:rFonts w:cs="Times New Roman"/>
          <w:bCs/>
          <w:iCs/>
          <w:szCs w:val="28"/>
          <w:lang w:val="uk-UA"/>
        </w:rPr>
        <w:t>передача у більшість функцій лише структури</w:t>
      </w:r>
      <w:r w:rsidR="00EB1E9B" w:rsidRPr="00EB1E9B">
        <w:rPr>
          <w:rFonts w:cs="Times New Roman"/>
          <w:bCs/>
          <w:iCs/>
          <w:szCs w:val="28"/>
          <w:lang w:val="uk-UA"/>
        </w:rPr>
        <w:t xml:space="preserve">, а також </w:t>
      </w:r>
      <w:r>
        <w:rPr>
          <w:rFonts w:cs="Times New Roman"/>
          <w:bCs/>
          <w:iCs/>
          <w:szCs w:val="28"/>
          <w:lang w:val="uk-UA"/>
        </w:rPr>
        <w:t>маніпуляція полями структури</w:t>
      </w:r>
      <w:r w:rsidR="00EB1E9B">
        <w:rPr>
          <w:rFonts w:cs="Times New Roman"/>
          <w:bCs/>
          <w:iCs/>
          <w:szCs w:val="28"/>
          <w:lang w:val="uk-UA"/>
        </w:rPr>
        <w:t xml:space="preserve"> замість локальних змінних у функціях). Були розроблені функції </w:t>
      </w:r>
      <w:r w:rsidR="00EB1E9B" w:rsidRPr="00877AB2">
        <w:rPr>
          <w:rFonts w:cs="Times New Roman"/>
          <w:bCs/>
          <w:iCs/>
          <w:szCs w:val="28"/>
          <w:lang w:val="uk-UA"/>
        </w:rPr>
        <w:t>зчитування вхідних даних,</w:t>
      </w:r>
      <w:r w:rsidR="00EB1E9B">
        <w:rPr>
          <w:rFonts w:cs="Times New Roman"/>
          <w:bCs/>
          <w:iCs/>
          <w:szCs w:val="28"/>
          <w:lang w:val="uk-UA"/>
        </w:rPr>
        <w:t xml:space="preserve"> визначення значень </w:t>
      </w:r>
      <w:r w:rsidR="00EB1E9B">
        <w:rPr>
          <w:rFonts w:cs="Times New Roman"/>
          <w:bCs/>
          <w:iCs/>
          <w:szCs w:val="28"/>
        </w:rPr>
        <w:t>f</w:t>
      </w:r>
      <w:r w:rsidR="00EB1E9B" w:rsidRPr="00877AB2">
        <w:rPr>
          <w:rFonts w:cs="Times New Roman"/>
          <w:bCs/>
          <w:iCs/>
          <w:szCs w:val="28"/>
          <w:lang w:val="uk-UA"/>
        </w:rPr>
        <w:t>(</w:t>
      </w:r>
      <w:r w:rsidR="00EB1E9B">
        <w:rPr>
          <w:rFonts w:cs="Times New Roman"/>
          <w:bCs/>
          <w:iCs/>
          <w:szCs w:val="28"/>
        </w:rPr>
        <w:t>x</w:t>
      </w:r>
      <w:r w:rsidR="00EB1E9B" w:rsidRPr="00877AB2">
        <w:rPr>
          <w:rFonts w:cs="Times New Roman"/>
          <w:bCs/>
          <w:iCs/>
          <w:szCs w:val="28"/>
          <w:lang w:val="uk-UA"/>
        </w:rPr>
        <w:t>) в залежності від переданих даних користувачем</w:t>
      </w:r>
      <w:r w:rsidR="00877AB2">
        <w:rPr>
          <w:rFonts w:cs="Times New Roman"/>
          <w:bCs/>
          <w:iCs/>
          <w:szCs w:val="28"/>
          <w:lang w:val="uk-UA"/>
        </w:rPr>
        <w:t xml:space="preserve"> та робота над отриманими значеннями</w:t>
      </w:r>
      <w:r w:rsidR="00EB1E9B" w:rsidRPr="00877AB2">
        <w:rPr>
          <w:rFonts w:cs="Times New Roman"/>
          <w:bCs/>
          <w:iCs/>
          <w:szCs w:val="28"/>
          <w:lang w:val="uk-UA"/>
        </w:rPr>
        <w:t>, оформлен</w:t>
      </w:r>
      <w:r w:rsidR="00877AB2">
        <w:rPr>
          <w:rFonts w:cs="Times New Roman"/>
          <w:bCs/>
          <w:iCs/>
          <w:szCs w:val="28"/>
          <w:lang w:val="uk-UA"/>
        </w:rPr>
        <w:t>ня вихідних даних у вигляді таб</w:t>
      </w:r>
      <w:r w:rsidR="00EB1E9B" w:rsidRPr="00877AB2">
        <w:rPr>
          <w:rFonts w:cs="Times New Roman"/>
          <w:bCs/>
          <w:iCs/>
          <w:szCs w:val="28"/>
          <w:lang w:val="uk-UA"/>
        </w:rPr>
        <w:t>л</w:t>
      </w:r>
      <w:r w:rsidR="00877AB2">
        <w:rPr>
          <w:rFonts w:cs="Times New Roman"/>
          <w:bCs/>
          <w:iCs/>
          <w:szCs w:val="28"/>
          <w:lang w:val="uk-UA"/>
        </w:rPr>
        <w:t>и</w:t>
      </w:r>
      <w:r w:rsidR="00EB1E9B" w:rsidRPr="00877AB2">
        <w:rPr>
          <w:rFonts w:cs="Times New Roman"/>
          <w:bCs/>
          <w:iCs/>
          <w:szCs w:val="28"/>
          <w:lang w:val="uk-UA"/>
        </w:rPr>
        <w:t>ць</w:t>
      </w:r>
      <w:r w:rsidR="00877AB2" w:rsidRPr="00877AB2">
        <w:rPr>
          <w:rFonts w:cs="Times New Roman"/>
          <w:bCs/>
          <w:iCs/>
          <w:szCs w:val="28"/>
          <w:lang w:val="uk-UA"/>
        </w:rPr>
        <w:t xml:space="preserve">, створення </w:t>
      </w:r>
      <w:r w:rsidR="00877AB2">
        <w:rPr>
          <w:rFonts w:cs="Times New Roman"/>
          <w:bCs/>
          <w:iCs/>
          <w:szCs w:val="28"/>
          <w:lang w:val="uk-UA"/>
        </w:rPr>
        <w:t xml:space="preserve">масиву випадкових чисел за </w:t>
      </w:r>
      <w:r w:rsidR="00877AB2">
        <w:rPr>
          <w:rFonts w:cs="Times New Roman"/>
          <w:bCs/>
          <w:iCs/>
          <w:szCs w:val="28"/>
          <w:lang w:val="uk-UA"/>
        </w:rPr>
        <w:lastRenderedPageBreak/>
        <w:t>спеціальним алгоритмом</w:t>
      </w:r>
      <w:r w:rsidR="00EB1E9B" w:rsidRPr="00877AB2">
        <w:rPr>
          <w:rFonts w:cs="Times New Roman"/>
          <w:bCs/>
          <w:iCs/>
          <w:szCs w:val="28"/>
          <w:lang w:val="uk-UA"/>
        </w:rPr>
        <w:t>,</w:t>
      </w:r>
      <w:r w:rsidR="00877AB2" w:rsidRPr="00877AB2">
        <w:rPr>
          <w:rFonts w:cs="Times New Roman"/>
          <w:bCs/>
          <w:iCs/>
          <w:szCs w:val="28"/>
          <w:lang w:val="uk-UA"/>
        </w:rPr>
        <w:t xml:space="preserve"> а також побудова графіку по значенням функції використовуючи </w:t>
      </w:r>
      <w:r w:rsidR="00877AB2">
        <w:rPr>
          <w:lang w:val="uk-UA"/>
        </w:rPr>
        <w:t>нормалізацію мінімум-максимум</w:t>
      </w:r>
      <w:r w:rsidR="00280DF9">
        <w:rPr>
          <w:rFonts w:cs="Times New Roman"/>
          <w:bCs/>
          <w:iCs/>
          <w:szCs w:val="28"/>
          <w:lang w:val="uk-UA"/>
        </w:rPr>
        <w:t>.</w:t>
      </w:r>
    </w:p>
    <w:p w14:paraId="5BF490B1" w14:textId="4886F965" w:rsidR="00F17DD8" w:rsidRPr="00967C55" w:rsidRDefault="00280DF9" w:rsidP="00967C5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uk-UA"/>
        </w:rPr>
      </w:pPr>
      <w:r>
        <w:rPr>
          <w:rFonts w:cs="Times New Roman"/>
          <w:bCs/>
          <w:iCs/>
          <w:szCs w:val="28"/>
          <w:lang w:val="uk-UA"/>
        </w:rPr>
        <w:t>В ході виконання роботи</w:t>
      </w:r>
      <w:r w:rsidR="005B4B48">
        <w:rPr>
          <w:rFonts w:cs="Times New Roman"/>
          <w:bCs/>
          <w:iCs/>
          <w:szCs w:val="28"/>
          <w:lang w:val="uk-UA"/>
        </w:rPr>
        <w:t xml:space="preserve"> були повторені</w:t>
      </w:r>
      <w:r w:rsidRPr="003F0DCC">
        <w:rPr>
          <w:rFonts w:cs="Times New Roman"/>
          <w:bCs/>
          <w:iCs/>
          <w:szCs w:val="28"/>
          <w:lang w:val="uk-UA"/>
        </w:rPr>
        <w:t xml:space="preserve"> особливості роботи зі структурами, вказівниками, масивами,</w:t>
      </w:r>
      <w:r w:rsidR="00F17DD8" w:rsidRPr="003F0DCC">
        <w:rPr>
          <w:rFonts w:cs="Times New Roman"/>
          <w:bCs/>
          <w:iCs/>
          <w:szCs w:val="28"/>
          <w:lang w:val="uk-UA"/>
        </w:rPr>
        <w:t xml:space="preserve"> модулями,</w:t>
      </w:r>
      <w:r w:rsidRPr="003F0DCC">
        <w:rPr>
          <w:rFonts w:cs="Times New Roman"/>
          <w:bCs/>
          <w:iCs/>
          <w:szCs w:val="28"/>
          <w:lang w:val="uk-UA"/>
        </w:rPr>
        <w:t xml:space="preserve"> особливостями роботи функцій </w:t>
      </w:r>
      <w:proofErr w:type="spellStart"/>
      <w:r>
        <w:rPr>
          <w:rFonts w:cs="Times New Roman"/>
          <w:bCs/>
          <w:iCs/>
          <w:szCs w:val="28"/>
        </w:rPr>
        <w:t>printf</w:t>
      </w:r>
      <w:proofErr w:type="spellEnd"/>
      <w:r w:rsidR="009D4889">
        <w:rPr>
          <w:rFonts w:cs="Times New Roman"/>
          <w:bCs/>
          <w:iCs/>
          <w:szCs w:val="28"/>
          <w:lang w:val="ru-RU"/>
        </w:rPr>
        <w:t xml:space="preserve"> </w:t>
      </w:r>
      <w:r w:rsidRPr="003F0DCC">
        <w:rPr>
          <w:rFonts w:cs="Times New Roman"/>
          <w:bCs/>
          <w:iCs/>
          <w:szCs w:val="28"/>
          <w:lang w:val="uk-UA"/>
        </w:rPr>
        <w:t xml:space="preserve">(переважно для створення таблиць) та </w:t>
      </w:r>
      <w:proofErr w:type="spellStart"/>
      <w:r>
        <w:rPr>
          <w:rFonts w:cs="Times New Roman"/>
          <w:bCs/>
          <w:iCs/>
          <w:szCs w:val="28"/>
        </w:rPr>
        <w:t>scanf</w:t>
      </w:r>
      <w:proofErr w:type="spellEnd"/>
      <w:r w:rsidR="00967C55">
        <w:rPr>
          <w:rFonts w:cs="Times New Roman"/>
          <w:bCs/>
          <w:iCs/>
          <w:szCs w:val="28"/>
          <w:lang w:val="uk-UA"/>
        </w:rPr>
        <w:t xml:space="preserve"> у </w:t>
      </w:r>
      <w:r w:rsidR="00F17DD8" w:rsidRPr="003F0DCC">
        <w:rPr>
          <w:rFonts w:cs="Times New Roman"/>
          <w:bCs/>
          <w:iCs/>
          <w:szCs w:val="28"/>
          <w:lang w:val="uk-UA"/>
        </w:rPr>
        <w:t xml:space="preserve">мові програмування </w:t>
      </w:r>
      <w:r w:rsidR="00F17DD8">
        <w:rPr>
          <w:rFonts w:cs="Times New Roman"/>
          <w:bCs/>
          <w:iCs/>
          <w:szCs w:val="28"/>
        </w:rPr>
        <w:t>C</w:t>
      </w:r>
      <w:r w:rsidR="003F0DCC" w:rsidRPr="003F0DCC">
        <w:rPr>
          <w:rFonts w:cs="Times New Roman"/>
          <w:bCs/>
          <w:iCs/>
          <w:szCs w:val="28"/>
          <w:lang w:val="uk-UA"/>
        </w:rPr>
        <w:t>. Також було за</w:t>
      </w:r>
      <w:r w:rsidR="003F0DCC">
        <w:rPr>
          <w:rFonts w:cs="Times New Roman"/>
          <w:bCs/>
          <w:iCs/>
          <w:szCs w:val="28"/>
          <w:lang w:val="uk-UA"/>
        </w:rPr>
        <w:t xml:space="preserve">своєно </w:t>
      </w:r>
      <w:r w:rsidR="005F22B3">
        <w:rPr>
          <w:rFonts w:cs="Times New Roman"/>
          <w:bCs/>
          <w:iCs/>
          <w:szCs w:val="28"/>
          <w:lang w:val="uk-UA"/>
        </w:rPr>
        <w:t xml:space="preserve">новий </w:t>
      </w:r>
      <w:r w:rsidR="003F0DCC">
        <w:rPr>
          <w:rFonts w:cs="Times New Roman"/>
          <w:bCs/>
          <w:iCs/>
          <w:szCs w:val="28"/>
          <w:lang w:val="uk-UA"/>
        </w:rPr>
        <w:t>алгоритм заповнення масиву випадковими числами</w:t>
      </w:r>
      <w:r w:rsidR="005F22B3">
        <w:rPr>
          <w:rFonts w:cs="Times New Roman"/>
          <w:bCs/>
          <w:iCs/>
          <w:szCs w:val="28"/>
          <w:lang w:val="uk-UA"/>
        </w:rPr>
        <w:t xml:space="preserve"> та формула </w:t>
      </w:r>
      <w:r w:rsidR="005F22B3">
        <w:rPr>
          <w:lang w:val="uk-UA"/>
        </w:rPr>
        <w:t>масштабування функції для довільних значень</w:t>
      </w:r>
      <w:r w:rsidR="00967C55">
        <w:rPr>
          <w:rFonts w:cs="Times New Roman"/>
          <w:bCs/>
          <w:iCs/>
          <w:szCs w:val="28"/>
          <w:lang w:val="uk-UA"/>
        </w:rPr>
        <w:t>.</w:t>
      </w:r>
    </w:p>
    <w:sectPr w:rsidR="00F17DD8" w:rsidRPr="00967C55">
      <w:footerReference w:type="default" r:id="rId25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FB5C0" w14:textId="77777777" w:rsidR="00C42972" w:rsidRDefault="00C42972">
      <w:pPr>
        <w:spacing w:after="0" w:line="240" w:lineRule="auto"/>
      </w:pPr>
      <w:r>
        <w:separator/>
      </w:r>
    </w:p>
  </w:endnote>
  <w:endnote w:type="continuationSeparator" w:id="0">
    <w:p w14:paraId="590A6535" w14:textId="77777777" w:rsidR="00C42972" w:rsidRDefault="00C4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665094"/>
    </w:sdtPr>
    <w:sdtEndPr/>
    <w:sdtContent>
      <w:p w14:paraId="071923B2" w14:textId="77777777" w:rsidR="00EF4848" w:rsidRDefault="00C42972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05D0" w14:textId="77777777" w:rsidR="00C42972" w:rsidRDefault="00C42972">
      <w:pPr>
        <w:spacing w:after="0" w:line="240" w:lineRule="auto"/>
      </w:pPr>
      <w:r>
        <w:separator/>
      </w:r>
    </w:p>
  </w:footnote>
  <w:footnote w:type="continuationSeparator" w:id="0">
    <w:p w14:paraId="7B9F7219" w14:textId="77777777" w:rsidR="00C42972" w:rsidRDefault="00C4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6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7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803E1"/>
    <w:rsid w:val="00012CF0"/>
    <w:rsid w:val="000145E7"/>
    <w:rsid w:val="000162AE"/>
    <w:rsid w:val="00027BE3"/>
    <w:rsid w:val="00032DC0"/>
    <w:rsid w:val="00044136"/>
    <w:rsid w:val="00053FFF"/>
    <w:rsid w:val="0006519B"/>
    <w:rsid w:val="00073F65"/>
    <w:rsid w:val="00077CC2"/>
    <w:rsid w:val="00077D61"/>
    <w:rsid w:val="00084CA3"/>
    <w:rsid w:val="000B1D77"/>
    <w:rsid w:val="000C185B"/>
    <w:rsid w:val="000D438C"/>
    <w:rsid w:val="000E7DC0"/>
    <w:rsid w:val="0010000D"/>
    <w:rsid w:val="0011734E"/>
    <w:rsid w:val="00122257"/>
    <w:rsid w:val="00122DB9"/>
    <w:rsid w:val="00127EF5"/>
    <w:rsid w:val="00160927"/>
    <w:rsid w:val="00181EB7"/>
    <w:rsid w:val="001845C2"/>
    <w:rsid w:val="001B4995"/>
    <w:rsid w:val="001B6C9C"/>
    <w:rsid w:val="001C0519"/>
    <w:rsid w:val="001C0CCF"/>
    <w:rsid w:val="001F3113"/>
    <w:rsid w:val="00202664"/>
    <w:rsid w:val="00210313"/>
    <w:rsid w:val="00230CA1"/>
    <w:rsid w:val="002441CE"/>
    <w:rsid w:val="00260627"/>
    <w:rsid w:val="002669DF"/>
    <w:rsid w:val="00280DF9"/>
    <w:rsid w:val="00295EB0"/>
    <w:rsid w:val="00296730"/>
    <w:rsid w:val="002A1190"/>
    <w:rsid w:val="002B62A4"/>
    <w:rsid w:val="002C7689"/>
    <w:rsid w:val="002D5CE4"/>
    <w:rsid w:val="002E3800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C2D19"/>
    <w:rsid w:val="003D6346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337B2"/>
    <w:rsid w:val="004343BF"/>
    <w:rsid w:val="00447B93"/>
    <w:rsid w:val="00455A2B"/>
    <w:rsid w:val="0046512D"/>
    <w:rsid w:val="004B1515"/>
    <w:rsid w:val="004B2E88"/>
    <w:rsid w:val="004B7BF4"/>
    <w:rsid w:val="004E5A76"/>
    <w:rsid w:val="004F68B4"/>
    <w:rsid w:val="00522B6E"/>
    <w:rsid w:val="00547011"/>
    <w:rsid w:val="00571F3A"/>
    <w:rsid w:val="0058233D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106EF"/>
    <w:rsid w:val="006128C0"/>
    <w:rsid w:val="00612BC4"/>
    <w:rsid w:val="00620F0E"/>
    <w:rsid w:val="006261ED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355C"/>
    <w:rsid w:val="00762780"/>
    <w:rsid w:val="007633FC"/>
    <w:rsid w:val="00763CF8"/>
    <w:rsid w:val="00766EDB"/>
    <w:rsid w:val="00767E05"/>
    <w:rsid w:val="00781741"/>
    <w:rsid w:val="007863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1EC1"/>
    <w:rsid w:val="00877AB2"/>
    <w:rsid w:val="00885C3F"/>
    <w:rsid w:val="008B70F8"/>
    <w:rsid w:val="008D255B"/>
    <w:rsid w:val="008E71FB"/>
    <w:rsid w:val="009243C5"/>
    <w:rsid w:val="00924948"/>
    <w:rsid w:val="00932405"/>
    <w:rsid w:val="00942DEC"/>
    <w:rsid w:val="00947CE6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82D7C"/>
    <w:rsid w:val="00AC0948"/>
    <w:rsid w:val="00AC22AC"/>
    <w:rsid w:val="00AD64DC"/>
    <w:rsid w:val="00AE2957"/>
    <w:rsid w:val="00AF26D0"/>
    <w:rsid w:val="00AF2FA9"/>
    <w:rsid w:val="00B02784"/>
    <w:rsid w:val="00B0619B"/>
    <w:rsid w:val="00B10AFB"/>
    <w:rsid w:val="00B35F4F"/>
    <w:rsid w:val="00B506D8"/>
    <w:rsid w:val="00B50932"/>
    <w:rsid w:val="00B73F0F"/>
    <w:rsid w:val="00B819A2"/>
    <w:rsid w:val="00B93285"/>
    <w:rsid w:val="00BB1674"/>
    <w:rsid w:val="00BC31D5"/>
    <w:rsid w:val="00BC362A"/>
    <w:rsid w:val="00BC4E69"/>
    <w:rsid w:val="00BD549D"/>
    <w:rsid w:val="00C25708"/>
    <w:rsid w:val="00C42972"/>
    <w:rsid w:val="00C4781E"/>
    <w:rsid w:val="00C60AFF"/>
    <w:rsid w:val="00C62985"/>
    <w:rsid w:val="00C63FA1"/>
    <w:rsid w:val="00C86EB5"/>
    <w:rsid w:val="00CA02D6"/>
    <w:rsid w:val="00CA3772"/>
    <w:rsid w:val="00CA6E98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440EA"/>
    <w:rsid w:val="00D47FD0"/>
    <w:rsid w:val="00D56E49"/>
    <w:rsid w:val="00D62100"/>
    <w:rsid w:val="00D71A59"/>
    <w:rsid w:val="00D741F2"/>
    <w:rsid w:val="00D9770B"/>
    <w:rsid w:val="00DE6383"/>
    <w:rsid w:val="00DF0055"/>
    <w:rsid w:val="00DF6BF1"/>
    <w:rsid w:val="00E05A74"/>
    <w:rsid w:val="00E34DBE"/>
    <w:rsid w:val="00E5186C"/>
    <w:rsid w:val="00E5429C"/>
    <w:rsid w:val="00E5516F"/>
    <w:rsid w:val="00E72552"/>
    <w:rsid w:val="00E7290A"/>
    <w:rsid w:val="00E84A9D"/>
    <w:rsid w:val="00EB1E9B"/>
    <w:rsid w:val="00EB65AA"/>
    <w:rsid w:val="00EC6466"/>
    <w:rsid w:val="00EE4706"/>
    <w:rsid w:val="00EF4848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D532F"/>
    <w:rsid w:val="00FE1AED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905B30-9593-4DE5-AF73-6DC27AFFF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7374</Words>
  <Characters>4204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15</cp:revision>
  <dcterms:created xsi:type="dcterms:W3CDTF">2020-10-19T07:29:00Z</dcterms:created>
  <dcterms:modified xsi:type="dcterms:W3CDTF">2020-10-20T09:35:00Z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