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B80" w:rsidRDefault="00ED0B80" w:rsidP="00ED0B80">
      <w:pPr>
        <w:pStyle w:val="NormalWeb"/>
      </w:pPr>
      <w:r>
        <w:rPr>
          <w:rStyle w:val="Strong"/>
        </w:rPr>
        <w:t>Title:</w:t>
      </w:r>
      <w:r>
        <w:t xml:space="preserve"> Customer Churn Capstone – Project Summary</w:t>
      </w:r>
    </w:p>
    <w:p w:rsidR="00ED0B80" w:rsidRDefault="00ED0B80" w:rsidP="00ED0B80">
      <w:pPr>
        <w:pStyle w:val="NormalWeb"/>
      </w:pPr>
      <w:r>
        <w:rPr>
          <w:rStyle w:val="Strong"/>
        </w:rPr>
        <w:t>Project Overview:</w:t>
      </w:r>
      <w:r>
        <w:br/>
        <w:t xml:space="preserve">The </w:t>
      </w:r>
      <w:r>
        <w:rPr>
          <w:rStyle w:val="Strong"/>
        </w:rPr>
        <w:t>Customer Churn Capstone Project</w:t>
      </w:r>
      <w:r>
        <w:t xml:space="preserve"> analyzes telecom customer churn using </w:t>
      </w:r>
      <w:r>
        <w:rPr>
          <w:rStyle w:val="Strong"/>
        </w:rPr>
        <w:t>Python (</w:t>
      </w:r>
      <w:proofErr w:type="spellStart"/>
      <w:r>
        <w:rPr>
          <w:rStyle w:val="Strong"/>
        </w:rPr>
        <w:t>Colab</w:t>
      </w:r>
      <w:proofErr w:type="spellEnd"/>
      <w:r>
        <w:rPr>
          <w:rStyle w:val="Strong"/>
        </w:rPr>
        <w:t>)</w:t>
      </w:r>
      <w:r>
        <w:t xml:space="preserve"> and </w:t>
      </w:r>
      <w:r>
        <w:rPr>
          <w:rStyle w:val="Strong"/>
        </w:rPr>
        <w:t>SQL</w:t>
      </w:r>
      <w:r>
        <w:t>. The project investigates patterns in customer churn across different contract types, tenure groups, payment methods, and internet service types. Visualizations and a detailed PDF report summarize the insights, including financial impact and retention strategies.</w:t>
      </w:r>
    </w:p>
    <w:p w:rsidR="00ED0B80" w:rsidRDefault="00ED0B80" w:rsidP="00ED0B80">
      <w:pPr>
        <w:pStyle w:val="NormalWeb"/>
      </w:pPr>
      <w:r>
        <w:rPr>
          <w:rStyle w:val="Strong"/>
        </w:rPr>
        <w:t>My Role:</w:t>
      </w:r>
    </w:p>
    <w:p w:rsidR="00ED0B80" w:rsidRDefault="00ED0B80" w:rsidP="00ED0B80">
      <w:pPr>
        <w:pStyle w:val="NormalWeb"/>
        <w:numPr>
          <w:ilvl w:val="0"/>
          <w:numId w:val="1"/>
        </w:numPr>
      </w:pPr>
      <w:r>
        <w:t>Executed the data analysis workflow in Python and SQL.</w:t>
      </w:r>
    </w:p>
    <w:p w:rsidR="00ED0B80" w:rsidRDefault="00ED0B80" w:rsidP="00ED0B80">
      <w:pPr>
        <w:pStyle w:val="NormalWeb"/>
        <w:numPr>
          <w:ilvl w:val="0"/>
          <w:numId w:val="1"/>
        </w:numPr>
      </w:pPr>
      <w:r>
        <w:t>Cleaned and organized the dataset, calculated churn metrics, and created visualizations.</w:t>
      </w:r>
    </w:p>
    <w:p w:rsidR="00ED0B80" w:rsidRDefault="00ED0B80" w:rsidP="00ED0B80">
      <w:pPr>
        <w:pStyle w:val="NormalWeb"/>
        <w:numPr>
          <w:ilvl w:val="0"/>
          <w:numId w:val="1"/>
        </w:numPr>
      </w:pPr>
      <w:r>
        <w:t>Summarized findings in a comprehensive PDF report.</w:t>
      </w:r>
    </w:p>
    <w:p w:rsidR="00ED0B80" w:rsidRDefault="00ED0B80" w:rsidP="00ED0B80">
      <w:pPr>
        <w:pStyle w:val="NormalWeb"/>
      </w:pPr>
      <w:r>
        <w:rPr>
          <w:rStyle w:val="Strong"/>
        </w:rPr>
        <w:t>Tools Used:</w:t>
      </w:r>
    </w:p>
    <w:p w:rsidR="00ED0B80" w:rsidRDefault="00ED0B80" w:rsidP="00ED0B80">
      <w:pPr>
        <w:pStyle w:val="NormalWeb"/>
        <w:numPr>
          <w:ilvl w:val="0"/>
          <w:numId w:val="2"/>
        </w:numPr>
      </w:pPr>
      <w:r>
        <w:t xml:space="preserve">Python (pandas,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)</w:t>
      </w:r>
    </w:p>
    <w:p w:rsidR="00ED0B80" w:rsidRDefault="00ED0B80" w:rsidP="00ED0B80">
      <w:pPr>
        <w:pStyle w:val="NormalWeb"/>
        <w:numPr>
          <w:ilvl w:val="0"/>
          <w:numId w:val="2"/>
        </w:numPr>
      </w:pPr>
      <w:r>
        <w:t>SQL (queries for exploratory analysis)</w:t>
      </w:r>
    </w:p>
    <w:p w:rsidR="00ED0B80" w:rsidRDefault="00ED0B80" w:rsidP="00ED0B80">
      <w:pPr>
        <w:pStyle w:val="NormalWeb"/>
        <w:numPr>
          <w:ilvl w:val="0"/>
          <w:numId w:val="2"/>
        </w:numPr>
      </w:pPr>
      <w:proofErr w:type="spellStart"/>
      <w:r>
        <w:t>Jupyter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notebooks</w:t>
      </w:r>
    </w:p>
    <w:p w:rsidR="00ED0B80" w:rsidRDefault="00ED0B80" w:rsidP="00ED0B80">
      <w:pPr>
        <w:pStyle w:val="NormalWeb"/>
        <w:numPr>
          <w:ilvl w:val="0"/>
          <w:numId w:val="2"/>
        </w:numPr>
      </w:pPr>
      <w:r>
        <w:t>PDF report for presentation of insights</w:t>
      </w:r>
    </w:p>
    <w:p w:rsidR="00ED0B80" w:rsidRDefault="00ED0B80" w:rsidP="00ED0B80">
      <w:pPr>
        <w:pStyle w:val="NormalWeb"/>
      </w:pPr>
      <w:r>
        <w:rPr>
          <w:rStyle w:val="Strong"/>
        </w:rPr>
        <w:t>Key Insights:</w:t>
      </w:r>
    </w:p>
    <w:p w:rsidR="00ED0B80" w:rsidRDefault="00ED0B80" w:rsidP="00ED0B80">
      <w:pPr>
        <w:pStyle w:val="NormalWeb"/>
        <w:numPr>
          <w:ilvl w:val="0"/>
          <w:numId w:val="3"/>
        </w:numPr>
      </w:pPr>
      <w:r>
        <w:t xml:space="preserve">Overall churn rate is </w:t>
      </w:r>
      <w:r>
        <w:rPr>
          <w:rStyle w:val="Strong"/>
        </w:rPr>
        <w:t>26.54%</w:t>
      </w:r>
      <w:r>
        <w:t>, with month-to-month contracts and new customers showing the highest churn.</w:t>
      </w:r>
    </w:p>
    <w:p w:rsidR="00ED0B80" w:rsidRDefault="00ED0B80" w:rsidP="00ED0B80">
      <w:pPr>
        <w:pStyle w:val="NormalWeb"/>
        <w:numPr>
          <w:ilvl w:val="0"/>
          <w:numId w:val="3"/>
        </w:numPr>
      </w:pPr>
      <w:r>
        <w:t xml:space="preserve">Customers using </w:t>
      </w:r>
      <w:r>
        <w:rPr>
          <w:rStyle w:val="Strong"/>
        </w:rPr>
        <w:t>electronic check payments</w:t>
      </w:r>
      <w:r>
        <w:t xml:space="preserve"> and </w:t>
      </w:r>
      <w:r>
        <w:rPr>
          <w:rStyle w:val="Strong"/>
        </w:rPr>
        <w:t>fiber optic internet</w:t>
      </w:r>
      <w:r>
        <w:t xml:space="preserve"> had higher churn rates.</w:t>
      </w:r>
    </w:p>
    <w:p w:rsidR="00ED0B80" w:rsidRDefault="00ED0B80" w:rsidP="00ED0B80">
      <w:pPr>
        <w:pStyle w:val="NormalWeb"/>
        <w:numPr>
          <w:ilvl w:val="0"/>
          <w:numId w:val="3"/>
        </w:numPr>
      </w:pPr>
      <w:r>
        <w:t>Churn results in a significant financial impact (~$139k lost monthly revenue).</w:t>
      </w:r>
    </w:p>
    <w:p w:rsidR="00ED0B80" w:rsidRDefault="00ED0B80" w:rsidP="00ED0B80">
      <w:pPr>
        <w:pStyle w:val="NormalWeb"/>
        <w:numPr>
          <w:ilvl w:val="0"/>
          <w:numId w:val="3"/>
        </w:numPr>
      </w:pPr>
      <w:r>
        <w:t xml:space="preserve">Retention efforts should focus on </w:t>
      </w:r>
      <w:r>
        <w:rPr>
          <w:rStyle w:val="Strong"/>
        </w:rPr>
        <w:t>first-year customers</w:t>
      </w:r>
      <w:r>
        <w:t>, short-term contracts, and payment method strategies.</w:t>
      </w:r>
    </w:p>
    <w:p w:rsidR="00362B0B" w:rsidRDefault="00362B0B">
      <w:bookmarkStart w:id="0" w:name="_GoBack"/>
      <w:bookmarkEnd w:id="0"/>
    </w:p>
    <w:sectPr w:rsidR="00362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714"/>
    <w:multiLevelType w:val="multilevel"/>
    <w:tmpl w:val="273E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34BDE"/>
    <w:multiLevelType w:val="multilevel"/>
    <w:tmpl w:val="7764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D4396"/>
    <w:multiLevelType w:val="multilevel"/>
    <w:tmpl w:val="3766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80"/>
    <w:rsid w:val="00362B0B"/>
    <w:rsid w:val="00ED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715D4-0049-4BE4-BF03-00746B5A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D0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1</cp:revision>
  <dcterms:created xsi:type="dcterms:W3CDTF">2025-09-26T22:25:00Z</dcterms:created>
  <dcterms:modified xsi:type="dcterms:W3CDTF">2025-09-26T22:26:00Z</dcterms:modified>
</cp:coreProperties>
</file>