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985" w:rsidRDefault="009F0985" w:rsidP="009F0985">
      <w:pPr>
        <w:rPr>
          <w:rFonts w:ascii="Arial" w:hAnsi="Arial" w:cs="Arial"/>
        </w:rPr>
      </w:pPr>
      <w:bookmarkStart w:id="0" w:name="_GoBack"/>
      <w:bookmarkEnd w:id="0"/>
      <w:r>
        <w:rPr>
          <w:rFonts w:ascii="Arial" w:hAnsi="Arial" w:cs="Arial"/>
          <w:b/>
        </w:rPr>
        <w:t>La sintaxis de JavaScript</w:t>
      </w:r>
      <w:r>
        <w:rPr>
          <w:rFonts w:ascii="Arial" w:hAnsi="Arial" w:cs="Arial"/>
        </w:rPr>
        <w:t xml:space="preserve"> es muy similar a la de otros lenguajes de programación como Java y C.</w:t>
      </w:r>
    </w:p>
    <w:p w:rsidR="009F0985" w:rsidRDefault="009F0985" w:rsidP="009F0985">
      <w:pPr>
        <w:rPr>
          <w:rFonts w:ascii="Arial" w:hAnsi="Arial" w:cs="Arial"/>
        </w:rPr>
      </w:pPr>
    </w:p>
    <w:p w:rsidR="009F0985" w:rsidRDefault="009F0985" w:rsidP="009F0985">
      <w:pPr>
        <w:rPr>
          <w:rFonts w:ascii="Arial" w:hAnsi="Arial" w:cs="Arial"/>
        </w:rPr>
      </w:pPr>
      <w:r>
        <w:rPr>
          <w:rFonts w:ascii="Arial" w:hAnsi="Arial" w:cs="Arial"/>
        </w:rPr>
        <w:t>Normas básicas que definen la sintaxis de JavaScript:</w:t>
      </w:r>
    </w:p>
    <w:p w:rsidR="009F0985" w:rsidRDefault="009F0985" w:rsidP="009F0985">
      <w:pPr>
        <w:pStyle w:val="Prrafodelista"/>
        <w:numPr>
          <w:ilvl w:val="0"/>
          <w:numId w:val="1"/>
        </w:numPr>
        <w:rPr>
          <w:rFonts w:ascii="Arial" w:hAnsi="Arial" w:cs="Arial"/>
        </w:rPr>
      </w:pPr>
      <w:r>
        <w:rPr>
          <w:rFonts w:ascii="Arial" w:hAnsi="Arial" w:cs="Arial"/>
        </w:rPr>
        <w:t>No se tienen en cuenta los espacios en blanco y las nuevas líneas:</w:t>
      </w:r>
    </w:p>
    <w:p w:rsidR="009F0985" w:rsidRDefault="009F0985" w:rsidP="009F0985">
      <w:pPr>
        <w:pStyle w:val="Prrafodelista"/>
        <w:rPr>
          <w:rFonts w:ascii="Arial" w:hAnsi="Arial" w:cs="Arial"/>
        </w:rPr>
      </w:pPr>
      <w:r>
        <w:rPr>
          <w:rFonts w:ascii="Arial" w:hAnsi="Arial" w:cs="Arial"/>
        </w:rPr>
        <w:t>El intérprete de JavaScript ignora cualquier espacio en blanco sobrante, por lo que el código se puede ordenar de forma adecuada para entenderlo de una manera sencilla (tabulando las líneas, añadiendo espacios, creando nuevas líneas, etc.)</w:t>
      </w:r>
    </w:p>
    <w:p w:rsidR="009F0985" w:rsidRDefault="009F0985" w:rsidP="009F0985">
      <w:pPr>
        <w:pStyle w:val="Prrafodelista"/>
        <w:numPr>
          <w:ilvl w:val="0"/>
          <w:numId w:val="1"/>
        </w:numPr>
        <w:rPr>
          <w:rFonts w:ascii="Arial" w:hAnsi="Arial" w:cs="Arial"/>
        </w:rPr>
      </w:pPr>
      <w:r>
        <w:rPr>
          <w:rFonts w:ascii="Arial" w:hAnsi="Arial" w:cs="Arial"/>
        </w:rPr>
        <w:t>Se distinguen las mayúsculas y minúsculas:</w:t>
      </w:r>
    </w:p>
    <w:p w:rsidR="009F0985" w:rsidRDefault="009F0985" w:rsidP="009F0985">
      <w:pPr>
        <w:pStyle w:val="Prrafodelista"/>
        <w:rPr>
          <w:rFonts w:ascii="Arial" w:hAnsi="Arial" w:cs="Arial"/>
        </w:rPr>
      </w:pPr>
      <w:r>
        <w:rPr>
          <w:rFonts w:ascii="Arial" w:hAnsi="Arial" w:cs="Arial"/>
        </w:rPr>
        <w:t>En JavaScript se intercambian mayúsculas y minúsculas el script no funciona.</w:t>
      </w:r>
    </w:p>
    <w:p w:rsidR="009F0985" w:rsidRDefault="009F0985" w:rsidP="009F0985">
      <w:pPr>
        <w:pStyle w:val="Prrafodelista"/>
        <w:numPr>
          <w:ilvl w:val="0"/>
          <w:numId w:val="1"/>
        </w:numPr>
        <w:rPr>
          <w:rFonts w:ascii="Arial" w:hAnsi="Arial" w:cs="Arial"/>
        </w:rPr>
      </w:pPr>
      <w:r>
        <w:rPr>
          <w:rFonts w:ascii="Arial" w:hAnsi="Arial" w:cs="Arial"/>
        </w:rPr>
        <w:t>No se define el tipo de las variables:</w:t>
      </w:r>
    </w:p>
    <w:p w:rsidR="009F0985" w:rsidRDefault="009F0985" w:rsidP="009F0985">
      <w:pPr>
        <w:pStyle w:val="Prrafodelista"/>
        <w:rPr>
          <w:rFonts w:ascii="Arial" w:hAnsi="Arial" w:cs="Arial"/>
        </w:rPr>
      </w:pPr>
      <w:r>
        <w:rPr>
          <w:rFonts w:ascii="Arial" w:hAnsi="Arial" w:cs="Arial"/>
        </w:rPr>
        <w:t>En el intérprete de JavaScript al crear una variable, no es necesario indicar el tipo de dato que almacenará. Debido a que una misma variable puede almacenar diferentes tipos de datos durante la ejecución del script.</w:t>
      </w:r>
    </w:p>
    <w:p w:rsidR="009F0985" w:rsidRDefault="009F0985" w:rsidP="009F0985">
      <w:pPr>
        <w:pStyle w:val="Prrafodelista"/>
        <w:numPr>
          <w:ilvl w:val="0"/>
          <w:numId w:val="1"/>
        </w:numPr>
        <w:rPr>
          <w:rFonts w:ascii="Arial" w:hAnsi="Arial" w:cs="Arial"/>
        </w:rPr>
      </w:pPr>
      <w:r>
        <w:rPr>
          <w:rFonts w:ascii="Arial" w:hAnsi="Arial" w:cs="Arial"/>
        </w:rPr>
        <w:t>No es necesario terminar cada sentencia con el carácter de punto y coma (;):</w:t>
      </w:r>
    </w:p>
    <w:p w:rsidR="009F0985" w:rsidRDefault="009F0985" w:rsidP="009F0985">
      <w:pPr>
        <w:pStyle w:val="Prrafodelista"/>
        <w:rPr>
          <w:rFonts w:ascii="Arial" w:hAnsi="Arial" w:cs="Arial"/>
        </w:rPr>
      </w:pPr>
      <w:r>
        <w:rPr>
          <w:rFonts w:ascii="Arial" w:hAnsi="Arial" w:cs="Arial"/>
        </w:rPr>
        <w:t>Aunque JavaScript no es obligación de hacerlo, es conveniente seguir la tradición de terminar cada sentencia con el carácter del punto y coma (;).</w:t>
      </w:r>
    </w:p>
    <w:p w:rsidR="009F0985" w:rsidRDefault="009F0985" w:rsidP="009F0985">
      <w:pPr>
        <w:pStyle w:val="Prrafodelista"/>
        <w:numPr>
          <w:ilvl w:val="0"/>
          <w:numId w:val="1"/>
        </w:numPr>
        <w:rPr>
          <w:rFonts w:ascii="Arial" w:hAnsi="Arial" w:cs="Arial"/>
        </w:rPr>
      </w:pPr>
      <w:r>
        <w:rPr>
          <w:rFonts w:ascii="Arial" w:hAnsi="Arial" w:cs="Arial"/>
        </w:rPr>
        <w:t>Se pueden incluir comentarios:</w:t>
      </w:r>
    </w:p>
    <w:p w:rsidR="009F0985" w:rsidRDefault="009F0985" w:rsidP="009F0985">
      <w:pPr>
        <w:pStyle w:val="Prrafodelista"/>
        <w:rPr>
          <w:rFonts w:ascii="Arial" w:hAnsi="Arial" w:cs="Arial"/>
        </w:rPr>
      </w:pPr>
      <w:r>
        <w:rPr>
          <w:rFonts w:ascii="Arial" w:hAnsi="Arial" w:cs="Arial"/>
        </w:rPr>
        <w:t>Los comentarios se utilizan para añadir información en el código fuente del programa. Este contenido no es visualizado en pantalla, pero se envía al navegador del usuario.</w:t>
      </w:r>
    </w:p>
    <w:p w:rsidR="009F0985" w:rsidRDefault="009F0985" w:rsidP="009F0985">
      <w:pPr>
        <w:pStyle w:val="Prrafodelista"/>
        <w:numPr>
          <w:ilvl w:val="1"/>
          <w:numId w:val="1"/>
        </w:numPr>
        <w:rPr>
          <w:rFonts w:ascii="Arial" w:hAnsi="Arial" w:cs="Arial"/>
        </w:rPr>
      </w:pPr>
      <w:r>
        <w:rPr>
          <w:rFonts w:ascii="Arial" w:hAnsi="Arial" w:cs="Arial"/>
        </w:rPr>
        <w:t xml:space="preserve">Comentario de una línea </w:t>
      </w:r>
    </w:p>
    <w:p w:rsidR="009F0985" w:rsidRDefault="009F0985" w:rsidP="009F0985">
      <w:pPr>
        <w:pStyle w:val="Prrafodelista"/>
        <w:numPr>
          <w:ilvl w:val="1"/>
          <w:numId w:val="1"/>
        </w:numPr>
        <w:rPr>
          <w:rFonts w:ascii="Arial" w:hAnsi="Arial" w:cs="Arial"/>
        </w:rPr>
      </w:pPr>
      <w:r>
        <w:rPr>
          <w:rFonts w:ascii="Arial" w:hAnsi="Arial" w:cs="Arial"/>
        </w:rPr>
        <w:t>Comentario de varias líneas</w:t>
      </w:r>
    </w:p>
    <w:p w:rsidR="009F0985" w:rsidRDefault="009F0985"/>
    <w:sectPr w:rsidR="009F09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93527"/>
    <w:multiLevelType w:val="hybridMultilevel"/>
    <w:tmpl w:val="1854C53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85"/>
    <w:rsid w:val="009F098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DD73"/>
  <w15:chartTrackingRefBased/>
  <w15:docId w15:val="{758DF3CB-D027-4710-A709-0EE8BC42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985"/>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7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1113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2019-07-30T03:25:00Z</dcterms:created>
  <dcterms:modified xsi:type="dcterms:W3CDTF">2019-07-30T03:25:00Z</dcterms:modified>
</cp:coreProperties>
</file>