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5C00" w14:textId="694EFB7F" w:rsidR="00662FB3" w:rsidRPr="002A29C6" w:rsidRDefault="00662FB3" w:rsidP="002A29C6">
      <w:pPr>
        <w:pStyle w:val="Heading2"/>
      </w:pPr>
      <w:r w:rsidRPr="002A29C6">
        <w:t>Data description:</w:t>
      </w:r>
    </w:p>
    <w:p w14:paraId="75484F70" w14:textId="17D089E4" w:rsidR="00662FB3" w:rsidRDefault="00662FB3" w:rsidP="00662FB3">
      <w:pPr>
        <w:rPr>
          <w:sz w:val="28"/>
          <w:szCs w:val="28"/>
        </w:rPr>
      </w:pPr>
      <w:r w:rsidRPr="00662FB3">
        <w:rPr>
          <w:sz w:val="28"/>
          <w:szCs w:val="28"/>
        </w:rPr>
        <w:t xml:space="preserve">Recollected our data from a website called </w:t>
      </w:r>
      <w:hyperlink r:id="rId4" w:history="1">
        <w:r w:rsidRPr="00996F90">
          <w:rPr>
            <w:rStyle w:val="Hyperlink"/>
            <w:sz w:val="28"/>
            <w:szCs w:val="28"/>
          </w:rPr>
          <w:t>aqarsas.sa</w:t>
        </w:r>
      </w:hyperlink>
      <w:r>
        <w:rPr>
          <w:sz w:val="28"/>
          <w:szCs w:val="28"/>
        </w:rPr>
        <w:t xml:space="preserve"> </w:t>
      </w:r>
      <w:r w:rsidRPr="00662FB3">
        <w:rPr>
          <w:sz w:val="28"/>
          <w:szCs w:val="28"/>
        </w:rPr>
        <w:t>and the website collected the data from Ministry of Justic</w:t>
      </w:r>
      <w:r>
        <w:rPr>
          <w:sz w:val="28"/>
          <w:szCs w:val="28"/>
        </w:rPr>
        <w:t xml:space="preserve"> , </w:t>
      </w:r>
      <w:r w:rsidRPr="00662FB3">
        <w:rPr>
          <w:rFonts w:hint="cs"/>
          <w:sz w:val="28"/>
          <w:szCs w:val="28"/>
          <w:rtl/>
        </w:rPr>
        <w:t xml:space="preserve"> </w:t>
      </w:r>
      <w:r w:rsidRPr="00662FB3">
        <w:rPr>
          <w:sz w:val="28"/>
          <w:szCs w:val="28"/>
        </w:rPr>
        <w:t>Ministry of Municipal and Rural Affairs and Housing,</w:t>
      </w:r>
      <w:r>
        <w:rPr>
          <w:sz w:val="28"/>
          <w:szCs w:val="28"/>
        </w:rPr>
        <w:t xml:space="preserve"> , and </w:t>
      </w:r>
      <w:r w:rsidRPr="00662FB3">
        <w:rPr>
          <w:sz w:val="28"/>
          <w:szCs w:val="28"/>
        </w:rPr>
        <w:t>Riyadh Municipality</w:t>
      </w:r>
      <w:r>
        <w:rPr>
          <w:sz w:val="28"/>
          <w:szCs w:val="28"/>
        </w:rPr>
        <w:t xml:space="preserve">. </w:t>
      </w:r>
      <w:r w:rsidRPr="00662FB3">
        <w:rPr>
          <w:sz w:val="28"/>
          <w:szCs w:val="28"/>
        </w:rPr>
        <w:t xml:space="preserve">We contacted them and they kindly </w:t>
      </w:r>
      <w:r w:rsidR="002A29C6" w:rsidRPr="00662FB3">
        <w:rPr>
          <w:sz w:val="28"/>
          <w:szCs w:val="28"/>
        </w:rPr>
        <w:t>provided</w:t>
      </w:r>
      <w:r w:rsidRPr="00662FB3">
        <w:rPr>
          <w:sz w:val="28"/>
          <w:szCs w:val="28"/>
        </w:rPr>
        <w:t xml:space="preserve"> us with the last 10 years of data in </w:t>
      </w:r>
      <w:r>
        <w:rPr>
          <w:sz w:val="28"/>
          <w:szCs w:val="28"/>
        </w:rPr>
        <w:t xml:space="preserve">Riyadh </w:t>
      </w:r>
      <w:r w:rsidRPr="00662FB3">
        <w:rPr>
          <w:sz w:val="28"/>
          <w:szCs w:val="28"/>
        </w:rPr>
        <w:t>city</w:t>
      </w:r>
      <w:r>
        <w:rPr>
          <w:sz w:val="28"/>
          <w:szCs w:val="28"/>
        </w:rPr>
        <w:t xml:space="preserve"> , </w:t>
      </w:r>
      <w:r w:rsidRPr="00662FB3">
        <w:rPr>
          <w:sz w:val="28"/>
          <w:szCs w:val="28"/>
        </w:rPr>
        <w:t>which is about</w:t>
      </w:r>
      <w:r>
        <w:rPr>
          <w:sz w:val="28"/>
          <w:szCs w:val="28"/>
        </w:rPr>
        <w:t xml:space="preserve"> </w:t>
      </w:r>
      <w:r w:rsidRPr="00662FB3">
        <w:rPr>
          <w:sz w:val="28"/>
          <w:szCs w:val="28"/>
        </w:rPr>
        <w:t>776800</w:t>
      </w:r>
      <w:r>
        <w:rPr>
          <w:sz w:val="28"/>
          <w:szCs w:val="28"/>
        </w:rPr>
        <w:t xml:space="preserve"> </w:t>
      </w:r>
      <w:r w:rsidRPr="00662FB3">
        <w:rPr>
          <w:sz w:val="28"/>
          <w:szCs w:val="28"/>
        </w:rPr>
        <w:t>records.</w:t>
      </w:r>
      <w:r>
        <w:rPr>
          <w:sz w:val="28"/>
          <w:szCs w:val="28"/>
        </w:rPr>
        <w:t xml:space="preserve"> </w:t>
      </w:r>
    </w:p>
    <w:p w14:paraId="07592CE9" w14:textId="5735C4CD" w:rsidR="00662FB3" w:rsidRDefault="00CB57DA" w:rsidP="00662FB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24916D" w14:textId="7433895A" w:rsidR="007D4282" w:rsidRDefault="007D4282" w:rsidP="007D4282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5796"/>
        <w:gridCol w:w="1492"/>
      </w:tblGrid>
      <w:tr w:rsidR="007D4282" w14:paraId="29F88307" w14:textId="77777777" w:rsidTr="00662FB3">
        <w:tc>
          <w:tcPr>
            <w:tcW w:w="0" w:type="auto"/>
          </w:tcPr>
          <w:p w14:paraId="66660606" w14:textId="570B748B" w:rsidR="007D4282" w:rsidRPr="00CB57DA" w:rsidRDefault="002A29C6" w:rsidP="00662FB3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Feature name</w:t>
            </w:r>
          </w:p>
        </w:tc>
        <w:tc>
          <w:tcPr>
            <w:tcW w:w="0" w:type="auto"/>
          </w:tcPr>
          <w:p w14:paraId="7302034C" w14:textId="33C63063" w:rsidR="007D4282" w:rsidRDefault="002A29C6" w:rsidP="00662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7D4282" w:rsidRPr="00CB57DA">
              <w:rPr>
                <w:sz w:val="28"/>
                <w:szCs w:val="28"/>
              </w:rPr>
              <w:t>escription</w:t>
            </w:r>
          </w:p>
        </w:tc>
        <w:tc>
          <w:tcPr>
            <w:tcW w:w="0" w:type="auto"/>
          </w:tcPr>
          <w:p w14:paraId="2F4562C3" w14:textId="1777CBE0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Example</w:t>
            </w:r>
          </w:p>
        </w:tc>
      </w:tr>
      <w:tr w:rsidR="007D4282" w14:paraId="5907BEB7" w14:textId="77777777" w:rsidTr="00662FB3">
        <w:tc>
          <w:tcPr>
            <w:tcW w:w="0" w:type="auto"/>
          </w:tcPr>
          <w:p w14:paraId="57BD88C6" w14:textId="0184D52E" w:rsidR="007D4282" w:rsidRDefault="007D4282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Deal</w:t>
            </w:r>
            <w:r>
              <w:rPr>
                <w:sz w:val="28"/>
                <w:szCs w:val="28"/>
              </w:rPr>
              <w:t xml:space="preserve"> </w:t>
            </w:r>
            <w:r w:rsidR="001D76BA">
              <w:rPr>
                <w:sz w:val="28"/>
                <w:szCs w:val="28"/>
              </w:rPr>
              <w:t>number</w:t>
            </w:r>
          </w:p>
        </w:tc>
        <w:tc>
          <w:tcPr>
            <w:tcW w:w="0" w:type="auto"/>
          </w:tcPr>
          <w:p w14:paraId="1D34EA2D" w14:textId="031527AF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Integer from</w:t>
            </w:r>
            <w:r w:rsidR="007D4282" w:rsidRPr="00CB57DA">
              <w:rPr>
                <w:sz w:val="28"/>
                <w:szCs w:val="28"/>
              </w:rPr>
              <w:t xml:space="preserve"> </w:t>
            </w:r>
            <w:r w:rsidR="007D4282">
              <w:rPr>
                <w:sz w:val="28"/>
                <w:szCs w:val="28"/>
              </w:rPr>
              <w:t>seven</w:t>
            </w:r>
            <w:r w:rsidR="007D4282" w:rsidRPr="00CB57DA">
              <w:rPr>
                <w:sz w:val="28"/>
                <w:szCs w:val="28"/>
              </w:rPr>
              <w:t xml:space="preserve"> digits</w:t>
            </w:r>
          </w:p>
        </w:tc>
        <w:tc>
          <w:tcPr>
            <w:tcW w:w="0" w:type="auto"/>
          </w:tcPr>
          <w:p w14:paraId="12087673" w14:textId="50612690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2041278</w:t>
            </w:r>
          </w:p>
        </w:tc>
      </w:tr>
      <w:tr w:rsidR="007D4282" w14:paraId="68046F05" w14:textId="77777777" w:rsidTr="00662FB3">
        <w:tc>
          <w:tcPr>
            <w:tcW w:w="0" w:type="auto"/>
          </w:tcPr>
          <w:p w14:paraId="192C4DD2" w14:textId="2EECF23E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Classification</w:t>
            </w:r>
          </w:p>
        </w:tc>
        <w:tc>
          <w:tcPr>
            <w:tcW w:w="0" w:type="auto"/>
          </w:tcPr>
          <w:p w14:paraId="53B234E0" w14:textId="10881395" w:rsidR="007D4282" w:rsidRDefault="007D4282" w:rsidP="00662FB3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Is it </w:t>
            </w:r>
            <w:r w:rsidR="002A29C6" w:rsidRPr="00CB57DA">
              <w:rPr>
                <w:sz w:val="28"/>
                <w:szCs w:val="28"/>
              </w:rPr>
              <w:t>commercial</w:t>
            </w:r>
            <w:r>
              <w:rPr>
                <w:sz w:val="28"/>
                <w:szCs w:val="28"/>
              </w:rPr>
              <w:t xml:space="preserve"> or </w:t>
            </w:r>
            <w:r w:rsidRPr="00CB57DA">
              <w:rPr>
                <w:sz w:val="28"/>
                <w:szCs w:val="28"/>
              </w:rPr>
              <w:t>residential</w:t>
            </w:r>
          </w:p>
        </w:tc>
        <w:tc>
          <w:tcPr>
            <w:tcW w:w="0" w:type="auto"/>
          </w:tcPr>
          <w:p w14:paraId="76A34911" w14:textId="134E77AE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سكني</w:t>
            </w:r>
          </w:p>
        </w:tc>
      </w:tr>
      <w:tr w:rsidR="007D4282" w14:paraId="60E31997" w14:textId="77777777" w:rsidTr="00662FB3">
        <w:tc>
          <w:tcPr>
            <w:tcW w:w="0" w:type="auto"/>
          </w:tcPr>
          <w:p w14:paraId="0D240F20" w14:textId="466C9180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3B64FF37" w14:textId="4A53348B" w:rsidR="007D4282" w:rsidRDefault="007D4282" w:rsidP="00662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it </w:t>
            </w:r>
            <w:r w:rsidR="002A29C6" w:rsidRPr="007D4282">
              <w:rPr>
                <w:sz w:val="28"/>
                <w:szCs w:val="28"/>
              </w:rPr>
              <w:t xml:space="preserve">agricultural land, apartment, house, plot of land, palace, </w:t>
            </w:r>
            <w:r w:rsidR="00055C5B" w:rsidRPr="00055C5B">
              <w:rPr>
                <w:sz w:val="28"/>
                <w:szCs w:val="28"/>
              </w:rPr>
              <w:t>aistiraha</w:t>
            </w:r>
            <w:r w:rsidR="00055C5B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A29C6" w:rsidRPr="007D4282">
              <w:rPr>
                <w:sz w:val="28"/>
                <w:szCs w:val="28"/>
              </w:rPr>
              <w:t>, building, villa, facility, commercial center, exhibition/shop</w:t>
            </w:r>
          </w:p>
        </w:tc>
        <w:tc>
          <w:tcPr>
            <w:tcW w:w="0" w:type="auto"/>
          </w:tcPr>
          <w:p w14:paraId="2C9FAA7D" w14:textId="43AC9CDF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شقة</w:t>
            </w:r>
          </w:p>
        </w:tc>
      </w:tr>
      <w:tr w:rsidR="007D4282" w14:paraId="6D580D65" w14:textId="77777777" w:rsidTr="00662FB3">
        <w:tc>
          <w:tcPr>
            <w:tcW w:w="0" w:type="auto"/>
          </w:tcPr>
          <w:p w14:paraId="0359A581" w14:textId="588451BA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Price</w:t>
            </w:r>
          </w:p>
        </w:tc>
        <w:tc>
          <w:tcPr>
            <w:tcW w:w="0" w:type="auto"/>
          </w:tcPr>
          <w:p w14:paraId="212EEBB4" w14:textId="3B2582C0" w:rsidR="007D4282" w:rsidRDefault="002A29C6" w:rsidP="00662FB3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The price of the deal in Saudi</w:t>
            </w:r>
            <w:r w:rsidR="007D4282" w:rsidRPr="007D42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Riyal </w:t>
            </w:r>
          </w:p>
        </w:tc>
        <w:tc>
          <w:tcPr>
            <w:tcW w:w="0" w:type="auto"/>
          </w:tcPr>
          <w:p w14:paraId="201527D1" w14:textId="3A91450F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590000</w:t>
            </w:r>
          </w:p>
        </w:tc>
      </w:tr>
      <w:tr w:rsidR="007D4282" w14:paraId="5876ED36" w14:textId="77777777" w:rsidTr="00662FB3">
        <w:tc>
          <w:tcPr>
            <w:tcW w:w="0" w:type="auto"/>
          </w:tcPr>
          <w:p w14:paraId="6606C291" w14:textId="30770550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Area</w:t>
            </w:r>
          </w:p>
        </w:tc>
        <w:tc>
          <w:tcPr>
            <w:tcW w:w="0" w:type="auto"/>
          </w:tcPr>
          <w:p w14:paraId="2C631DA7" w14:textId="241BF3BB" w:rsidR="007D4282" w:rsidRDefault="002A29C6" w:rsidP="00662FB3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 xml:space="preserve">The area of the real estate </w:t>
            </w:r>
            <w:r w:rsidR="007D4282" w:rsidRPr="007D4282">
              <w:rPr>
                <w:sz w:val="28"/>
                <w:szCs w:val="28"/>
              </w:rPr>
              <w:t>is square meter</w:t>
            </w:r>
          </w:p>
        </w:tc>
        <w:tc>
          <w:tcPr>
            <w:tcW w:w="0" w:type="auto"/>
          </w:tcPr>
          <w:p w14:paraId="71755580" w14:textId="4D42D502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143.82</w:t>
            </w:r>
          </w:p>
        </w:tc>
      </w:tr>
      <w:tr w:rsidR="007D4282" w14:paraId="762DDB81" w14:textId="77777777" w:rsidTr="00662FB3">
        <w:tc>
          <w:tcPr>
            <w:tcW w:w="0" w:type="auto"/>
          </w:tcPr>
          <w:p w14:paraId="657714DF" w14:textId="0BB3D3F4" w:rsidR="007D4282" w:rsidRDefault="002A29C6" w:rsidP="00662FB3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 xml:space="preserve">Squared meter </w:t>
            </w:r>
            <w:r w:rsidRPr="00CB57DA">
              <w:rPr>
                <w:sz w:val="28"/>
                <w:szCs w:val="28"/>
              </w:rPr>
              <w:t>price</w:t>
            </w:r>
          </w:p>
        </w:tc>
        <w:tc>
          <w:tcPr>
            <w:tcW w:w="0" w:type="auto"/>
          </w:tcPr>
          <w:p w14:paraId="24688A34" w14:textId="4E3AC7DE" w:rsidR="007D4282" w:rsidRDefault="002A29C6" w:rsidP="00662FB3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 xml:space="preserve">The price of </w:t>
            </w:r>
            <w:r w:rsidR="007D4282" w:rsidRPr="007D4282">
              <w:rPr>
                <w:sz w:val="28"/>
                <w:szCs w:val="28"/>
              </w:rPr>
              <w:t>one squared meter</w:t>
            </w:r>
          </w:p>
        </w:tc>
        <w:tc>
          <w:tcPr>
            <w:tcW w:w="0" w:type="auto"/>
          </w:tcPr>
          <w:p w14:paraId="598AA28A" w14:textId="2BA527D4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4102</w:t>
            </w:r>
          </w:p>
        </w:tc>
      </w:tr>
      <w:tr w:rsidR="007D4282" w14:paraId="3ADF3E17" w14:textId="77777777" w:rsidTr="00662FB3">
        <w:tc>
          <w:tcPr>
            <w:tcW w:w="0" w:type="auto"/>
          </w:tcPr>
          <w:p w14:paraId="584AE351" w14:textId="56507CA9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4BFF7337" w14:textId="2C842D33" w:rsidR="007D4282" w:rsidRDefault="002A29C6" w:rsidP="00662FB3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The date of the deal</w:t>
            </w:r>
            <w:r w:rsidR="007D4282" w:rsidRPr="007D4282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 xml:space="preserve">dd/mm/yyyy </w:t>
            </w:r>
            <w:r w:rsidR="007D4282" w:rsidRPr="007D4282">
              <w:rPr>
                <w:sz w:val="28"/>
                <w:szCs w:val="28"/>
              </w:rPr>
              <w:t>form</w:t>
            </w:r>
          </w:p>
        </w:tc>
        <w:tc>
          <w:tcPr>
            <w:tcW w:w="0" w:type="auto"/>
          </w:tcPr>
          <w:p w14:paraId="21F3E830" w14:textId="3808F57A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27/01/2013</w:t>
            </w:r>
          </w:p>
        </w:tc>
      </w:tr>
      <w:tr w:rsidR="007D4282" w14:paraId="165BB207" w14:textId="77777777" w:rsidTr="00662FB3">
        <w:tc>
          <w:tcPr>
            <w:tcW w:w="0" w:type="auto"/>
          </w:tcPr>
          <w:p w14:paraId="215DCF0D" w14:textId="56D58AAD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Distric</w:t>
            </w:r>
            <w:r w:rsidR="007D4282" w:rsidRPr="00CB57DA"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14:paraId="26DCDF45" w14:textId="162177E9" w:rsidR="007D4282" w:rsidRDefault="002A29C6" w:rsidP="00662FB3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Indicat</w:t>
            </w:r>
            <w:r>
              <w:rPr>
                <w:sz w:val="28"/>
                <w:szCs w:val="28"/>
              </w:rPr>
              <w:t>es</w:t>
            </w:r>
            <w:r w:rsidRPr="002A29C6">
              <w:rPr>
                <w:sz w:val="28"/>
                <w:szCs w:val="28"/>
              </w:rPr>
              <w:t xml:space="preserve"> watch district the real estate in</w:t>
            </w:r>
          </w:p>
        </w:tc>
        <w:tc>
          <w:tcPr>
            <w:tcW w:w="0" w:type="auto"/>
          </w:tcPr>
          <w:p w14:paraId="026E20BA" w14:textId="275FA62A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الرياض</w:t>
            </w:r>
          </w:p>
        </w:tc>
      </w:tr>
      <w:tr w:rsidR="007D4282" w14:paraId="0E346168" w14:textId="77777777" w:rsidTr="00662FB3">
        <w:tc>
          <w:tcPr>
            <w:tcW w:w="0" w:type="auto"/>
          </w:tcPr>
          <w:p w14:paraId="56C9623A" w14:textId="0501300B" w:rsidR="007D4282" w:rsidRDefault="002A29C6" w:rsidP="00662FB3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City</w:t>
            </w:r>
          </w:p>
        </w:tc>
        <w:tc>
          <w:tcPr>
            <w:tcW w:w="0" w:type="auto"/>
          </w:tcPr>
          <w:p w14:paraId="06CA20F1" w14:textId="6D6BAF7B" w:rsidR="007D4282" w:rsidRDefault="002A29C6" w:rsidP="00662FB3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 xml:space="preserve">Indicates which city </w:t>
            </w:r>
            <w:r>
              <w:rPr>
                <w:sz w:val="28"/>
                <w:szCs w:val="28"/>
              </w:rPr>
              <w:t>the</w:t>
            </w:r>
            <w:r w:rsidRPr="002A29C6">
              <w:rPr>
                <w:sz w:val="28"/>
                <w:szCs w:val="28"/>
              </w:rPr>
              <w:t xml:space="preserve"> real estate in</w:t>
            </w:r>
          </w:p>
        </w:tc>
        <w:tc>
          <w:tcPr>
            <w:tcW w:w="0" w:type="auto"/>
          </w:tcPr>
          <w:p w14:paraId="135E772C" w14:textId="37D8B8FF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الرياض</w:t>
            </w:r>
          </w:p>
        </w:tc>
      </w:tr>
      <w:tr w:rsidR="007D4282" w14:paraId="4315FFC0" w14:textId="77777777" w:rsidTr="00662FB3">
        <w:tc>
          <w:tcPr>
            <w:tcW w:w="0" w:type="auto"/>
          </w:tcPr>
          <w:p w14:paraId="0A89995E" w14:textId="2F23760B" w:rsidR="007D4282" w:rsidRDefault="002A29C6" w:rsidP="00CB57DA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Neighborhood</w:t>
            </w:r>
          </w:p>
        </w:tc>
        <w:tc>
          <w:tcPr>
            <w:tcW w:w="0" w:type="auto"/>
          </w:tcPr>
          <w:p w14:paraId="5BCD62AB" w14:textId="6982FD5D" w:rsidR="007D4282" w:rsidRDefault="002A29C6" w:rsidP="00CB57DA">
            <w:pPr>
              <w:rPr>
                <w:sz w:val="28"/>
                <w:szCs w:val="28"/>
              </w:rPr>
            </w:pPr>
            <w:r w:rsidRPr="002A29C6">
              <w:rPr>
                <w:sz w:val="24"/>
                <w:szCs w:val="24"/>
              </w:rPr>
              <w:t>Indicates in which neighborhood the</w:t>
            </w:r>
            <w:r w:rsidRPr="002A29C6">
              <w:rPr>
                <w:sz w:val="24"/>
                <w:szCs w:val="24"/>
              </w:rPr>
              <w:t xml:space="preserve"> </w:t>
            </w:r>
            <w:r w:rsidR="007D4282" w:rsidRPr="002A29C6">
              <w:rPr>
                <w:sz w:val="24"/>
                <w:szCs w:val="24"/>
              </w:rPr>
              <w:t>real estate</w:t>
            </w:r>
            <w:r w:rsidRPr="002A29C6">
              <w:rPr>
                <w:sz w:val="24"/>
                <w:szCs w:val="24"/>
              </w:rPr>
              <w:t xml:space="preserve"> in </w:t>
            </w:r>
          </w:p>
        </w:tc>
        <w:tc>
          <w:tcPr>
            <w:tcW w:w="0" w:type="auto"/>
          </w:tcPr>
          <w:p w14:paraId="714F2AD0" w14:textId="010E541C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  <w:rtl/>
              </w:rPr>
              <w:t>الياسمين</w:t>
            </w:r>
          </w:p>
        </w:tc>
      </w:tr>
      <w:tr w:rsidR="007D4282" w14:paraId="23A9030A" w14:textId="77777777" w:rsidTr="00662FB3">
        <w:tc>
          <w:tcPr>
            <w:tcW w:w="0" w:type="auto"/>
          </w:tcPr>
          <w:p w14:paraId="3E013D1F" w14:textId="5054F705" w:rsidR="007D4282" w:rsidRDefault="002A29C6" w:rsidP="00CB57DA">
            <w:pPr>
              <w:rPr>
                <w:rFonts w:hint="cs"/>
                <w:sz w:val="28"/>
                <w:szCs w:val="28"/>
                <w:rtl/>
              </w:rPr>
            </w:pPr>
            <w:r w:rsidRPr="00CB57DA">
              <w:rPr>
                <w:sz w:val="28"/>
                <w:szCs w:val="28"/>
              </w:rPr>
              <w:t>Plan</w:t>
            </w:r>
          </w:p>
        </w:tc>
        <w:tc>
          <w:tcPr>
            <w:tcW w:w="0" w:type="auto"/>
          </w:tcPr>
          <w:p w14:paraId="509295F8" w14:textId="16F89DE4" w:rsidR="007D4282" w:rsidRDefault="002A29C6" w:rsidP="00CB57DA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Indicates which plan the real estate in</w:t>
            </w:r>
          </w:p>
        </w:tc>
        <w:tc>
          <w:tcPr>
            <w:tcW w:w="0" w:type="auto"/>
          </w:tcPr>
          <w:p w14:paraId="22901E6B" w14:textId="5E0E37EF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2413</w:t>
            </w:r>
          </w:p>
        </w:tc>
      </w:tr>
      <w:tr w:rsidR="007D4282" w14:paraId="675531B3" w14:textId="77777777" w:rsidTr="00662FB3">
        <w:tc>
          <w:tcPr>
            <w:tcW w:w="0" w:type="auto"/>
          </w:tcPr>
          <w:p w14:paraId="25E66AA1" w14:textId="0207E472" w:rsidR="007D4282" w:rsidRDefault="007D4282" w:rsidP="00CB57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 </w:t>
            </w:r>
          </w:p>
        </w:tc>
        <w:tc>
          <w:tcPr>
            <w:tcW w:w="0" w:type="auto"/>
          </w:tcPr>
          <w:p w14:paraId="13956DB8" w14:textId="03D3963A" w:rsidR="007D4282" w:rsidRDefault="002A29C6" w:rsidP="00CB57DA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Indicate</w:t>
            </w:r>
            <w:r>
              <w:rPr>
                <w:sz w:val="28"/>
                <w:szCs w:val="28"/>
              </w:rPr>
              <w:t xml:space="preserve"> t</w:t>
            </w:r>
            <w:r w:rsidR="007D4282" w:rsidRPr="007D4282">
              <w:rPr>
                <w:sz w:val="28"/>
                <w:szCs w:val="28"/>
              </w:rPr>
              <w:t>he land of the rich state</w:t>
            </w:r>
          </w:p>
        </w:tc>
        <w:tc>
          <w:tcPr>
            <w:tcW w:w="0" w:type="auto"/>
          </w:tcPr>
          <w:p w14:paraId="669EED67" w14:textId="50B64116" w:rsidR="007D4282" w:rsidRPr="002A29C6" w:rsidRDefault="007D4282" w:rsidP="002A29C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A29C6">
              <w:rPr>
                <w:rFonts w:asciiTheme="majorBidi" w:hAnsiTheme="majorBidi" w:cstheme="majorBidi"/>
                <w:sz w:val="28"/>
                <w:szCs w:val="28"/>
              </w:rPr>
              <w:t>96/12</w:t>
            </w:r>
          </w:p>
        </w:tc>
      </w:tr>
    </w:tbl>
    <w:p w14:paraId="7A125749" w14:textId="0F3087E1" w:rsidR="00662FB3" w:rsidRDefault="007D4282" w:rsidP="00662FB3">
      <w:pPr>
        <w:rPr>
          <w:noProof/>
          <w:rtl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3A6E">
        <w:rPr>
          <w:noProof/>
        </w:rPr>
        <w:t>1</w:t>
      </w:r>
      <w:r>
        <w:fldChar w:fldCharType="end"/>
      </w:r>
      <w:r>
        <w:rPr>
          <w:rFonts w:hint="cs"/>
          <w:rtl/>
        </w:rPr>
        <w:t xml:space="preserve"> </w:t>
      </w:r>
      <w:r w:rsidRPr="00EA4075">
        <w:rPr>
          <w:noProof/>
        </w:rPr>
        <w:t>Collected data characteristics</w:t>
      </w:r>
      <w:r w:rsidR="00E63A6E">
        <w:rPr>
          <w:noProof/>
        </w:rPr>
        <w:t>.</w:t>
      </w:r>
    </w:p>
    <w:p w14:paraId="60205273" w14:textId="77777777" w:rsidR="007D4282" w:rsidRDefault="007D4282" w:rsidP="00662FB3">
      <w:pPr>
        <w:rPr>
          <w:noProof/>
          <w:rtl/>
        </w:rPr>
      </w:pPr>
    </w:p>
    <w:p w14:paraId="702321AE" w14:textId="24C6256C" w:rsidR="007D4282" w:rsidRPr="002A29C6" w:rsidRDefault="007D4282" w:rsidP="002A29C6">
      <w:pPr>
        <w:pStyle w:val="Heading2"/>
        <w:rPr>
          <w:szCs w:val="32"/>
          <w:rtl/>
        </w:rPr>
      </w:pPr>
      <w:r w:rsidRPr="002A29C6">
        <w:t>Processing the data</w:t>
      </w:r>
    </w:p>
    <w:p w14:paraId="3B3EC61A" w14:textId="0D8260A8" w:rsidR="007D4282" w:rsidRPr="00055C5B" w:rsidRDefault="007D4282">
      <w:pPr>
        <w:rPr>
          <w:noProof/>
          <w:sz w:val="28"/>
          <w:szCs w:val="28"/>
          <w:rtl/>
        </w:rPr>
      </w:pPr>
    </w:p>
    <w:p w14:paraId="2A3E5BD4" w14:textId="2860271C" w:rsidR="00E63A6E" w:rsidRPr="001D76BA" w:rsidRDefault="001D76BA" w:rsidP="001D76BA">
      <w:pPr>
        <w:rPr>
          <w:sz w:val="28"/>
          <w:szCs w:val="28"/>
        </w:rPr>
      </w:pPr>
      <w:r w:rsidRPr="001D76BA">
        <w:rPr>
          <w:noProof/>
          <w:sz w:val="28"/>
          <w:szCs w:val="28"/>
        </w:rPr>
        <w:t>First we decided the features we are going to use to train our models</w:t>
      </w:r>
      <w:r>
        <w:rPr>
          <w:noProof/>
          <w:sz w:val="28"/>
          <w:szCs w:val="28"/>
        </w:rPr>
        <w:t xml:space="preserve">. </w:t>
      </w:r>
      <w:r w:rsidRPr="001D76BA">
        <w:rPr>
          <w:noProof/>
          <w:sz w:val="28"/>
          <w:szCs w:val="28"/>
        </w:rPr>
        <w:t xml:space="preserve">The classification the type the area the date the neighborhood </w:t>
      </w:r>
      <w:r>
        <w:rPr>
          <w:noProof/>
          <w:sz w:val="28"/>
          <w:szCs w:val="28"/>
        </w:rPr>
        <w:t xml:space="preserve">the </w:t>
      </w:r>
      <w:r w:rsidRPr="001D76BA">
        <w:rPr>
          <w:noProof/>
          <w:sz w:val="28"/>
          <w:szCs w:val="28"/>
        </w:rPr>
        <w:t>plan</w:t>
      </w:r>
      <w:r>
        <w:rPr>
          <w:noProof/>
          <w:sz w:val="28"/>
          <w:szCs w:val="28"/>
        </w:rPr>
        <w:t xml:space="preserve"> </w:t>
      </w:r>
      <w:r w:rsidRPr="001D76BA">
        <w:rPr>
          <w:noProof/>
          <w:sz w:val="28"/>
          <w:szCs w:val="28"/>
        </w:rPr>
        <w:t>and the land</w:t>
      </w:r>
      <w:r>
        <w:rPr>
          <w:noProof/>
          <w:sz w:val="28"/>
          <w:szCs w:val="28"/>
        </w:rPr>
        <w:t>.</w:t>
      </w:r>
      <w:r w:rsidRPr="001D76BA">
        <w:rPr>
          <w:noProof/>
          <w:sz w:val="28"/>
          <w:szCs w:val="28"/>
        </w:rPr>
        <w:t xml:space="preserve"> And our target feature</w:t>
      </w:r>
      <w:r>
        <w:rPr>
          <w:noProof/>
          <w:sz w:val="28"/>
          <w:szCs w:val="28"/>
        </w:rPr>
        <w:t xml:space="preserve"> </w:t>
      </w:r>
      <w:r w:rsidRPr="001D76BA">
        <w:rPr>
          <w:noProof/>
          <w:sz w:val="28"/>
          <w:szCs w:val="28"/>
        </w:rPr>
        <w:t>is the price</w:t>
      </w:r>
      <w:r>
        <w:rPr>
          <w:noProof/>
          <w:sz w:val="28"/>
          <w:szCs w:val="28"/>
        </w:rPr>
        <w:t xml:space="preserve">. </w:t>
      </w:r>
      <w:r w:rsidRPr="001D76BA">
        <w:rPr>
          <w:noProof/>
          <w:sz w:val="28"/>
          <w:szCs w:val="28"/>
        </w:rPr>
        <w:t>We dropped the rest of the features</w:t>
      </w:r>
      <w:r>
        <w:rPr>
          <w:noProof/>
          <w:sz w:val="28"/>
          <w:szCs w:val="28"/>
        </w:rPr>
        <w:t xml:space="preserve">. </w:t>
      </w:r>
      <w:r w:rsidRPr="001D76BA">
        <w:rPr>
          <w:noProof/>
          <w:sz w:val="28"/>
          <w:szCs w:val="28"/>
        </w:rPr>
        <w:t xml:space="preserve">The deal number because it's a </w:t>
      </w:r>
      <w:r>
        <w:rPr>
          <w:noProof/>
          <w:sz w:val="28"/>
          <w:szCs w:val="28"/>
        </w:rPr>
        <w:t>ir</w:t>
      </w:r>
      <w:r w:rsidRPr="001D76BA">
        <w:rPr>
          <w:noProof/>
          <w:sz w:val="28"/>
          <w:szCs w:val="28"/>
        </w:rPr>
        <w:t>relevant</w:t>
      </w:r>
      <w:r>
        <w:rPr>
          <w:noProof/>
          <w:sz w:val="28"/>
          <w:szCs w:val="28"/>
        </w:rPr>
        <w:t xml:space="preserve"> </w:t>
      </w:r>
      <w:r w:rsidRPr="001D76BA">
        <w:rPr>
          <w:noProof/>
          <w:sz w:val="28"/>
          <w:szCs w:val="28"/>
        </w:rPr>
        <w:t xml:space="preserve">the districts and the city also irrelevant since all of them are </w:t>
      </w:r>
      <w:r>
        <w:rPr>
          <w:noProof/>
          <w:sz w:val="28"/>
          <w:szCs w:val="28"/>
        </w:rPr>
        <w:t xml:space="preserve">Riyadh. </w:t>
      </w:r>
      <w:r w:rsidRPr="002A29C6">
        <w:rPr>
          <w:sz w:val="28"/>
          <w:szCs w:val="28"/>
        </w:rPr>
        <w:t xml:space="preserve">Squared meter </w:t>
      </w:r>
      <w:r w:rsidRPr="00CB57DA">
        <w:rPr>
          <w:sz w:val="28"/>
          <w:szCs w:val="28"/>
        </w:rPr>
        <w:t>price</w:t>
      </w:r>
      <w:r>
        <w:rPr>
          <w:sz w:val="28"/>
          <w:szCs w:val="28"/>
        </w:rPr>
        <w:t xml:space="preserve"> </w:t>
      </w:r>
      <w:r w:rsidRPr="001D76BA">
        <w:rPr>
          <w:noProof/>
          <w:sz w:val="28"/>
          <w:szCs w:val="28"/>
        </w:rPr>
        <w:t>because</w:t>
      </w:r>
      <w:r>
        <w:rPr>
          <w:noProof/>
          <w:sz w:val="28"/>
          <w:szCs w:val="28"/>
        </w:rPr>
        <w:t xml:space="preserve"> it’s </w:t>
      </w:r>
      <w:r w:rsidRPr="001D76BA">
        <w:rPr>
          <w:noProof/>
          <w:sz w:val="28"/>
          <w:szCs w:val="28"/>
        </w:rPr>
        <w:t>Highly Correlated</w:t>
      </w:r>
      <w:r>
        <w:rPr>
          <w:noProof/>
          <w:sz w:val="28"/>
          <w:szCs w:val="28"/>
        </w:rPr>
        <w:t xml:space="preserve"> with </w:t>
      </w:r>
      <w:r w:rsidRPr="00CB57DA">
        <w:rPr>
          <w:sz w:val="28"/>
          <w:szCs w:val="28"/>
        </w:rPr>
        <w:t>Price</w:t>
      </w:r>
      <w:r>
        <w:rPr>
          <w:sz w:val="28"/>
          <w:szCs w:val="28"/>
        </w:rPr>
        <w:t xml:space="preserve"> and </w:t>
      </w:r>
      <w:r w:rsidRPr="00CB57DA">
        <w:rPr>
          <w:sz w:val="28"/>
          <w:szCs w:val="28"/>
        </w:rPr>
        <w:t>Area</w:t>
      </w:r>
      <w:r>
        <w:rPr>
          <w:sz w:val="28"/>
          <w:szCs w:val="28"/>
        </w:rPr>
        <w:t xml:space="preserve">. </w:t>
      </w:r>
      <w:r w:rsidRPr="001D76BA">
        <w:rPr>
          <w:sz w:val="28"/>
          <w:szCs w:val="28"/>
        </w:rPr>
        <w:t>Then we made some changes on the rest</w:t>
      </w:r>
      <w:r w:rsidR="00EF49F2">
        <w:rPr>
          <w:sz w:val="28"/>
          <w:szCs w:val="28"/>
        </w:rPr>
        <w:t xml:space="preserve"> </w:t>
      </w:r>
      <w:r w:rsidR="00EF49F2" w:rsidRPr="00EF49F2">
        <w:rPr>
          <w:sz w:val="28"/>
          <w:szCs w:val="28"/>
        </w:rPr>
        <w:t>as shown in the table below</w:t>
      </w:r>
      <w:r w:rsidR="00EF49F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5085"/>
        <w:gridCol w:w="2125"/>
      </w:tblGrid>
      <w:tr w:rsidR="002A29C6" w14:paraId="5841D400" w14:textId="77777777" w:rsidTr="001B5C06">
        <w:tc>
          <w:tcPr>
            <w:tcW w:w="0" w:type="auto"/>
          </w:tcPr>
          <w:p w14:paraId="4969874C" w14:textId="77777777" w:rsidR="002A29C6" w:rsidRPr="00CB57DA" w:rsidRDefault="002A29C6" w:rsidP="00E63A6E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lastRenderedPageBreak/>
              <w:t>Feature name</w:t>
            </w:r>
          </w:p>
        </w:tc>
        <w:tc>
          <w:tcPr>
            <w:tcW w:w="0" w:type="auto"/>
          </w:tcPr>
          <w:p w14:paraId="7078448D" w14:textId="77777777" w:rsidR="002A29C6" w:rsidRDefault="002A29C6" w:rsidP="00E63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CB57DA">
              <w:rPr>
                <w:sz w:val="28"/>
                <w:szCs w:val="28"/>
              </w:rPr>
              <w:t>escription</w:t>
            </w:r>
          </w:p>
        </w:tc>
        <w:tc>
          <w:tcPr>
            <w:tcW w:w="0" w:type="auto"/>
          </w:tcPr>
          <w:p w14:paraId="50EABC2C" w14:textId="023BCFA4" w:rsidR="002A29C6" w:rsidRDefault="00E63A6E" w:rsidP="00E63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E63A6E">
              <w:rPr>
                <w:sz w:val="28"/>
                <w:szCs w:val="28"/>
              </w:rPr>
              <w:t>hanges</w:t>
            </w:r>
          </w:p>
        </w:tc>
      </w:tr>
      <w:tr w:rsidR="002A29C6" w14:paraId="6D58FC8E" w14:textId="77777777" w:rsidTr="001B5C06">
        <w:tc>
          <w:tcPr>
            <w:tcW w:w="0" w:type="auto"/>
          </w:tcPr>
          <w:p w14:paraId="16904B6A" w14:textId="77777777" w:rsidR="002A29C6" w:rsidRDefault="002A29C6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Classification</w:t>
            </w:r>
          </w:p>
        </w:tc>
        <w:tc>
          <w:tcPr>
            <w:tcW w:w="0" w:type="auto"/>
          </w:tcPr>
          <w:p w14:paraId="38A9E9AA" w14:textId="77777777" w:rsidR="002A29C6" w:rsidRDefault="002A29C6" w:rsidP="00E63A6E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Is it </w:t>
            </w:r>
            <w:r w:rsidRPr="00CB57DA">
              <w:rPr>
                <w:sz w:val="28"/>
                <w:szCs w:val="28"/>
              </w:rPr>
              <w:t>commercial</w:t>
            </w:r>
            <w:r>
              <w:rPr>
                <w:sz w:val="28"/>
                <w:szCs w:val="28"/>
              </w:rPr>
              <w:t xml:space="preserve"> or </w:t>
            </w:r>
            <w:r w:rsidRPr="00CB57DA">
              <w:rPr>
                <w:sz w:val="28"/>
                <w:szCs w:val="28"/>
              </w:rPr>
              <w:t>residential</w:t>
            </w:r>
          </w:p>
        </w:tc>
        <w:tc>
          <w:tcPr>
            <w:tcW w:w="0" w:type="auto"/>
          </w:tcPr>
          <w:p w14:paraId="02AD260B" w14:textId="77777777" w:rsidR="002A29C6" w:rsidRDefault="00E63A6E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C</w:t>
            </w:r>
            <w:r w:rsidRPr="00CB57DA">
              <w:rPr>
                <w:sz w:val="28"/>
                <w:szCs w:val="28"/>
              </w:rPr>
              <w:t>ommercial</w:t>
            </w:r>
            <w:r>
              <w:rPr>
                <w:sz w:val="28"/>
                <w:szCs w:val="28"/>
              </w:rPr>
              <w:t xml:space="preserve"> = 01</w:t>
            </w:r>
          </w:p>
          <w:p w14:paraId="6975F586" w14:textId="0A1D7202" w:rsidR="00E63A6E" w:rsidRPr="002A29C6" w:rsidRDefault="00E63A6E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R</w:t>
            </w:r>
            <w:r w:rsidRPr="00CB57DA">
              <w:rPr>
                <w:sz w:val="28"/>
                <w:szCs w:val="28"/>
              </w:rPr>
              <w:t>esidential</w:t>
            </w:r>
            <w:r>
              <w:rPr>
                <w:sz w:val="28"/>
                <w:szCs w:val="28"/>
              </w:rPr>
              <w:t xml:space="preserve"> = 02</w:t>
            </w:r>
          </w:p>
        </w:tc>
      </w:tr>
      <w:tr w:rsidR="002A29C6" w14:paraId="5AC0BF7C" w14:textId="77777777" w:rsidTr="001B5C06">
        <w:tc>
          <w:tcPr>
            <w:tcW w:w="0" w:type="auto"/>
          </w:tcPr>
          <w:p w14:paraId="09DDBC7D" w14:textId="77777777" w:rsidR="002A29C6" w:rsidRDefault="002A29C6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1A94C647" w14:textId="71E15193" w:rsidR="002A29C6" w:rsidRDefault="002A29C6" w:rsidP="00E63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it </w:t>
            </w:r>
            <w:r w:rsidRPr="007D4282">
              <w:rPr>
                <w:sz w:val="28"/>
                <w:szCs w:val="28"/>
              </w:rPr>
              <w:t>apartment, house, plot of land, villa</w:t>
            </w:r>
          </w:p>
        </w:tc>
        <w:tc>
          <w:tcPr>
            <w:tcW w:w="0" w:type="auto"/>
          </w:tcPr>
          <w:p w14:paraId="35CF6846" w14:textId="77777777" w:rsidR="002A29C6" w:rsidRDefault="00E63A6E" w:rsidP="00E63A6E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A</w:t>
            </w:r>
            <w:r w:rsidRPr="007D4282">
              <w:rPr>
                <w:sz w:val="28"/>
                <w:szCs w:val="28"/>
              </w:rPr>
              <w:t>partment</w:t>
            </w:r>
            <w:r>
              <w:rPr>
                <w:sz w:val="28"/>
                <w:szCs w:val="28"/>
              </w:rPr>
              <w:t xml:space="preserve"> = 01</w:t>
            </w:r>
          </w:p>
          <w:p w14:paraId="60FA60A7" w14:textId="77777777" w:rsidR="00E63A6E" w:rsidRDefault="00E63A6E" w:rsidP="00E63A6E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H</w:t>
            </w:r>
            <w:r w:rsidRPr="007D4282">
              <w:rPr>
                <w:sz w:val="28"/>
                <w:szCs w:val="28"/>
              </w:rPr>
              <w:t>ouse</w:t>
            </w:r>
            <w:r>
              <w:rPr>
                <w:sz w:val="28"/>
                <w:szCs w:val="28"/>
              </w:rPr>
              <w:t xml:space="preserve"> =  02</w:t>
            </w:r>
          </w:p>
          <w:p w14:paraId="361C8897" w14:textId="77777777" w:rsidR="00E63A6E" w:rsidRDefault="00E63A6E" w:rsidP="00E63A6E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plot of land</w:t>
            </w:r>
            <w:r>
              <w:rPr>
                <w:sz w:val="28"/>
                <w:szCs w:val="28"/>
              </w:rPr>
              <w:t xml:space="preserve"> = 03</w:t>
            </w:r>
          </w:p>
          <w:p w14:paraId="5887547A" w14:textId="5FF1D15D" w:rsidR="00E63A6E" w:rsidRPr="002A29C6" w:rsidRDefault="00E63A6E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villa</w:t>
            </w:r>
            <w:r>
              <w:rPr>
                <w:sz w:val="28"/>
                <w:szCs w:val="28"/>
              </w:rPr>
              <w:t xml:space="preserve"> = 04</w:t>
            </w:r>
          </w:p>
        </w:tc>
      </w:tr>
      <w:tr w:rsidR="002A29C6" w14:paraId="734E43DF" w14:textId="77777777" w:rsidTr="001B5C06">
        <w:tc>
          <w:tcPr>
            <w:tcW w:w="0" w:type="auto"/>
          </w:tcPr>
          <w:p w14:paraId="4B9E3B57" w14:textId="77777777" w:rsidR="002A29C6" w:rsidRDefault="002A29C6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Area</w:t>
            </w:r>
          </w:p>
        </w:tc>
        <w:tc>
          <w:tcPr>
            <w:tcW w:w="0" w:type="auto"/>
          </w:tcPr>
          <w:p w14:paraId="10574676" w14:textId="77777777" w:rsidR="002A29C6" w:rsidRDefault="002A29C6" w:rsidP="00E63A6E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>The area of the real estate is square meter</w:t>
            </w:r>
          </w:p>
        </w:tc>
        <w:tc>
          <w:tcPr>
            <w:tcW w:w="0" w:type="auto"/>
          </w:tcPr>
          <w:p w14:paraId="7F36C5C6" w14:textId="5B12493F" w:rsidR="002A29C6" w:rsidRPr="00E63A6E" w:rsidRDefault="00EF49F2" w:rsidP="00E63A6E">
            <w:pPr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Nonu</w:t>
            </w:r>
          </w:p>
        </w:tc>
      </w:tr>
      <w:tr w:rsidR="002A29C6" w14:paraId="2B731DB1" w14:textId="77777777" w:rsidTr="001B5C06">
        <w:tc>
          <w:tcPr>
            <w:tcW w:w="0" w:type="auto"/>
          </w:tcPr>
          <w:p w14:paraId="3EAC32A2" w14:textId="77777777" w:rsidR="002A29C6" w:rsidRDefault="002A29C6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6F1F48BD" w14:textId="77777777" w:rsidR="002A29C6" w:rsidRDefault="002A29C6" w:rsidP="00E63A6E">
            <w:pPr>
              <w:rPr>
                <w:sz w:val="28"/>
                <w:szCs w:val="28"/>
              </w:rPr>
            </w:pPr>
            <w:r w:rsidRPr="007D4282">
              <w:rPr>
                <w:sz w:val="28"/>
                <w:szCs w:val="28"/>
              </w:rPr>
              <w:t xml:space="preserve">The date of the deal in </w:t>
            </w:r>
            <w:r>
              <w:rPr>
                <w:sz w:val="28"/>
                <w:szCs w:val="28"/>
              </w:rPr>
              <w:t xml:space="preserve">dd/mm/yyyy </w:t>
            </w:r>
            <w:r w:rsidRPr="007D4282">
              <w:rPr>
                <w:sz w:val="28"/>
                <w:szCs w:val="28"/>
              </w:rPr>
              <w:t>form</w:t>
            </w:r>
          </w:p>
        </w:tc>
        <w:tc>
          <w:tcPr>
            <w:tcW w:w="0" w:type="auto"/>
          </w:tcPr>
          <w:p w14:paraId="1E367D56" w14:textId="02D1090D" w:rsidR="002A29C6" w:rsidRPr="002A29C6" w:rsidRDefault="00EF49F2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Nonu</w:t>
            </w:r>
          </w:p>
        </w:tc>
      </w:tr>
      <w:tr w:rsidR="002A29C6" w14:paraId="34B4B65A" w14:textId="77777777" w:rsidTr="001B5C06">
        <w:tc>
          <w:tcPr>
            <w:tcW w:w="0" w:type="auto"/>
          </w:tcPr>
          <w:p w14:paraId="6E86AFD6" w14:textId="77777777" w:rsidR="002A29C6" w:rsidRDefault="002A29C6" w:rsidP="00E63A6E">
            <w:pPr>
              <w:rPr>
                <w:sz w:val="28"/>
                <w:szCs w:val="28"/>
              </w:rPr>
            </w:pPr>
            <w:r w:rsidRPr="00CB57DA">
              <w:rPr>
                <w:sz w:val="28"/>
                <w:szCs w:val="28"/>
              </w:rPr>
              <w:t>Neighborhood</w:t>
            </w:r>
          </w:p>
        </w:tc>
        <w:tc>
          <w:tcPr>
            <w:tcW w:w="0" w:type="auto"/>
          </w:tcPr>
          <w:p w14:paraId="401494AF" w14:textId="77777777" w:rsidR="002A29C6" w:rsidRDefault="002A29C6" w:rsidP="00E63A6E">
            <w:pPr>
              <w:rPr>
                <w:sz w:val="28"/>
                <w:szCs w:val="28"/>
              </w:rPr>
            </w:pPr>
            <w:r w:rsidRPr="002A29C6">
              <w:rPr>
                <w:sz w:val="24"/>
                <w:szCs w:val="24"/>
              </w:rPr>
              <w:t xml:space="preserve">Indicates in which neighborhood the real estate in </w:t>
            </w:r>
          </w:p>
        </w:tc>
        <w:tc>
          <w:tcPr>
            <w:tcW w:w="0" w:type="auto"/>
          </w:tcPr>
          <w:p w14:paraId="0D63A297" w14:textId="521A14D5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01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البيان</w:t>
            </w:r>
          </w:p>
          <w:p w14:paraId="4261318E" w14:textId="45136127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02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الرمال</w:t>
            </w:r>
          </w:p>
          <w:p w14:paraId="25B6DEFE" w14:textId="67919F9C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الخير</w:t>
            </w:r>
          </w:p>
          <w:p w14:paraId="739577E8" w14:textId="1A89DA7F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العارض</w:t>
            </w:r>
          </w:p>
          <w:p w14:paraId="482603FB" w14:textId="188CD0A9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القادسية</w:t>
            </w:r>
          </w:p>
          <w:p w14:paraId="75738208" w14:textId="08D97C7F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الملقا</w:t>
            </w:r>
          </w:p>
          <w:p w14:paraId="6B50628B" w14:textId="70D46C96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07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المهديه</w:t>
            </w:r>
          </w:p>
          <w:p w14:paraId="05E14F3B" w14:textId="3A9471DC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08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الياسمين</w:t>
            </w:r>
          </w:p>
          <w:p w14:paraId="2FA95118" w14:textId="2E753D81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09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بنبان</w:t>
            </w:r>
          </w:p>
          <w:p w14:paraId="0D98C436" w14:textId="4327DB16" w:rsidR="00E63A6E" w:rsidRPr="00E63A6E" w:rsidRDefault="00E63A6E" w:rsidP="00E63A6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طويق</w:t>
            </w:r>
          </w:p>
          <w:p w14:paraId="7098E5CC" w14:textId="61B01EFB" w:rsidR="002A29C6" w:rsidRPr="002A29C6" w:rsidRDefault="00E63A6E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A6E">
              <w:rPr>
                <w:rFonts w:asciiTheme="majorBidi" w:hAnsiTheme="majorBidi" w:cstheme="majorBidi"/>
                <w:sz w:val="28"/>
                <w:szCs w:val="28"/>
              </w:rPr>
              <w:t>11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</w:t>
            </w:r>
            <w:r w:rsidRPr="00E63A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63A6E">
              <w:rPr>
                <w:rFonts w:asciiTheme="majorBidi" w:hAnsiTheme="majorBidi" w:cs="Times New Roman"/>
                <w:sz w:val="28"/>
                <w:szCs w:val="28"/>
                <w:rtl/>
              </w:rPr>
              <w:t>لبن</w:t>
            </w:r>
          </w:p>
        </w:tc>
      </w:tr>
      <w:tr w:rsidR="002A29C6" w14:paraId="006408A9" w14:textId="77777777" w:rsidTr="001B5C06">
        <w:tc>
          <w:tcPr>
            <w:tcW w:w="0" w:type="auto"/>
          </w:tcPr>
          <w:p w14:paraId="13C45C43" w14:textId="77777777" w:rsidR="002A29C6" w:rsidRDefault="002A29C6" w:rsidP="00E63A6E">
            <w:pPr>
              <w:rPr>
                <w:rFonts w:hint="cs"/>
                <w:sz w:val="28"/>
                <w:szCs w:val="28"/>
                <w:rtl/>
              </w:rPr>
            </w:pPr>
            <w:r w:rsidRPr="00CB57DA">
              <w:rPr>
                <w:sz w:val="28"/>
                <w:szCs w:val="28"/>
              </w:rPr>
              <w:t>Plan</w:t>
            </w:r>
          </w:p>
        </w:tc>
        <w:tc>
          <w:tcPr>
            <w:tcW w:w="0" w:type="auto"/>
          </w:tcPr>
          <w:p w14:paraId="6F142757" w14:textId="77777777" w:rsidR="002A29C6" w:rsidRDefault="002A29C6" w:rsidP="00E63A6E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Indicates which plan the real estate in</w:t>
            </w:r>
          </w:p>
        </w:tc>
        <w:tc>
          <w:tcPr>
            <w:tcW w:w="0" w:type="auto"/>
          </w:tcPr>
          <w:p w14:paraId="73362CDD" w14:textId="564740CC" w:rsidR="002A29C6" w:rsidRPr="002A29C6" w:rsidRDefault="00EF49F2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Nonu</w:t>
            </w:r>
          </w:p>
        </w:tc>
      </w:tr>
      <w:tr w:rsidR="002A29C6" w14:paraId="5AC17F59" w14:textId="77777777" w:rsidTr="001B5C06">
        <w:tc>
          <w:tcPr>
            <w:tcW w:w="0" w:type="auto"/>
          </w:tcPr>
          <w:p w14:paraId="18ACDDF0" w14:textId="4508EA0E" w:rsidR="002A29C6" w:rsidRDefault="002A29C6" w:rsidP="00E63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 </w:t>
            </w:r>
          </w:p>
        </w:tc>
        <w:tc>
          <w:tcPr>
            <w:tcW w:w="0" w:type="auto"/>
          </w:tcPr>
          <w:p w14:paraId="3ACB0FEA" w14:textId="7B389715" w:rsidR="002A29C6" w:rsidRDefault="002A29C6" w:rsidP="00E63A6E">
            <w:pPr>
              <w:rPr>
                <w:sz w:val="28"/>
                <w:szCs w:val="28"/>
              </w:rPr>
            </w:pPr>
            <w:r w:rsidRPr="002A29C6">
              <w:rPr>
                <w:sz w:val="28"/>
                <w:szCs w:val="28"/>
              </w:rPr>
              <w:t>Indicate</w:t>
            </w:r>
            <w:r>
              <w:rPr>
                <w:sz w:val="28"/>
                <w:szCs w:val="28"/>
              </w:rPr>
              <w:t xml:space="preserve"> t</w:t>
            </w:r>
            <w:r w:rsidRPr="007D4282">
              <w:rPr>
                <w:sz w:val="28"/>
                <w:szCs w:val="28"/>
              </w:rPr>
              <w:t>he land of the rich state</w:t>
            </w:r>
          </w:p>
        </w:tc>
        <w:tc>
          <w:tcPr>
            <w:tcW w:w="0" w:type="auto"/>
          </w:tcPr>
          <w:p w14:paraId="1B2E500B" w14:textId="578BBDD6" w:rsidR="002A29C6" w:rsidRPr="002A29C6" w:rsidRDefault="00EF49F2" w:rsidP="00E63A6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Nonu </w:t>
            </w:r>
          </w:p>
        </w:tc>
      </w:tr>
    </w:tbl>
    <w:p w14:paraId="30A0FE70" w14:textId="4E1A232A" w:rsidR="00E63A6E" w:rsidRDefault="00E63A6E" w:rsidP="00E63A6E">
      <w:pPr>
        <w:rPr>
          <w:noProof/>
          <w:rtl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features used in </w:t>
      </w:r>
      <w:r w:rsidRPr="004657BC">
        <w:t>training</w:t>
      </w:r>
      <w:r>
        <w:t xml:space="preserve"> and the </w:t>
      </w:r>
      <w:r w:rsidRPr="00E63A6E">
        <w:t>changes</w:t>
      </w:r>
      <w:r>
        <w:t xml:space="preserve"> we did on it</w:t>
      </w:r>
      <w:r w:rsidRPr="004657BC">
        <w:t>.</w:t>
      </w:r>
    </w:p>
    <w:p w14:paraId="3A0A4B3D" w14:textId="53990C98" w:rsidR="002A29C6" w:rsidRDefault="00EF49F2">
      <w:pPr>
        <w:rPr>
          <w:noProof/>
        </w:rPr>
      </w:pPr>
      <w:r w:rsidRPr="00EF49F2">
        <w:rPr>
          <w:noProof/>
        </w:rPr>
        <w:t>As you can see in Table 2 we changed the classification the types and the neighborhoods to numbers</w:t>
      </w:r>
      <w:r>
        <w:rPr>
          <w:noProof/>
        </w:rPr>
        <w:t xml:space="preserve"> </w:t>
      </w:r>
      <w:r w:rsidRPr="00EF49F2">
        <w:rPr>
          <w:noProof/>
        </w:rPr>
        <w:t>for several reasons like</w:t>
      </w:r>
      <w:r>
        <w:rPr>
          <w:noProof/>
        </w:rPr>
        <w:t>:</w:t>
      </w:r>
    </w:p>
    <w:p w14:paraId="6595B6D6" w14:textId="77D8F823" w:rsidR="00EF49F2" w:rsidRDefault="00EF49F2" w:rsidP="00EF49F2">
      <w:pPr>
        <w:rPr>
          <w:noProof/>
        </w:rPr>
      </w:pPr>
      <w:r w:rsidRPr="00EF49F2">
        <w:rPr>
          <w:noProof/>
          <w:u w:val="single"/>
        </w:rPr>
        <w:t>Model Compatibility</w:t>
      </w:r>
      <w:r>
        <w:rPr>
          <w:noProof/>
        </w:rPr>
        <w:t>: Most machine learning algorithms work with numerical data. By converting text into numerical features, you make it possible to use a wide range of machine learning models effectively.</w:t>
      </w:r>
    </w:p>
    <w:p w14:paraId="3CC42253" w14:textId="19C00DAA" w:rsidR="00EF49F2" w:rsidRDefault="00EF49F2" w:rsidP="00EF49F2">
      <w:pPr>
        <w:rPr>
          <w:noProof/>
        </w:rPr>
      </w:pPr>
      <w:r w:rsidRPr="00EF49F2">
        <w:rPr>
          <w:noProof/>
          <w:u w:val="single"/>
        </w:rPr>
        <w:t>Feature Extraction</w:t>
      </w:r>
      <w:r>
        <w:rPr>
          <w:noProof/>
        </w:rPr>
        <w:t>: Numerical representations of text can capture essential patterns and relationships within the text data. Techniques like TF-IDF and word embeddings can help extract valuable information from text.</w:t>
      </w:r>
    </w:p>
    <w:p w14:paraId="11AAE2FB" w14:textId="59B45E8F" w:rsidR="00EF49F2" w:rsidRDefault="00EF49F2" w:rsidP="00EF49F2">
      <w:pPr>
        <w:rPr>
          <w:noProof/>
        </w:rPr>
      </w:pPr>
      <w:r w:rsidRPr="00EF49F2">
        <w:rPr>
          <w:noProof/>
          <w:u w:val="single"/>
        </w:rPr>
        <w:t>Efficiency</w:t>
      </w:r>
      <w:r>
        <w:rPr>
          <w:noProof/>
        </w:rPr>
        <w:t>: Numerical data is more efficient to work with in terms of computational resources and memory compared to raw text data.</w:t>
      </w:r>
    </w:p>
    <w:p w14:paraId="73CD9B1C" w14:textId="63D266D6" w:rsidR="00EF49F2" w:rsidRDefault="00EF49F2" w:rsidP="00EF49F2">
      <w:pPr>
        <w:rPr>
          <w:noProof/>
        </w:rPr>
      </w:pPr>
      <w:r w:rsidRPr="00EF49F2">
        <w:rPr>
          <w:noProof/>
          <w:u w:val="single"/>
        </w:rPr>
        <w:t>Consistency</w:t>
      </w:r>
      <w:r>
        <w:rPr>
          <w:noProof/>
        </w:rPr>
        <w:t>: Numerical data is consistent and easier to handle across different machine learning libraries and frameworks.</w:t>
      </w:r>
    </w:p>
    <w:p w14:paraId="6DC9F164" w14:textId="0691182F" w:rsidR="00EF49F2" w:rsidRDefault="00EF49F2" w:rsidP="00EF49F2">
      <w:pPr>
        <w:rPr>
          <w:rFonts w:hint="cs"/>
          <w:noProof/>
          <w:rtl/>
        </w:rPr>
      </w:pPr>
      <w:r w:rsidRPr="00EF49F2">
        <w:rPr>
          <w:noProof/>
        </w:rPr>
        <w:t>For the neighborhoods we decided to focus only on 11 neighborhoods</w:t>
      </w:r>
      <w:r>
        <w:rPr>
          <w:noProof/>
        </w:rPr>
        <w:t xml:space="preserve">. Because </w:t>
      </w:r>
      <w:r w:rsidR="00361287">
        <w:rPr>
          <w:noProof/>
        </w:rPr>
        <w:t xml:space="preserve">they are </w:t>
      </w:r>
      <w:r w:rsidR="00361287" w:rsidRPr="00361287">
        <w:rPr>
          <w:noProof/>
        </w:rPr>
        <w:t>the ones of the most</w:t>
      </w:r>
      <w:r w:rsidR="00361287">
        <w:rPr>
          <w:noProof/>
        </w:rPr>
        <w:t xml:space="preserve"> </w:t>
      </w:r>
      <w:r w:rsidR="00361287" w:rsidRPr="00361287">
        <w:rPr>
          <w:noProof/>
        </w:rPr>
        <w:t>underdeveloped neighborhoods</w:t>
      </w:r>
      <w:r w:rsidR="00361287">
        <w:rPr>
          <w:noProof/>
        </w:rPr>
        <w:t>.</w:t>
      </w:r>
    </w:p>
    <w:p w14:paraId="48FE5B1B" w14:textId="77777777" w:rsidR="00EF49F2" w:rsidRDefault="00EF49F2" w:rsidP="00EF49F2">
      <w:pPr>
        <w:rPr>
          <w:noProof/>
        </w:rPr>
      </w:pPr>
    </w:p>
    <w:p w14:paraId="54660BB5" w14:textId="30DF64AA" w:rsidR="00EF49F2" w:rsidRDefault="00361287" w:rsidP="00361287">
      <w:pPr>
        <w:pStyle w:val="Heading2"/>
        <w:rPr>
          <w:noProof/>
        </w:rPr>
      </w:pPr>
      <w:r w:rsidRPr="00361287">
        <w:rPr>
          <w:noProof/>
        </w:rPr>
        <w:lastRenderedPageBreak/>
        <w:t>Model</w:t>
      </w:r>
      <w:r>
        <w:rPr>
          <w:noProof/>
        </w:rPr>
        <w:t>s</w:t>
      </w:r>
      <w:r w:rsidRPr="00361287">
        <w:rPr>
          <w:noProof/>
        </w:rPr>
        <w:t xml:space="preserve"> selection</w:t>
      </w:r>
      <w:r>
        <w:rPr>
          <w:noProof/>
        </w:rPr>
        <w:t>:</w:t>
      </w:r>
    </w:p>
    <w:p w14:paraId="1033EEEA" w14:textId="358CC296" w:rsidR="00361287" w:rsidRPr="00361287" w:rsidRDefault="00361287" w:rsidP="0036128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361287">
        <w:rPr>
          <w:rFonts w:asciiTheme="majorBidi" w:hAnsiTheme="majorBidi" w:cstheme="majorBidi"/>
          <w:sz w:val="28"/>
          <w:szCs w:val="28"/>
        </w:rPr>
        <w:t>After researching in GP1 we found out that</w:t>
      </w:r>
      <w:r w:rsidRPr="0036128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Decision Tree Regressor, Random Forest Regressor, </w:t>
      </w:r>
      <w:proofErr w:type="spellStart"/>
      <w:r w:rsidRPr="00361287">
        <w:rPr>
          <w:rFonts w:asciiTheme="majorBidi" w:hAnsiTheme="majorBidi" w:cstheme="majorBidi"/>
          <w:sz w:val="28"/>
          <w:szCs w:val="28"/>
          <w:shd w:val="clear" w:color="auto" w:fill="FFFFFF"/>
        </w:rPr>
        <w:t>Xgboost</w:t>
      </w:r>
      <w:proofErr w:type="spellEnd"/>
      <w:r w:rsidR="00F30BF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proofErr w:type="spellStart"/>
      <w:r w:rsidR="00F30BF5" w:rsidRPr="00F30BF5">
        <w:rPr>
          <w:rFonts w:asciiTheme="majorBidi" w:hAnsiTheme="majorBidi" w:cstheme="majorBidi"/>
          <w:sz w:val="28"/>
          <w:szCs w:val="28"/>
          <w:shd w:val="clear" w:color="auto" w:fill="FFFFFF"/>
        </w:rPr>
        <w:t>GradientBoosting</w:t>
      </w:r>
      <w:proofErr w:type="spellEnd"/>
      <w:r w:rsidR="00F30BF5" w:rsidRPr="00F30BF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361287">
        <w:rPr>
          <w:rFonts w:asciiTheme="majorBidi" w:hAnsiTheme="majorBidi" w:cstheme="majorBidi"/>
          <w:sz w:val="28"/>
          <w:szCs w:val="28"/>
          <w:shd w:val="clear" w:color="auto" w:fill="FFFFFF"/>
        </w:rPr>
        <w:t>are the most used models and highly accurate for this kind of prediction.</w:t>
      </w:r>
      <w:r w:rsidR="00F30BF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we add some more to make sure we got the best result and the are : </w:t>
      </w:r>
    </w:p>
    <w:p w14:paraId="3206A24E" w14:textId="1CD06F5C" w:rsidR="00361287" w:rsidRDefault="00361287" w:rsidP="00361287">
      <w:pPr>
        <w:pStyle w:val="Heading3"/>
      </w:pPr>
      <w:r w:rsidRPr="00361287">
        <w:t>Turning:</w:t>
      </w:r>
    </w:p>
    <w:p w14:paraId="345D8167" w14:textId="77777777" w:rsidR="00361287" w:rsidRDefault="00361287" w:rsidP="00361287"/>
    <w:p w14:paraId="07BE89FD" w14:textId="5F39DA10" w:rsidR="00361287" w:rsidRDefault="00361287" w:rsidP="00361287">
      <w:pPr>
        <w:pStyle w:val="Heading3"/>
      </w:pPr>
      <w:r>
        <w:t>Testing:</w:t>
      </w:r>
    </w:p>
    <w:p w14:paraId="54453B61" w14:textId="77777777" w:rsidR="00361287" w:rsidRDefault="00361287" w:rsidP="00361287"/>
    <w:p w14:paraId="54BE0B79" w14:textId="77777777" w:rsidR="00361287" w:rsidRDefault="00361287" w:rsidP="00361287"/>
    <w:p w14:paraId="1E45D047" w14:textId="77777777" w:rsidR="00361287" w:rsidRDefault="00361287" w:rsidP="00361287"/>
    <w:p w14:paraId="6DAA5C62" w14:textId="2C1ADD92" w:rsidR="00361287" w:rsidRPr="00361287" w:rsidRDefault="00361287" w:rsidP="00361287">
      <w:pPr>
        <w:pStyle w:val="Heading3"/>
        <w:rPr>
          <w:rtl/>
        </w:rPr>
      </w:pPr>
      <w:r>
        <w:t xml:space="preserve">Result: </w:t>
      </w:r>
    </w:p>
    <w:p w14:paraId="6E2D270E" w14:textId="77777777" w:rsidR="007D4282" w:rsidRDefault="007D4282">
      <w:pPr>
        <w:rPr>
          <w:noProof/>
          <w:rtl/>
        </w:rPr>
      </w:pPr>
    </w:p>
    <w:p w14:paraId="1E23D5A6" w14:textId="77777777" w:rsidR="007D4282" w:rsidRDefault="007D4282">
      <w:pPr>
        <w:rPr>
          <w:noProof/>
          <w:rtl/>
        </w:rPr>
      </w:pPr>
    </w:p>
    <w:p w14:paraId="1725B5E3" w14:textId="77777777" w:rsidR="007D4282" w:rsidRDefault="007D4282">
      <w:pPr>
        <w:rPr>
          <w:noProof/>
          <w:rtl/>
        </w:rPr>
      </w:pPr>
    </w:p>
    <w:p w14:paraId="18976887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01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تجاري</w:t>
      </w:r>
    </w:p>
    <w:p w14:paraId="0391C55C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02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سكني </w:t>
      </w:r>
    </w:p>
    <w:p w14:paraId="238B7E7E" w14:textId="77777777" w:rsidR="007D4282" w:rsidRPr="007D4282" w:rsidRDefault="007D4282" w:rsidP="007D4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8"/>
          <w:szCs w:val="28"/>
          <w:rtl/>
        </w:rPr>
        <w:br/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01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شقة </w:t>
      </w:r>
    </w:p>
    <w:p w14:paraId="39807014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02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بيت </w:t>
      </w:r>
    </w:p>
    <w:p w14:paraId="0F5893F9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03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قطعة ارض </w:t>
      </w:r>
    </w:p>
    <w:p w14:paraId="54316FBA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04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فيلا</w:t>
      </w:r>
    </w:p>
    <w:p w14:paraId="627ED0CB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CE133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01  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البيان         </w:t>
      </w:r>
    </w:p>
    <w:p w14:paraId="0CF8391F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02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الرمال </w:t>
      </w:r>
    </w:p>
    <w:p w14:paraId="29B41AB4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03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الخير </w:t>
      </w:r>
    </w:p>
    <w:p w14:paraId="7D7126F5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04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العارض</w:t>
      </w:r>
    </w:p>
    <w:p w14:paraId="78F06E5A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05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القادسية </w:t>
      </w:r>
    </w:p>
    <w:p w14:paraId="3AC65B85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06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الملقا </w:t>
      </w:r>
    </w:p>
    <w:p w14:paraId="66B1DBA6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07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المهديه </w:t>
      </w:r>
    </w:p>
    <w:p w14:paraId="50446371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08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الياسمين </w:t>
      </w:r>
    </w:p>
    <w:p w14:paraId="6AA7D4B8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09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بنبان </w:t>
      </w:r>
    </w:p>
    <w:p w14:paraId="43987B8C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10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طويق </w:t>
      </w:r>
    </w:p>
    <w:p w14:paraId="4BC8887E" w14:textId="77777777" w:rsidR="007D4282" w:rsidRPr="007D4282" w:rsidRDefault="007D4282" w:rsidP="007D4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11 </w:t>
      </w:r>
      <w:r w:rsidRPr="007D4282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لبن </w:t>
      </w:r>
    </w:p>
    <w:p w14:paraId="5D26FA4B" w14:textId="07981C39" w:rsidR="007D4282" w:rsidRPr="00662FB3" w:rsidRDefault="007D4282" w:rsidP="00662FB3">
      <w:pPr>
        <w:rPr>
          <w:sz w:val="28"/>
          <w:szCs w:val="28"/>
        </w:rPr>
      </w:pPr>
    </w:p>
    <w:sectPr w:rsidR="007D4282" w:rsidRPr="0066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B3"/>
    <w:rsid w:val="00055C5B"/>
    <w:rsid w:val="001D76BA"/>
    <w:rsid w:val="002A29C6"/>
    <w:rsid w:val="002D7772"/>
    <w:rsid w:val="00361287"/>
    <w:rsid w:val="00662FB3"/>
    <w:rsid w:val="007D4282"/>
    <w:rsid w:val="00CB57DA"/>
    <w:rsid w:val="00E63A6E"/>
    <w:rsid w:val="00EF49F2"/>
    <w:rsid w:val="00F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FB91"/>
  <w15:chartTrackingRefBased/>
  <w15:docId w15:val="{CF3E977A-4D69-4489-A350-16322313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C6"/>
  </w:style>
  <w:style w:type="paragraph" w:styleId="Heading1">
    <w:name w:val="heading 1"/>
    <w:basedOn w:val="Normal"/>
    <w:next w:val="Normal"/>
    <w:link w:val="Heading1Char"/>
    <w:uiPriority w:val="9"/>
    <w:qFormat/>
    <w:rsid w:val="002A29C6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287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9C6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4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29C6"/>
    <w:rPr>
      <w:rFonts w:asciiTheme="majorBidi" w:eastAsiaTheme="majorEastAsia" w:hAnsiTheme="majorBid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287"/>
    <w:rPr>
      <w:rFonts w:asciiTheme="majorBidi" w:eastAsiaTheme="majorEastAsia" w:hAnsiTheme="majorBid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9C6"/>
    <w:rPr>
      <w:rFonts w:asciiTheme="majorBidi" w:eastAsiaTheme="majorEastAsia" w:hAnsiTheme="majorBid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qarsas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Ahmed Azzah Alghamdi</dc:creator>
  <cp:keywords/>
  <dc:description/>
  <cp:lastModifiedBy>Abdulaziz Ahmed Azzah Alghamdi</cp:lastModifiedBy>
  <cp:revision>1</cp:revision>
  <dcterms:created xsi:type="dcterms:W3CDTF">2023-10-10T18:55:00Z</dcterms:created>
  <dcterms:modified xsi:type="dcterms:W3CDTF">2023-10-10T21:10:00Z</dcterms:modified>
</cp:coreProperties>
</file>