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DA7A4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Табличное описание процесса «Оформление договора»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691"/>
        <w:gridCol w:w="2049"/>
        <w:gridCol w:w="1822"/>
        <w:gridCol w:w="2349"/>
      </w:tblGrid>
      <w:tr w:rsidR="00CC1D1F" w:rsidRPr="00CC1D1F" w14:paraId="4CBBD175" w14:textId="77777777" w:rsidTr="00CC1D1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53BA3" w14:textId="77777777" w:rsidR="00CC1D1F" w:rsidRPr="00CC1D1F" w:rsidRDefault="00CC1D1F" w:rsidP="00CC1D1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Этап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D95D6" w14:textId="77777777" w:rsidR="00CC1D1F" w:rsidRPr="00CC1D1F" w:rsidRDefault="00CC1D1F" w:rsidP="00CC1D1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A005E" w14:textId="77777777" w:rsidR="00CC1D1F" w:rsidRPr="00CC1D1F" w:rsidRDefault="00CC1D1F" w:rsidP="00CC1D1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Ответственный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CF6E3" w14:textId="77777777" w:rsidR="00CC1D1F" w:rsidRPr="00CC1D1F" w:rsidRDefault="00CC1D1F" w:rsidP="00CC1D1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Вход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802AF" w14:textId="77777777" w:rsidR="00CC1D1F" w:rsidRPr="00CC1D1F" w:rsidRDefault="00CC1D1F" w:rsidP="00CC1D1F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Выход</w:t>
            </w:r>
          </w:p>
        </w:tc>
      </w:tr>
      <w:tr w:rsidR="00CC1D1F" w:rsidRPr="00CC1D1F" w14:paraId="6782BFF0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F6632" w14:textId="77777777" w:rsidR="00CC1D1F" w:rsidRPr="00CC1D1F" w:rsidRDefault="00CC1D1F" w:rsidP="00CC1D1F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06D32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Инициирование процесса: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Определение необходимости заключения договора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9F9A0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Инициатор (отдел/сотрудник)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A162B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Информация о необходимости договора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1151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Запрос на оформление договора</w:t>
            </w:r>
          </w:p>
        </w:tc>
      </w:tr>
      <w:tr w:rsidR="00CC1D1F" w:rsidRPr="00CC1D1F" w14:paraId="565974D6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A36F3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DD2D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Согласование условий: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Обсуждение условий договора (предмет, сроки, стоимость, ответственность)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3B31B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Менеджер проекта, Юрист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AEFA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Запрос на оформление договора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68CD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Согласованные условия договора</w:t>
            </w:r>
          </w:p>
        </w:tc>
      </w:tr>
      <w:tr w:rsidR="00CC1D1F" w:rsidRPr="00CC1D1F" w14:paraId="5A95EAA5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41307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D2DB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Подготовка проекта договора: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Составление текста договора на основе согласованных условий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7D0D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Юрист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35AD7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Согласованные условия договора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AD52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Проект договора</w:t>
            </w:r>
          </w:p>
        </w:tc>
      </w:tr>
      <w:tr w:rsidR="00CC1D1F" w:rsidRPr="00CC1D1F" w14:paraId="09EF3EC6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79D33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67E8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Согласование проекта договора: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Согласование проекта договора с заинтересованными сторонами (подрядчик, менеджер, фин. отдел)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0C214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Менеджер проекта, Юрист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26C95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Проект договора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C589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Проект договора, готовый к подписанию</w:t>
            </w:r>
          </w:p>
        </w:tc>
      </w:tr>
      <w:tr w:rsidR="00CC1D1F" w:rsidRPr="00CC1D1F" w14:paraId="5EFA1A7B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E1F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45E66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Подписание договора: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Подписание договора сторонами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6C90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Руководитель, Подрядчик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F8D62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Проект договора, готовый к подписанию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F9D81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Подписанный договор</w:t>
            </w:r>
          </w:p>
        </w:tc>
      </w:tr>
      <w:tr w:rsidR="00CC1D1F" w:rsidRPr="00CC1D1F" w14:paraId="710E38DC" w14:textId="77777777" w:rsidTr="00CC1D1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6CF81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5424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Регистрация и учет договора: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Регистрация договора в системе учета, 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копирование и архивирование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FBF79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Секретарь, Юрист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148FD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Подписанный договор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A0F6A" w14:textId="77777777" w:rsidR="00CC1D1F" w:rsidRPr="00CC1D1F" w:rsidRDefault="00CC1D1F" w:rsidP="00CC1D1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Зарегистрированный и архивированный договор, запись </w:t>
            </w:r>
            <w:r w:rsidRPr="00CC1D1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в системе</w:t>
            </w:r>
          </w:p>
        </w:tc>
      </w:tr>
    </w:tbl>
    <w:p w14:paraId="49A84A94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Пояснения к таблице:</w:t>
      </w:r>
    </w:p>
    <w:p w14:paraId="5841F6F1" w14:textId="77777777" w:rsidR="00CC1D1F" w:rsidRPr="00CC1D1F" w:rsidRDefault="00CC1D1F" w:rsidP="00CC1D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Этап: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Последовательность шагов в процессе.</w:t>
      </w:r>
    </w:p>
    <w:p w14:paraId="75AB59F5" w14:textId="77777777" w:rsidR="00CC1D1F" w:rsidRPr="00CC1D1F" w:rsidRDefault="00CC1D1F" w:rsidP="00CC1D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Действие</w:t>
      </w:r>
      <w:proofErr w:type="gram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Что</w:t>
      </w:r>
      <w:proofErr w:type="gram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 именно происходит на каждом этапе.</w:t>
      </w:r>
    </w:p>
    <w:p w14:paraId="49A7071C" w14:textId="77777777" w:rsidR="00CC1D1F" w:rsidRPr="00CC1D1F" w:rsidRDefault="00CC1D1F" w:rsidP="00CC1D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Ответственный: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Кто выполняет действие.</w:t>
      </w:r>
    </w:p>
    <w:p w14:paraId="27C8A7CC" w14:textId="77777777" w:rsidR="00CC1D1F" w:rsidRPr="00CC1D1F" w:rsidRDefault="00CC1D1F" w:rsidP="00CC1D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Вход: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Информация или материалы, необходимые для выполнения действия.</w:t>
      </w:r>
    </w:p>
    <w:p w14:paraId="57DA02CB" w14:textId="77777777" w:rsidR="00CC1D1F" w:rsidRPr="00CC1D1F" w:rsidRDefault="00CC1D1F" w:rsidP="00CC1D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Выход: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Результат действия, который является входом для следующего этапа.</w:t>
      </w:r>
    </w:p>
    <w:p w14:paraId="61A9FCBC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Графическое представление процесса «Оформление договора»</w:t>
      </w:r>
    </w:p>
    <w:p w14:paraId="5151B414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Для графического представления я буду использовать нотацию </w:t>
      </w: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BPMN (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Business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and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Notation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, которая является стандартом для описания бизнес-процессов.</w:t>
      </w:r>
    </w:p>
    <w:p w14:paraId="46763FCD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[Графическое представление в текстовом виде, имитирующее BPMN]</w:t>
      </w:r>
    </w:p>
    <w:p w14:paraId="417A81D3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Start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Запрос на оф</w:t>
      </w:r>
      <w:bookmarkStart w:id="0" w:name="_GoBack"/>
      <w:bookmarkEnd w:id="0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ормление </w:t>
      </w:r>
      <w:proofErr w:type="gram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договора  (</w:t>
      </w:r>
      <w:proofErr w:type="gram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круг)</w:t>
      </w:r>
    </w:p>
    <w:p w14:paraId="13D35A24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2E35CC6E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60F05806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Согласование условий (прямоугольник)</w:t>
      </w:r>
    </w:p>
    <w:p w14:paraId="7F6DC3A1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30F6F572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0D32D6EE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Подготовка проекта договора (прямоугольник)</w:t>
      </w:r>
    </w:p>
    <w:p w14:paraId="726C2AFF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3ABA5DDE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1AAFD06A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Согласование проекта договора (прямоугольник)</w:t>
      </w:r>
    </w:p>
    <w:p w14:paraId="65DB1FEA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|</w:t>
      </w:r>
    </w:p>
    <w:p w14:paraId="226430B2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v</w:t>
      </w:r>
    </w:p>
    <w:p w14:paraId="78ACEA96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Gateway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Договор согласован? (ромб)</w:t>
      </w:r>
    </w:p>
    <w:p w14:paraId="1CB0791A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| "Да"</w:t>
      </w:r>
    </w:p>
    <w:p w14:paraId="3922909F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v</w:t>
      </w:r>
    </w:p>
    <w:p w14:paraId="7E12E3BF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Подписание договора (прямоугольник)</w:t>
      </w:r>
    </w:p>
    <w:p w14:paraId="35B81B3C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|</w:t>
      </w:r>
    </w:p>
    <w:p w14:paraId="72F9A895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v</w:t>
      </w:r>
    </w:p>
    <w:p w14:paraId="6EC54986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Task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 -- Регистрация и учет договора (прямоугольник)</w:t>
      </w:r>
    </w:p>
    <w:p w14:paraId="21A27B04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|</w:t>
      </w:r>
    </w:p>
    <w:p w14:paraId="7155FA21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v</w:t>
      </w:r>
    </w:p>
    <w:p w14:paraId="0A69AE3D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End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] </w:t>
      </w:r>
      <w:proofErr w:type="gram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--  (</w:t>
      </w:r>
      <w:proofErr w:type="gram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круг с жирной границей)</w:t>
      </w:r>
    </w:p>
    <w:p w14:paraId="134E2385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^"Нет"</w:t>
      </w:r>
    </w:p>
    <w:p w14:paraId="37B55220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 |</w:t>
      </w:r>
    </w:p>
    <w:p w14:paraId="421C60EE" w14:textId="77777777" w:rsidR="00CC1D1F" w:rsidRPr="00CC1D1F" w:rsidRDefault="00CC1D1F" w:rsidP="00CC1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    [</w:t>
      </w:r>
      <w:proofErr w:type="spell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Arrow</w:t>
      </w:r>
      <w:proofErr w:type="spell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]</w:t>
      </w:r>
      <w:proofErr w:type="gramStart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--  На</w:t>
      </w:r>
      <w:proofErr w:type="gramEnd"/>
      <w:r w:rsidRPr="00CC1D1F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 согласование</w:t>
      </w:r>
    </w:p>
    <w:p w14:paraId="55BF52FE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Расшифровка графического представления:</w:t>
      </w:r>
    </w:p>
    <w:p w14:paraId="27DFAD85" w14:textId="77777777" w:rsidR="00CC1D1F" w:rsidRPr="00CC1D1F" w:rsidRDefault="00CC1D1F" w:rsidP="00CC1D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Start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(круг):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Начало процесса.</w:t>
      </w:r>
    </w:p>
    <w:p w14:paraId="4B109996" w14:textId="77777777" w:rsidR="00CC1D1F" w:rsidRPr="00CC1D1F" w:rsidRDefault="00CC1D1F" w:rsidP="00CC1D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Task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(прямоугольник):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Выполнение действия или задачи.</w:t>
      </w:r>
    </w:p>
    <w:p w14:paraId="56E0FA44" w14:textId="77777777" w:rsidR="00CC1D1F" w:rsidRPr="00CC1D1F" w:rsidRDefault="00CC1D1F" w:rsidP="00CC1D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Gateway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(ромб):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Точка принятия решения, развилка процесса.</w:t>
      </w:r>
    </w:p>
    <w:p w14:paraId="0FEDD654" w14:textId="77777777" w:rsidR="00CC1D1F" w:rsidRPr="00CC1D1F" w:rsidRDefault="00CC1D1F" w:rsidP="00CC1D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Arrow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(стрелка):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Направление потока процесса.</w:t>
      </w:r>
    </w:p>
    <w:p w14:paraId="3243FCE7" w14:textId="77777777" w:rsidR="00CC1D1F" w:rsidRPr="00CC1D1F" w:rsidRDefault="00CC1D1F" w:rsidP="00CC1D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[</w:t>
      </w:r>
      <w:proofErr w:type="spell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End</w:t>
      </w:r>
      <w:proofErr w:type="spellEnd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] (круг с жирной границей):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Конец процесса.</w:t>
      </w:r>
    </w:p>
    <w:p w14:paraId="754A0015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Более подробное описание в BPMN:</w:t>
      </w:r>
    </w:p>
    <w:p w14:paraId="32F2217D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В реальном BPMN-редакторе (например, </w:t>
      </w:r>
      <w:proofErr w:type="spellStart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Camunda</w:t>
      </w:r>
      <w:proofErr w:type="spell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Modeler</w:t>
      </w:r>
      <w:proofErr w:type="spell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Bizagi</w:t>
      </w:r>
      <w:proofErr w:type="spell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Modeler</w:t>
      </w:r>
      <w:proofErr w:type="spell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) этот процесс выглядел бы следующим образом:</w:t>
      </w:r>
    </w:p>
    <w:p w14:paraId="0DFB75A1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Стартовое событие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(пустой круг) – “Запрос на оформление договора”</w:t>
      </w:r>
    </w:p>
    <w:p w14:paraId="02DC6454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Задача (прямоугольник)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“Согласование условий” (с иконкой человека)</w:t>
      </w:r>
    </w:p>
    <w:p w14:paraId="5C019EE4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Задача (прямоугольник)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“Подготовка проекта договора” (с иконкой документа)</w:t>
      </w:r>
    </w:p>
    <w:p w14:paraId="45396965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Задача (прямоугольник)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“Согласование проекта договора” (с иконкой перекрестка)</w:t>
      </w:r>
    </w:p>
    <w:p w14:paraId="468D2CFF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Шлюз (ромб)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“Договор согласован?” (с символом вопроса).</w:t>
      </w:r>
    </w:p>
    <w:p w14:paraId="3103FC4B" w14:textId="77777777" w:rsidR="00CC1D1F" w:rsidRPr="00CC1D1F" w:rsidRDefault="00CC1D1F" w:rsidP="00CC1D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Исходящие потоки:</w:t>
      </w:r>
    </w:p>
    <w:p w14:paraId="00F291EE" w14:textId="77777777" w:rsidR="00CC1D1F" w:rsidRPr="00CC1D1F" w:rsidRDefault="00CC1D1F" w:rsidP="00CC1D1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“Да”</w:t>
      </w:r>
      <w:proofErr w:type="gram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Переходит</w:t>
      </w:r>
      <w:proofErr w:type="gram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 к “Подписанию договора”.</w:t>
      </w:r>
    </w:p>
    <w:p w14:paraId="74D51247" w14:textId="77777777" w:rsidR="00CC1D1F" w:rsidRPr="00CC1D1F" w:rsidRDefault="00CC1D1F" w:rsidP="00CC1D1F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“Нет”</w:t>
      </w:r>
      <w:proofErr w:type="gramStart"/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Возвращается</w:t>
      </w:r>
      <w:proofErr w:type="gramEnd"/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 xml:space="preserve"> к “Согласованию условий”.</w:t>
      </w:r>
    </w:p>
    <w:p w14:paraId="2D2B1E30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Задача (прямоугольник)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“Подписание договора” (с иконкой подписи)</w:t>
      </w:r>
    </w:p>
    <w:p w14:paraId="6A31E822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Задача (прямоугольник)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– “Регистрация и учет договора” (с иконкой книги)</w:t>
      </w:r>
    </w:p>
    <w:p w14:paraId="17A3523F" w14:textId="77777777" w:rsidR="00CC1D1F" w:rsidRPr="00CC1D1F" w:rsidRDefault="00CC1D1F" w:rsidP="00CC1D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Конечное событие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(жирный круг) – “Договор оформлен”</w:t>
      </w:r>
    </w:p>
    <w:p w14:paraId="6F96F1F5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Преимущества:</w:t>
      </w:r>
    </w:p>
    <w:p w14:paraId="0CCD3141" w14:textId="77777777" w:rsidR="00CC1D1F" w:rsidRPr="00CC1D1F" w:rsidRDefault="00CC1D1F" w:rsidP="00CC1D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Таблица: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Простота и четкость, хорошо подходит для текстового представления.</w:t>
      </w:r>
    </w:p>
    <w:p w14:paraId="36E737CC" w14:textId="77777777" w:rsidR="00CC1D1F" w:rsidRPr="00CC1D1F" w:rsidRDefault="00CC1D1F" w:rsidP="00CC1D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Графическое представление (BPMN):</w:t>
      </w: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 Наглядность, легкость понимания последовательности действий, возможность видеть точки принятия решений и циклические процессы.</w:t>
      </w:r>
    </w:p>
    <w:p w14:paraId="5F5454E4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4149891E" w14:textId="77777777" w:rsidR="00CC1D1F" w:rsidRPr="00CC1D1F" w:rsidRDefault="00CC1D1F" w:rsidP="00CC1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C1D1F">
        <w:rPr>
          <w:rFonts w:ascii="Segoe UI" w:eastAsia="Times New Roman" w:hAnsi="Segoe UI" w:cs="Segoe UI"/>
          <w:color w:val="212529"/>
          <w:sz w:val="24"/>
          <w:szCs w:val="24"/>
        </w:rPr>
        <w:t>И табличный, и графический методы позволяют описать процесс «Оформление договора». Таблица подойдет для краткого описания, а BPMN - для более подробного и наглядного. В зависимости от задачи и вашей аудитории, вы можете выбрать наиболее подходящий вариант.</w:t>
      </w:r>
    </w:p>
    <w:p w14:paraId="10106FD2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1245"/>
    <w:multiLevelType w:val="multilevel"/>
    <w:tmpl w:val="41A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2449"/>
    <w:multiLevelType w:val="multilevel"/>
    <w:tmpl w:val="6B98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1453B"/>
    <w:multiLevelType w:val="multilevel"/>
    <w:tmpl w:val="574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47EE7"/>
    <w:multiLevelType w:val="multilevel"/>
    <w:tmpl w:val="6C3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935"/>
    <w:rsid w:val="00282C18"/>
    <w:rsid w:val="009D1935"/>
    <w:rsid w:val="00C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A4A2-2F66-4BE1-AA97-F4D7EFC6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1D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D1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C1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2025-01-26T17:15:00Z</dcterms:created>
  <dcterms:modified xsi:type="dcterms:W3CDTF">2025-01-26T17:16:00Z</dcterms:modified>
</cp:coreProperties>
</file>