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7D" w:rsidRPr="009D237D" w:rsidRDefault="009D237D" w:rsidP="009D237D">
      <w:pPr>
        <w:spacing w:after="480"/>
        <w:rPr>
          <w:rFonts w:ascii="Times New Roman" w:hAnsi="Times New Roman" w:cs="Times New Roman"/>
          <w:b/>
          <w:color w:val="2E74B5" w:themeColor="accent5" w:themeShade="BF"/>
          <w:sz w:val="28"/>
          <w:szCs w:val="28"/>
        </w:rPr>
      </w:pPr>
      <w:r w:rsidRPr="009D237D">
        <w:rPr>
          <w:rFonts w:ascii="Times New Roman" w:hAnsi="Times New Roman" w:cs="Times New Roman"/>
          <w:b/>
          <w:color w:val="2E74B5" w:themeColor="accent5" w:themeShade="BF"/>
          <w:sz w:val="28"/>
          <w:szCs w:val="28"/>
        </w:rPr>
        <w:t>Confidential: This section should not be disclosed to the applicant.</w:t>
      </w:r>
    </w:p>
    <w:p w:rsidR="00D505E5" w:rsidRPr="009D237D" w:rsidRDefault="009D237D" w:rsidP="009D237D">
      <w:pPr>
        <w:spacing w:after="480"/>
        <w:jc w:val="center"/>
        <w:rPr>
          <w:rFonts w:ascii="Times New Roman" w:hAnsi="Times New Roman" w:cs="Times New Roman"/>
          <w:b/>
          <w:sz w:val="56"/>
          <w:szCs w:val="32"/>
        </w:rPr>
      </w:pPr>
      <w:r w:rsidRPr="009D237D">
        <w:rPr>
          <w:rFonts w:ascii="Times New Roman" w:hAnsi="Times New Roman" w:cs="Times New Roman"/>
          <w:b/>
          <w:sz w:val="56"/>
          <w:szCs w:val="32"/>
        </w:rPr>
        <w:t>APIMF</w:t>
      </w:r>
      <w:r w:rsidR="00D83FAD" w:rsidRPr="009D237D">
        <w:rPr>
          <w:rFonts w:ascii="Times New Roman" w:hAnsi="Times New Roman" w:cs="Times New Roman"/>
          <w:b/>
          <w:sz w:val="56"/>
          <w:szCs w:val="32"/>
        </w:rPr>
        <w:t xml:space="preserve"> </w:t>
      </w:r>
      <w:r w:rsidR="00E16651" w:rsidRPr="009D237D">
        <w:rPr>
          <w:rFonts w:ascii="Times New Roman" w:hAnsi="Times New Roman" w:cs="Times New Roman"/>
          <w:b/>
          <w:sz w:val="56"/>
          <w:szCs w:val="32"/>
        </w:rPr>
        <w:t>R</w:t>
      </w:r>
      <w:r w:rsidR="00D83FAD" w:rsidRPr="009D237D">
        <w:rPr>
          <w:rFonts w:ascii="Times New Roman" w:hAnsi="Times New Roman" w:cs="Times New Roman"/>
          <w:b/>
          <w:sz w:val="56"/>
          <w:szCs w:val="32"/>
        </w:rPr>
        <w:t xml:space="preserve">estricted </w:t>
      </w:r>
      <w:r w:rsidR="00E16651" w:rsidRPr="009D237D">
        <w:rPr>
          <w:rFonts w:ascii="Times New Roman" w:hAnsi="Times New Roman" w:cs="Times New Roman"/>
          <w:b/>
          <w:sz w:val="56"/>
          <w:szCs w:val="32"/>
        </w:rPr>
        <w:t>P</w:t>
      </w:r>
      <w:r w:rsidR="00D83FAD" w:rsidRPr="009D237D">
        <w:rPr>
          <w:rFonts w:ascii="Times New Roman" w:hAnsi="Times New Roman" w:cs="Times New Roman"/>
          <w:b/>
          <w:sz w:val="56"/>
          <w:szCs w:val="32"/>
        </w:rPr>
        <w:t xml:space="preserve">art </w:t>
      </w:r>
      <w:r w:rsidRPr="009D237D">
        <w:rPr>
          <w:rFonts w:ascii="Times New Roman" w:hAnsi="Times New Roman" w:cs="Times New Roman"/>
          <w:b/>
          <w:sz w:val="56"/>
          <w:szCs w:val="32"/>
        </w:rPr>
        <w:t>(</w:t>
      </w:r>
      <w:r w:rsidR="00E16651" w:rsidRPr="009D237D">
        <w:rPr>
          <w:rFonts w:ascii="Times New Roman" w:hAnsi="Times New Roman" w:cs="Times New Roman"/>
          <w:b/>
          <w:sz w:val="56"/>
          <w:szCs w:val="32"/>
        </w:rPr>
        <w:t>C</w:t>
      </w:r>
      <w:r w:rsidR="00D83FAD" w:rsidRPr="009D237D">
        <w:rPr>
          <w:rFonts w:ascii="Times New Roman" w:hAnsi="Times New Roman" w:cs="Times New Roman"/>
          <w:b/>
          <w:sz w:val="56"/>
          <w:szCs w:val="32"/>
        </w:rPr>
        <w:t xml:space="preserve">losed </w:t>
      </w:r>
      <w:r w:rsidR="00E16651" w:rsidRPr="009D237D">
        <w:rPr>
          <w:rFonts w:ascii="Times New Roman" w:hAnsi="Times New Roman" w:cs="Times New Roman"/>
          <w:b/>
          <w:sz w:val="56"/>
          <w:szCs w:val="32"/>
        </w:rPr>
        <w:t>P</w:t>
      </w:r>
      <w:r w:rsidR="00D83FAD" w:rsidRPr="009D237D">
        <w:rPr>
          <w:rFonts w:ascii="Times New Roman" w:hAnsi="Times New Roman" w:cs="Times New Roman"/>
          <w:b/>
          <w:sz w:val="56"/>
          <w:szCs w:val="32"/>
        </w:rPr>
        <w:t>art)</w:t>
      </w:r>
      <w:r w:rsidRPr="009D237D">
        <w:rPr>
          <w:rFonts w:ascii="Times New Roman" w:hAnsi="Times New Roman" w:cs="Times New Roman"/>
          <w:b/>
          <w:sz w:val="56"/>
          <w:szCs w:val="32"/>
        </w:rPr>
        <w:t xml:space="preserve"> Assessment Report Template</w:t>
      </w:r>
    </w:p>
    <w:p w:rsidR="00E16651" w:rsidRPr="007B3395" w:rsidRDefault="00E16651" w:rsidP="00E16651">
      <w:pPr>
        <w:jc w:val="both"/>
        <w:rPr>
          <w:rFonts w:ascii="Times New Roman" w:hAnsi="Times New Roman" w:cs="Times New Roman"/>
          <w:b/>
          <w:sz w:val="48"/>
          <w:szCs w:val="56"/>
        </w:rPr>
      </w:pPr>
      <w:r>
        <w:rPr>
          <w:rFonts w:ascii="Times New Roman" w:hAnsi="Times New Roman" w:cs="Times New Roman"/>
          <w:b/>
          <w:sz w:val="72"/>
          <w:szCs w:val="32"/>
        </w:rPr>
        <w:tab/>
      </w:r>
      <w:r w:rsidRPr="007B3395">
        <w:rPr>
          <w:rFonts w:ascii="Times New Roman" w:hAnsi="Times New Roman" w:cs="Times New Roman"/>
          <w:b/>
          <w:sz w:val="48"/>
          <w:szCs w:val="56"/>
        </w:rPr>
        <w:t>&lt;</w:t>
      </w:r>
      <w:r w:rsidRPr="007B3395">
        <w:rPr>
          <w:rFonts w:ascii="Times New Roman" w:hAnsi="Times New Roman" w:cs="Times New Roman"/>
          <w:b/>
          <w:color w:val="2F5496" w:themeColor="accent1" w:themeShade="BF"/>
          <w:sz w:val="48"/>
          <w:szCs w:val="56"/>
        </w:rPr>
        <w:t>Product Name (INN and brand name)</w:t>
      </w:r>
      <w:r w:rsidRPr="007B3395">
        <w:rPr>
          <w:rFonts w:ascii="Times New Roman" w:hAnsi="Times New Roman" w:cs="Times New Roman"/>
          <w:b/>
          <w:sz w:val="48"/>
          <w:szCs w:val="56"/>
        </w:rPr>
        <w:t>&gt;</w:t>
      </w:r>
    </w:p>
    <w:p w:rsidR="00E16651" w:rsidRDefault="00E16651" w:rsidP="00E16651">
      <w:pPr>
        <w:jc w:val="center"/>
        <w:rPr>
          <w:rFonts w:ascii="Times New Roman" w:hAnsi="Times New Roman" w:cs="Times New Roman"/>
          <w:b/>
          <w:sz w:val="48"/>
          <w:szCs w:val="56"/>
        </w:rPr>
      </w:pPr>
      <w:r w:rsidRPr="007B3395">
        <w:rPr>
          <w:rFonts w:ascii="Times New Roman" w:hAnsi="Times New Roman" w:cs="Times New Roman"/>
          <w:b/>
          <w:sz w:val="48"/>
          <w:szCs w:val="56"/>
        </w:rPr>
        <w:t xml:space="preserve">&lt; </w:t>
      </w:r>
      <w:r w:rsidRPr="007B3395">
        <w:rPr>
          <w:rFonts w:ascii="Times New Roman" w:hAnsi="Times New Roman" w:cs="Times New Roman"/>
          <w:b/>
          <w:color w:val="2F5496" w:themeColor="accent1" w:themeShade="BF"/>
          <w:sz w:val="48"/>
          <w:szCs w:val="56"/>
        </w:rPr>
        <w:t xml:space="preserve">Active Ingredient </w:t>
      </w:r>
      <w:r w:rsidRPr="007B3395">
        <w:rPr>
          <w:rFonts w:ascii="Times New Roman" w:hAnsi="Times New Roman" w:cs="Times New Roman"/>
          <w:b/>
          <w:sz w:val="48"/>
          <w:szCs w:val="56"/>
        </w:rPr>
        <w:t>&gt;</w:t>
      </w:r>
    </w:p>
    <w:p w:rsidR="009D237D" w:rsidRDefault="009D237D" w:rsidP="00E16651">
      <w:pPr>
        <w:jc w:val="center"/>
        <w:rPr>
          <w:rFonts w:ascii="Times New Roman" w:hAnsi="Times New Roman" w:cs="Times New Roman"/>
          <w:b/>
          <w:sz w:val="48"/>
          <w:szCs w:val="56"/>
        </w:rPr>
      </w:pPr>
    </w:p>
    <w:p w:rsidR="00F9299E" w:rsidRPr="007B3395" w:rsidRDefault="00F9299E" w:rsidP="00E16651">
      <w:pPr>
        <w:jc w:val="center"/>
        <w:rPr>
          <w:rFonts w:ascii="Times New Roman" w:hAnsi="Times New Roman" w:cs="Times New Roman"/>
          <w:b/>
          <w:sz w:val="48"/>
          <w:szCs w:val="56"/>
        </w:rPr>
      </w:pPr>
    </w:p>
    <w:p w:rsidR="009D237D" w:rsidRPr="009D237D" w:rsidRDefault="009D237D" w:rsidP="009D237D">
      <w:pPr>
        <w:jc w:val="center"/>
        <w:rPr>
          <w:rFonts w:ascii="Times New Roman" w:hAnsi="Times New Roman" w:cs="Times New Roman"/>
          <w:b/>
          <w:sz w:val="40"/>
          <w:szCs w:val="40"/>
        </w:rPr>
      </w:pPr>
      <w:r w:rsidRPr="009D237D">
        <w:rPr>
          <w:rFonts w:ascii="Times New Roman" w:hAnsi="Times New Roman" w:cs="Times New Roman"/>
          <w:b/>
          <w:sz w:val="40"/>
          <w:szCs w:val="40"/>
        </w:rPr>
        <w:t>&lt;</w:t>
      </w:r>
      <w:r w:rsidRPr="009D237D">
        <w:rPr>
          <w:rFonts w:ascii="Times New Roman" w:hAnsi="Times New Roman" w:cs="Times New Roman"/>
          <w:b/>
          <w:color w:val="2F5496" w:themeColor="accent1" w:themeShade="BF"/>
          <w:sz w:val="40"/>
          <w:szCs w:val="40"/>
        </w:rPr>
        <w:t>Applicant Name</w:t>
      </w:r>
      <w:r w:rsidRPr="009D237D">
        <w:rPr>
          <w:rFonts w:ascii="Times New Roman" w:hAnsi="Times New Roman" w:cs="Times New Roman"/>
          <w:b/>
          <w:sz w:val="40"/>
          <w:szCs w:val="40"/>
        </w:rPr>
        <w:t xml:space="preserve">&gt; </w:t>
      </w:r>
    </w:p>
    <w:p w:rsidR="00E16651" w:rsidRPr="00F9299E" w:rsidRDefault="009D237D" w:rsidP="00F9299E">
      <w:pPr>
        <w:spacing w:after="360"/>
        <w:jc w:val="center"/>
        <w:rPr>
          <w:rFonts w:ascii="Times New Roman" w:hAnsi="Times New Roman" w:cs="Times New Roman"/>
          <w:b/>
          <w:sz w:val="40"/>
          <w:szCs w:val="40"/>
        </w:rPr>
      </w:pPr>
      <w:r w:rsidRPr="009D237D">
        <w:rPr>
          <w:rFonts w:ascii="Times New Roman" w:hAnsi="Times New Roman" w:cs="Times New Roman"/>
          <w:b/>
          <w:sz w:val="40"/>
          <w:szCs w:val="40"/>
        </w:rPr>
        <w:t>&lt;</w:t>
      </w:r>
      <w:r w:rsidRPr="009D237D">
        <w:rPr>
          <w:rFonts w:ascii="Times New Roman" w:hAnsi="Times New Roman" w:cs="Times New Roman"/>
          <w:b/>
          <w:color w:val="2F5496" w:themeColor="accent1" w:themeShade="BF"/>
          <w:sz w:val="40"/>
          <w:szCs w:val="40"/>
        </w:rPr>
        <w:t>Dossier Reference Number</w:t>
      </w:r>
      <w:r w:rsidRPr="009D237D">
        <w:rPr>
          <w:rFonts w:ascii="Times New Roman" w:hAnsi="Times New Roman" w:cs="Times New Roman"/>
          <w:b/>
          <w:sz w:val="40"/>
          <w:szCs w:val="40"/>
        </w:rPr>
        <w:t>&gt;</w:t>
      </w:r>
    </w:p>
    <w:tbl>
      <w:tblPr>
        <w:tblStyle w:val="TableGrid"/>
        <w:tblW w:w="0" w:type="auto"/>
        <w:tblLook w:val="04A0" w:firstRow="1" w:lastRow="0" w:firstColumn="1" w:lastColumn="0" w:noHBand="0" w:noVBand="1"/>
      </w:tblPr>
      <w:tblGrid>
        <w:gridCol w:w="4539"/>
        <w:gridCol w:w="4477"/>
      </w:tblGrid>
      <w:tr w:rsidR="00E16651" w:rsidRPr="00071DE9" w:rsidTr="009D237D">
        <w:tc>
          <w:tcPr>
            <w:tcW w:w="4539" w:type="dxa"/>
          </w:tcPr>
          <w:p w:rsidR="00E16651" w:rsidRPr="00071DE9" w:rsidRDefault="00E16651" w:rsidP="00E52EB9">
            <w:pPr>
              <w:spacing w:after="160" w:line="360" w:lineRule="auto"/>
              <w:rPr>
                <w:rFonts w:ascii="Times New Roman" w:hAnsi="Times New Roman" w:cs="Times New Roman"/>
                <w:b/>
                <w:sz w:val="26"/>
                <w:szCs w:val="26"/>
              </w:rPr>
            </w:pPr>
            <w:r w:rsidRPr="00071DE9">
              <w:rPr>
                <w:rFonts w:ascii="Times New Roman" w:hAnsi="Times New Roman" w:cs="Times New Roman"/>
                <w:b/>
                <w:sz w:val="26"/>
                <w:szCs w:val="26"/>
              </w:rPr>
              <w:t>Assessor:</w:t>
            </w:r>
          </w:p>
        </w:tc>
        <w:tc>
          <w:tcPr>
            <w:tcW w:w="4477" w:type="dxa"/>
          </w:tcPr>
          <w:p w:rsidR="00E16651" w:rsidRPr="00071DE9" w:rsidRDefault="00E16651" w:rsidP="00E52EB9">
            <w:pPr>
              <w:spacing w:after="160" w:line="360" w:lineRule="auto"/>
              <w:jc w:val="center"/>
              <w:rPr>
                <w:rFonts w:ascii="Times New Roman" w:hAnsi="Times New Roman" w:cs="Times New Roman"/>
                <w:b/>
                <w:sz w:val="26"/>
                <w:szCs w:val="26"/>
              </w:rPr>
            </w:pPr>
          </w:p>
        </w:tc>
      </w:tr>
      <w:tr w:rsidR="00E16651" w:rsidRPr="00071DE9" w:rsidTr="009D237D">
        <w:tc>
          <w:tcPr>
            <w:tcW w:w="4539" w:type="dxa"/>
          </w:tcPr>
          <w:p w:rsidR="00E16651" w:rsidRPr="00071DE9" w:rsidRDefault="00E16651" w:rsidP="00E52EB9">
            <w:pPr>
              <w:spacing w:after="160" w:line="360" w:lineRule="auto"/>
              <w:rPr>
                <w:rFonts w:ascii="Times New Roman" w:hAnsi="Times New Roman" w:cs="Times New Roman"/>
                <w:b/>
                <w:sz w:val="26"/>
                <w:szCs w:val="26"/>
              </w:rPr>
            </w:pPr>
            <w:r w:rsidRPr="00071DE9">
              <w:rPr>
                <w:rFonts w:ascii="Times New Roman" w:hAnsi="Times New Roman" w:cs="Times New Roman"/>
                <w:b/>
                <w:sz w:val="26"/>
                <w:szCs w:val="26"/>
              </w:rPr>
              <w:t>Rapporteur:</w:t>
            </w:r>
          </w:p>
        </w:tc>
        <w:tc>
          <w:tcPr>
            <w:tcW w:w="4477" w:type="dxa"/>
          </w:tcPr>
          <w:p w:rsidR="00E16651" w:rsidRPr="00071DE9" w:rsidRDefault="00E16651" w:rsidP="00E52EB9">
            <w:pPr>
              <w:spacing w:after="160" w:line="360" w:lineRule="auto"/>
              <w:jc w:val="center"/>
              <w:rPr>
                <w:rFonts w:ascii="Times New Roman" w:hAnsi="Times New Roman" w:cs="Times New Roman"/>
                <w:b/>
                <w:sz w:val="26"/>
                <w:szCs w:val="26"/>
              </w:rPr>
            </w:pPr>
          </w:p>
        </w:tc>
      </w:tr>
      <w:tr w:rsidR="00E16651" w:rsidRPr="00071DE9" w:rsidTr="009D237D">
        <w:tc>
          <w:tcPr>
            <w:tcW w:w="4539" w:type="dxa"/>
          </w:tcPr>
          <w:p w:rsidR="00E16651" w:rsidRPr="00071DE9" w:rsidRDefault="00E16651" w:rsidP="00E52EB9">
            <w:pPr>
              <w:spacing w:after="160" w:line="360" w:lineRule="auto"/>
              <w:rPr>
                <w:rFonts w:ascii="Times New Roman" w:hAnsi="Times New Roman" w:cs="Times New Roman"/>
                <w:b/>
                <w:sz w:val="26"/>
                <w:szCs w:val="26"/>
              </w:rPr>
            </w:pPr>
            <w:r w:rsidRPr="00071DE9">
              <w:rPr>
                <w:rFonts w:ascii="Times New Roman" w:hAnsi="Times New Roman" w:cs="Times New Roman"/>
                <w:b/>
                <w:sz w:val="26"/>
                <w:szCs w:val="26"/>
              </w:rPr>
              <w:t>Date of start of the assessment:</w:t>
            </w:r>
          </w:p>
        </w:tc>
        <w:tc>
          <w:tcPr>
            <w:tcW w:w="4477" w:type="dxa"/>
          </w:tcPr>
          <w:p w:rsidR="00E16651" w:rsidRPr="00071DE9" w:rsidRDefault="00E16651" w:rsidP="00E52EB9">
            <w:pPr>
              <w:spacing w:after="160" w:line="360" w:lineRule="auto"/>
              <w:jc w:val="center"/>
              <w:rPr>
                <w:rFonts w:ascii="Times New Roman" w:hAnsi="Times New Roman" w:cs="Times New Roman"/>
                <w:b/>
                <w:sz w:val="26"/>
                <w:szCs w:val="26"/>
              </w:rPr>
            </w:pPr>
          </w:p>
        </w:tc>
      </w:tr>
      <w:tr w:rsidR="00E16651" w:rsidRPr="00071DE9" w:rsidTr="009D237D">
        <w:tc>
          <w:tcPr>
            <w:tcW w:w="4539" w:type="dxa"/>
          </w:tcPr>
          <w:p w:rsidR="00E16651" w:rsidRPr="00071DE9" w:rsidRDefault="009D237D" w:rsidP="00E52EB9">
            <w:pPr>
              <w:spacing w:after="160" w:line="360" w:lineRule="auto"/>
              <w:rPr>
                <w:rFonts w:ascii="Times New Roman" w:hAnsi="Times New Roman" w:cs="Times New Roman"/>
                <w:b/>
                <w:sz w:val="26"/>
                <w:szCs w:val="26"/>
              </w:rPr>
            </w:pPr>
            <w:r>
              <w:rPr>
                <w:rFonts w:ascii="Times New Roman" w:hAnsi="Times New Roman" w:cs="Times New Roman"/>
                <w:b/>
                <w:sz w:val="26"/>
                <w:szCs w:val="26"/>
              </w:rPr>
              <w:t xml:space="preserve">Date of </w:t>
            </w:r>
            <w:r w:rsidR="00E16651" w:rsidRPr="00071DE9">
              <w:rPr>
                <w:rFonts w:ascii="Times New Roman" w:hAnsi="Times New Roman" w:cs="Times New Roman"/>
                <w:b/>
                <w:sz w:val="26"/>
                <w:szCs w:val="26"/>
              </w:rPr>
              <w:t>report:</w:t>
            </w:r>
          </w:p>
        </w:tc>
        <w:tc>
          <w:tcPr>
            <w:tcW w:w="4477" w:type="dxa"/>
          </w:tcPr>
          <w:p w:rsidR="00E16651" w:rsidRPr="00071DE9" w:rsidRDefault="00E16651" w:rsidP="00E52EB9">
            <w:pPr>
              <w:spacing w:after="160" w:line="360" w:lineRule="auto"/>
              <w:jc w:val="center"/>
              <w:rPr>
                <w:rFonts w:ascii="Times New Roman" w:hAnsi="Times New Roman" w:cs="Times New Roman"/>
                <w:b/>
                <w:sz w:val="26"/>
                <w:szCs w:val="26"/>
              </w:rPr>
            </w:pPr>
          </w:p>
        </w:tc>
      </w:tr>
    </w:tbl>
    <w:p w:rsidR="00E16651" w:rsidRDefault="00E16651" w:rsidP="00E16651">
      <w:pPr>
        <w:tabs>
          <w:tab w:val="left" w:pos="2268"/>
        </w:tabs>
        <w:rPr>
          <w:rFonts w:ascii="Times New Roman" w:hAnsi="Times New Roman" w:cs="Times New Roman"/>
          <w:b/>
          <w:sz w:val="24"/>
          <w:szCs w:val="24"/>
        </w:rPr>
      </w:pPr>
    </w:p>
    <w:p w:rsidR="00E16651" w:rsidRPr="00E16651" w:rsidRDefault="00E16651" w:rsidP="00E16651">
      <w:pPr>
        <w:tabs>
          <w:tab w:val="left" w:pos="2268"/>
        </w:tabs>
        <w:spacing w:line="240" w:lineRule="auto"/>
        <w:jc w:val="both"/>
        <w:rPr>
          <w:rFonts w:ascii="Times New Roman" w:hAnsi="Times New Roman" w:cs="Times New Roman"/>
          <w:sz w:val="20"/>
          <w:szCs w:val="24"/>
          <w:lang w:val="en-GB"/>
        </w:rPr>
      </w:pPr>
      <w:r w:rsidRPr="00E16651">
        <w:rPr>
          <w:rFonts w:ascii="Times New Roman" w:hAnsi="Times New Roman" w:cs="Times New Roman"/>
          <w:b/>
          <w:sz w:val="20"/>
          <w:szCs w:val="24"/>
          <w:lang w:val="en-GB"/>
        </w:rPr>
        <w:t>Note:</w:t>
      </w:r>
      <w:r>
        <w:rPr>
          <w:rFonts w:ascii="Times New Roman" w:hAnsi="Times New Roman" w:cs="Times New Roman"/>
          <w:sz w:val="20"/>
          <w:szCs w:val="24"/>
          <w:lang w:val="en-GB"/>
        </w:rPr>
        <w:t xml:space="preserve"> </w:t>
      </w:r>
      <w:r w:rsidRPr="00E16651">
        <w:rPr>
          <w:rFonts w:ascii="Times New Roman" w:hAnsi="Times New Roman" w:cs="Times New Roman"/>
          <w:sz w:val="20"/>
          <w:szCs w:val="24"/>
          <w:lang w:val="en-GB"/>
        </w:rPr>
        <w:t xml:space="preserve">This Assessment Report solely concerns the ASMF. It should however always be read in conjunction with the assessment report of the applicant’s part of the ASMF and the assessment report(s) of the </w:t>
      </w:r>
      <w:r w:rsidR="00E01089">
        <w:rPr>
          <w:rFonts w:ascii="Times New Roman" w:hAnsi="Times New Roman" w:cs="Times New Roman"/>
          <w:sz w:val="20"/>
          <w:szCs w:val="24"/>
          <w:lang w:val="en-GB"/>
        </w:rPr>
        <w:t>Finished d</w:t>
      </w:r>
      <w:r w:rsidRPr="00E16651">
        <w:rPr>
          <w:rFonts w:ascii="Times New Roman" w:hAnsi="Times New Roman" w:cs="Times New Roman"/>
          <w:sz w:val="20"/>
          <w:szCs w:val="24"/>
          <w:lang w:val="en-GB"/>
        </w:rPr>
        <w:t xml:space="preserve">rug </w:t>
      </w:r>
      <w:r w:rsidR="00E01089">
        <w:rPr>
          <w:rFonts w:ascii="Times New Roman" w:hAnsi="Times New Roman" w:cs="Times New Roman"/>
          <w:sz w:val="20"/>
          <w:szCs w:val="24"/>
          <w:lang w:val="en-GB"/>
        </w:rPr>
        <w:t>p</w:t>
      </w:r>
      <w:r w:rsidRPr="00E16651">
        <w:rPr>
          <w:rFonts w:ascii="Times New Roman" w:hAnsi="Times New Roman" w:cs="Times New Roman"/>
          <w:sz w:val="20"/>
          <w:szCs w:val="24"/>
          <w:lang w:val="en-GB"/>
        </w:rPr>
        <w:t>roduct for which it is associated with.</w:t>
      </w:r>
    </w:p>
    <w:p w:rsidR="009D237D" w:rsidRDefault="009D237D" w:rsidP="00E01089">
      <w:pPr>
        <w:pStyle w:val="Heading1"/>
        <w:spacing w:before="0" w:after="200" w:line="276" w:lineRule="auto"/>
        <w:rPr>
          <w:rFonts w:ascii="Times New Roman" w:hAnsi="Times New Roman" w:cs="Times New Roman"/>
          <w:b/>
          <w:color w:val="auto"/>
          <w:sz w:val="26"/>
          <w:szCs w:val="26"/>
        </w:rPr>
        <w:sectPr w:rsidR="009D237D">
          <w:pgSz w:w="11906" w:h="16838"/>
          <w:pgMar w:top="1440" w:right="1440" w:bottom="1440" w:left="1440" w:header="708" w:footer="708" w:gutter="0"/>
          <w:cols w:space="708"/>
          <w:docGrid w:linePitch="360"/>
        </w:sectPr>
      </w:pPr>
    </w:p>
    <w:p w:rsidR="00E16651" w:rsidRPr="00E16651" w:rsidRDefault="00E16651" w:rsidP="00E01089">
      <w:pPr>
        <w:pStyle w:val="Heading1"/>
        <w:spacing w:before="0" w:after="200" w:line="276" w:lineRule="auto"/>
        <w:rPr>
          <w:rFonts w:ascii="Times New Roman" w:hAnsi="Times New Roman" w:cs="Times New Roman"/>
          <w:b/>
          <w:color w:val="auto"/>
          <w:sz w:val="26"/>
          <w:szCs w:val="26"/>
        </w:rPr>
      </w:pPr>
      <w:r w:rsidRPr="00E16651">
        <w:rPr>
          <w:rFonts w:ascii="Times New Roman" w:hAnsi="Times New Roman" w:cs="Times New Roman"/>
          <w:b/>
          <w:color w:val="auto"/>
          <w:sz w:val="26"/>
          <w:szCs w:val="26"/>
        </w:rPr>
        <w:lastRenderedPageBreak/>
        <w:t xml:space="preserve">1. General Information </w:t>
      </w:r>
    </w:p>
    <w:p w:rsidR="00E16651" w:rsidRPr="002F2D8C" w:rsidRDefault="00E16651" w:rsidP="002F2D8C">
      <w:pPr>
        <w:spacing w:line="276" w:lineRule="auto"/>
        <w:rPr>
          <w:rFonts w:ascii="Times New Roman" w:hAnsi="Times New Roman" w:cs="Times New Roman"/>
          <w:lang w:val="en-GB"/>
        </w:rPr>
      </w:pPr>
      <w:r w:rsidRPr="002F2D8C">
        <w:rPr>
          <w:rFonts w:ascii="Times New Roman" w:hAnsi="Times New Roman" w:cs="Times New Roman"/>
        </w:rPr>
        <w:t xml:space="preserve">A. </w:t>
      </w:r>
      <w:r w:rsidR="009D237D">
        <w:rPr>
          <w:rFonts w:ascii="Times New Roman" w:hAnsi="Times New Roman" w:cs="Times New Roman"/>
          <w:lang w:val="en-GB"/>
        </w:rPr>
        <w:t>An API</w:t>
      </w:r>
      <w:r w:rsidRPr="002F2D8C">
        <w:rPr>
          <w:rFonts w:ascii="Times New Roman" w:hAnsi="Times New Roman" w:cs="Times New Roman"/>
          <w:lang w:val="en-GB"/>
        </w:rPr>
        <w:t xml:space="preserve">MF in CTD-format has been provided by </w:t>
      </w:r>
      <w:sdt>
        <w:sdtPr>
          <w:rPr>
            <w:rFonts w:ascii="Times New Roman" w:hAnsi="Times New Roman" w:cs="Times New Roman"/>
            <w:lang w:val="en-GB"/>
          </w:rPr>
          <w:id w:val="1156106963"/>
          <w:placeholder>
            <w:docPart w:val="591E11FF110F46FB941A794AA074A484"/>
          </w:placeholder>
          <w:showingPlcHdr/>
          <w:text/>
        </w:sdtPr>
        <w:sdtEndPr/>
        <w:sdtContent>
          <w:r w:rsidRPr="00E01089">
            <w:rPr>
              <w:rStyle w:val="PlaceholderText"/>
              <w:rFonts w:ascii="Times New Roman" w:hAnsi="Times New Roman" w:cs="Times New Roman"/>
              <w:i/>
            </w:rPr>
            <w:t>Enter the ASMF holder name</w:t>
          </w:r>
        </w:sdtContent>
      </w:sdt>
      <w:r w:rsidRPr="002F2D8C">
        <w:rPr>
          <w:rFonts w:ascii="Times New Roman" w:hAnsi="Times New Roman" w:cs="Times New Roman"/>
          <w:lang w:val="en-GB"/>
        </w:rPr>
        <w:t xml:space="preserve"> for the</w:t>
      </w:r>
      <w:sdt>
        <w:sdtPr>
          <w:rPr>
            <w:rStyle w:val="PlaceholderText"/>
            <w:i/>
            <w:color w:val="7F7F7F" w:themeColor="text1" w:themeTint="80"/>
          </w:rPr>
          <w:id w:val="336668720"/>
          <w:placeholder>
            <w:docPart w:val="A5DF07EE96A54BE09AAC8D63A297F966"/>
          </w:placeholder>
          <w:showingPlcHdr/>
        </w:sdtPr>
        <w:sdtEndPr>
          <w:rPr>
            <w:rStyle w:val="DefaultParagraphFont"/>
            <w:rFonts w:ascii="Times New Roman" w:hAnsi="Times New Roman" w:cs="Times New Roman"/>
            <w:i w:val="0"/>
            <w:lang w:val="en-GB"/>
          </w:rPr>
        </w:sdtEndPr>
        <w:sdtContent>
          <w:r w:rsidR="002F2D8C" w:rsidRPr="00E01089">
            <w:rPr>
              <w:rFonts w:ascii="Times New Roman" w:hAnsi="Times New Roman" w:cs="Times New Roman"/>
              <w:i/>
              <w:color w:val="7F7F7F" w:themeColor="text1" w:themeTint="80"/>
              <w:lang w:val="en-GB"/>
            </w:rPr>
            <w:t xml:space="preserve"> Enter the name of the drug substance</w:t>
          </w:r>
        </w:sdtContent>
      </w:sdt>
    </w:p>
    <w:p w:rsidR="002F2D8C" w:rsidRPr="002F2D8C" w:rsidRDefault="002F2D8C" w:rsidP="002F2D8C">
      <w:pPr>
        <w:pStyle w:val="BodytextAgency"/>
        <w:spacing w:line="276" w:lineRule="auto"/>
        <w:rPr>
          <w:rFonts w:ascii="Times New Roman" w:hAnsi="Times New Roman" w:cs="Times New Roman"/>
          <w:sz w:val="22"/>
          <w:szCs w:val="22"/>
        </w:rPr>
      </w:pPr>
      <w:r w:rsidRPr="002F2D8C">
        <w:rPr>
          <w:rFonts w:ascii="Times New Roman" w:hAnsi="Times New Roman" w:cs="Times New Roman"/>
          <w:sz w:val="22"/>
          <w:szCs w:val="22"/>
        </w:rPr>
        <w:t xml:space="preserve">B. Applicant’s Part version: </w:t>
      </w:r>
      <w:sdt>
        <w:sdtPr>
          <w:rPr>
            <w:rFonts w:ascii="Times New Roman" w:hAnsi="Times New Roman" w:cs="Times New Roman"/>
            <w:sz w:val="22"/>
            <w:szCs w:val="22"/>
          </w:rPr>
          <w:id w:val="1516730172"/>
          <w:placeholder>
            <w:docPart w:val="DefaultPlaceholder_-1854013440"/>
          </w:placeholder>
        </w:sdtPr>
        <w:sdtEndPr/>
        <w:sdtContent>
          <w:sdt>
            <w:sdtPr>
              <w:rPr>
                <w:rFonts w:ascii="Times New Roman" w:hAnsi="Times New Roman" w:cs="Times New Roman"/>
                <w:sz w:val="22"/>
                <w:szCs w:val="22"/>
              </w:rPr>
              <w:id w:val="-192386146"/>
              <w:placeholder>
                <w:docPart w:val="DefaultPlaceholder_-1854013440"/>
              </w:placeholder>
              <w:showingPlcHdr/>
              <w:text/>
            </w:sdtPr>
            <w:sdtEndPr/>
            <w:sdtContent>
              <w:r w:rsidRPr="00E01089">
                <w:rPr>
                  <w:rStyle w:val="PlaceholderText"/>
                  <w:rFonts w:ascii="Times New Roman" w:hAnsi="Times New Roman" w:cs="Times New Roman"/>
                  <w:sz w:val="22"/>
                  <w:szCs w:val="22"/>
                </w:rPr>
                <w:t>Click or tap here to enter text.</w:t>
              </w:r>
            </w:sdtContent>
          </w:sdt>
        </w:sdtContent>
      </w:sdt>
    </w:p>
    <w:p w:rsidR="002F2D8C" w:rsidRPr="002F2D8C" w:rsidRDefault="002F2D8C" w:rsidP="002F2D8C">
      <w:pPr>
        <w:pStyle w:val="BodytextAgency"/>
        <w:spacing w:line="276" w:lineRule="auto"/>
        <w:rPr>
          <w:rFonts w:ascii="Times New Roman" w:hAnsi="Times New Roman" w:cs="Times New Roman"/>
          <w:sz w:val="22"/>
          <w:szCs w:val="22"/>
        </w:rPr>
      </w:pPr>
      <w:r w:rsidRPr="002F2D8C">
        <w:rPr>
          <w:rFonts w:ascii="Times New Roman" w:hAnsi="Times New Roman" w:cs="Times New Roman"/>
          <w:sz w:val="22"/>
          <w:szCs w:val="22"/>
        </w:rPr>
        <w:t xml:space="preserve">C. Restricted Part version: </w:t>
      </w:r>
      <w:sdt>
        <w:sdtPr>
          <w:rPr>
            <w:rFonts w:ascii="Times New Roman" w:hAnsi="Times New Roman" w:cs="Times New Roman"/>
            <w:sz w:val="22"/>
            <w:szCs w:val="22"/>
          </w:rPr>
          <w:id w:val="-1782796684"/>
          <w:placeholder>
            <w:docPart w:val="DefaultPlaceholder_-1854013440"/>
          </w:placeholder>
        </w:sdtPr>
        <w:sdtEndPr/>
        <w:sdtContent>
          <w:sdt>
            <w:sdtPr>
              <w:rPr>
                <w:rFonts w:ascii="Times New Roman" w:hAnsi="Times New Roman" w:cs="Times New Roman"/>
                <w:sz w:val="22"/>
                <w:szCs w:val="22"/>
              </w:rPr>
              <w:id w:val="40486714"/>
              <w:placeholder>
                <w:docPart w:val="DefaultPlaceholder_-1854013440"/>
              </w:placeholder>
              <w:showingPlcHdr/>
              <w:text/>
            </w:sdtPr>
            <w:sdtEndPr/>
            <w:sdtContent>
              <w:r w:rsidRPr="00E01089">
                <w:rPr>
                  <w:rStyle w:val="PlaceholderText"/>
                  <w:rFonts w:ascii="Times New Roman" w:hAnsi="Times New Roman" w:cs="Times New Roman"/>
                  <w:sz w:val="22"/>
                  <w:szCs w:val="22"/>
                </w:rPr>
                <w:t>Click or tap here to enter text.</w:t>
              </w:r>
            </w:sdtContent>
          </w:sdt>
        </w:sdtContent>
      </w:sdt>
    </w:p>
    <w:p w:rsidR="002F2D8C" w:rsidRPr="002F2D8C" w:rsidRDefault="002F2D8C" w:rsidP="00E01089">
      <w:pPr>
        <w:pStyle w:val="Heading1"/>
        <w:spacing w:before="200" w:after="200" w:line="276" w:lineRule="auto"/>
        <w:rPr>
          <w:rFonts w:ascii="Times New Roman" w:hAnsi="Times New Roman" w:cs="Times New Roman"/>
          <w:b/>
          <w:color w:val="auto"/>
          <w:sz w:val="26"/>
          <w:szCs w:val="26"/>
        </w:rPr>
      </w:pPr>
      <w:r>
        <w:rPr>
          <w:rFonts w:ascii="Times New Roman" w:hAnsi="Times New Roman" w:cs="Times New Roman"/>
          <w:b/>
          <w:color w:val="auto"/>
          <w:sz w:val="26"/>
          <w:szCs w:val="26"/>
        </w:rPr>
        <w:t xml:space="preserve">2. </w:t>
      </w:r>
      <w:r w:rsidRPr="002F2D8C">
        <w:rPr>
          <w:rFonts w:ascii="Times New Roman" w:hAnsi="Times New Roman" w:cs="Times New Roman"/>
          <w:b/>
          <w:color w:val="auto"/>
          <w:sz w:val="26"/>
          <w:szCs w:val="26"/>
        </w:rPr>
        <w:t xml:space="preserve">Assessment of </w:t>
      </w:r>
      <w:r w:rsidR="009D237D">
        <w:rPr>
          <w:rFonts w:ascii="Times New Roman" w:hAnsi="Times New Roman" w:cs="Times New Roman"/>
          <w:b/>
          <w:color w:val="auto"/>
          <w:sz w:val="26"/>
          <w:szCs w:val="26"/>
        </w:rPr>
        <w:t>Active Pharmaceutical Ingredient (API) Section</w:t>
      </w:r>
      <w:r w:rsidRPr="002F2D8C">
        <w:rPr>
          <w:rFonts w:ascii="Times New Roman" w:hAnsi="Times New Roman" w:cs="Times New Roman"/>
          <w:b/>
          <w:color w:val="auto"/>
          <w:sz w:val="26"/>
          <w:szCs w:val="26"/>
        </w:rPr>
        <w:t xml:space="preserve">  </w:t>
      </w:r>
    </w:p>
    <w:p w:rsidR="002F2D8C" w:rsidRPr="00C3550F" w:rsidRDefault="002F2D8C" w:rsidP="00C3550F">
      <w:pPr>
        <w:pStyle w:val="Heading2"/>
        <w:spacing w:before="0" w:after="160" w:line="276" w:lineRule="auto"/>
        <w:rPr>
          <w:rFonts w:ascii="Times New Roman" w:hAnsi="Times New Roman" w:cs="Times New Roman"/>
          <w:b/>
          <w:color w:val="auto"/>
          <w:sz w:val="24"/>
          <w:szCs w:val="24"/>
        </w:rPr>
      </w:pPr>
      <w:r w:rsidRPr="002F2D8C">
        <w:rPr>
          <w:rFonts w:ascii="Times New Roman" w:hAnsi="Times New Roman" w:cs="Times New Roman"/>
          <w:b/>
          <w:color w:val="auto"/>
          <w:sz w:val="24"/>
          <w:szCs w:val="24"/>
        </w:rPr>
        <w:t>3.2.S.2 Manufacture</w:t>
      </w:r>
    </w:p>
    <w:p w:rsidR="002F2D8C" w:rsidRPr="002F2D8C" w:rsidRDefault="002F2D8C" w:rsidP="00E01089">
      <w:pPr>
        <w:pStyle w:val="Heading3"/>
        <w:spacing w:before="0" w:after="160" w:line="276" w:lineRule="auto"/>
        <w:rPr>
          <w:rFonts w:ascii="Times New Roman" w:hAnsi="Times New Roman" w:cs="Times New Roman"/>
          <w:b/>
          <w:color w:val="auto"/>
          <w:sz w:val="22"/>
          <w:szCs w:val="22"/>
        </w:rPr>
      </w:pPr>
      <w:r w:rsidRPr="002F2D8C">
        <w:rPr>
          <w:rFonts w:ascii="Times New Roman" w:hAnsi="Times New Roman" w:cs="Times New Roman"/>
          <w:b/>
          <w:color w:val="auto"/>
          <w:sz w:val="22"/>
          <w:szCs w:val="22"/>
        </w:rPr>
        <w:t>3.2.S.2.2 Description of manufacturing process and process controls</w:t>
      </w:r>
      <w:r>
        <w:rPr>
          <w:rFonts w:ascii="Times New Roman" w:hAnsi="Times New Roman" w:cs="Times New Roman"/>
          <w:b/>
          <w:color w:val="auto"/>
          <w:sz w:val="22"/>
          <w:szCs w:val="22"/>
        </w:rPr>
        <w:t xml:space="preserve"> (detailed information)</w:t>
      </w:r>
    </w:p>
    <w:p w:rsidR="002F2D8C" w:rsidRPr="002F2D8C" w:rsidRDefault="002F2D8C" w:rsidP="00E01089">
      <w:pPr>
        <w:spacing w:before="240" w:line="276" w:lineRule="auto"/>
        <w:contextualSpacing/>
        <w:rPr>
          <w:rFonts w:ascii="Times New Roman" w:hAnsi="Times New Roman" w:cs="Times New Roman"/>
          <w:lang w:val="en-CA" w:eastAsia="en-CA"/>
        </w:rPr>
      </w:pPr>
      <w:r w:rsidRPr="002F2D8C">
        <w:rPr>
          <w:rFonts w:ascii="Times New Roman" w:hAnsi="Times New Roman" w:cs="Times New Roman"/>
          <w:lang w:val="en-CA" w:eastAsia="en-CA"/>
        </w:rPr>
        <w:t>Flow diagram of the synthetic process(es):</w:t>
      </w:r>
    </w:p>
    <w:p w:rsidR="002F2D8C" w:rsidRPr="00E01089" w:rsidRDefault="002F2D8C" w:rsidP="00E01089">
      <w:pPr>
        <w:spacing w:before="240" w:line="276" w:lineRule="auto"/>
        <w:ind w:left="-5"/>
        <w:rPr>
          <w:rFonts w:ascii="Times New Roman" w:hAnsi="Times New Roman" w:cs="Times New Roman"/>
          <w:szCs w:val="20"/>
          <w:lang w:eastAsia="en-CA"/>
        </w:rPr>
      </w:pPr>
      <w:r w:rsidRPr="002F2D8C">
        <w:rPr>
          <w:rFonts w:ascii="Times New Roman" w:hAnsi="Times New Roman" w:cs="Times New Roman"/>
          <w:szCs w:val="20"/>
          <w:lang w:eastAsia="en-CA"/>
        </w:rPr>
        <w:t>Remark</w:t>
      </w:r>
      <w:r>
        <w:rPr>
          <w:rFonts w:ascii="Times New Roman" w:hAnsi="Times New Roman" w:cs="Times New Roman"/>
          <w:szCs w:val="20"/>
          <w:lang w:eastAsia="en-CA"/>
        </w:rPr>
        <w:t xml:space="preserve">: </w:t>
      </w:r>
      <w:sdt>
        <w:sdtPr>
          <w:rPr>
            <w:rFonts w:ascii="Times New Roman" w:hAnsi="Times New Roman" w:cs="Times New Roman"/>
            <w:szCs w:val="20"/>
            <w:lang w:eastAsia="en-CA"/>
          </w:rPr>
          <w:id w:val="-422030248"/>
          <w:placeholder>
            <w:docPart w:val="33D80DC9825B401B9B6F16F970D01AF7"/>
          </w:placeholder>
          <w:showingPlcHdr/>
        </w:sdtPr>
        <w:sdtEndPr/>
        <w:sdtContent>
          <w:r w:rsidRPr="00E01089">
            <w:rPr>
              <w:rStyle w:val="PlaceholderText"/>
              <w:rFonts w:ascii="Times New Roman" w:hAnsi="Times New Roman" w:cs="Times New Roman"/>
            </w:rPr>
            <w:t>Click or tap here to enter text.</w:t>
          </w:r>
        </w:sdtContent>
      </w:sdt>
    </w:p>
    <w:p w:rsidR="002F2D8C" w:rsidRPr="002F2D8C" w:rsidRDefault="002F2D8C" w:rsidP="00E01089">
      <w:pPr>
        <w:spacing w:before="240" w:line="276" w:lineRule="auto"/>
        <w:contextualSpacing/>
        <w:rPr>
          <w:rFonts w:ascii="Times New Roman" w:hAnsi="Times New Roman" w:cs="Times New Roman"/>
          <w:lang w:val="en-CA" w:eastAsia="en-CA"/>
        </w:rPr>
      </w:pPr>
      <w:r w:rsidRPr="002F2D8C">
        <w:rPr>
          <w:rFonts w:ascii="Times New Roman" w:hAnsi="Times New Roman" w:cs="Times New Roman"/>
          <w:lang w:val="en-CA" w:eastAsia="en-CA"/>
        </w:rPr>
        <w:t>Summary and discussion on the detailed manufacturing process and process controls:</w:t>
      </w:r>
    </w:p>
    <w:sdt>
      <w:sdtPr>
        <w:rPr>
          <w:rFonts w:ascii="Times New Roman" w:hAnsi="Times New Roman" w:cs="Times New Roman"/>
          <w:szCs w:val="20"/>
          <w:lang w:eastAsia="en-CA"/>
        </w:rPr>
        <w:id w:val="-1128845260"/>
        <w:placeholder>
          <w:docPart w:val="282EDA55B2F94FDAB0CE68218FA40B3C"/>
        </w:placeholder>
        <w:showingPlcHdr/>
      </w:sdtPr>
      <w:sdtEndPr/>
      <w:sdtContent>
        <w:p w:rsidR="002F2D8C" w:rsidRPr="002F2D8C" w:rsidRDefault="002F2D8C" w:rsidP="00E01089">
          <w:pPr>
            <w:spacing w:before="240" w:line="276" w:lineRule="auto"/>
            <w:rPr>
              <w:rFonts w:ascii="Times New Roman" w:hAnsi="Times New Roman" w:cs="Times New Roman"/>
            </w:rPr>
          </w:pPr>
          <w:r w:rsidRPr="00E01089">
            <w:rPr>
              <w:rStyle w:val="PlaceholderText"/>
              <w:rFonts w:ascii="Times New Roman" w:hAnsi="Times New Roman" w:cs="Times New Roman"/>
            </w:rPr>
            <w:t>Click or tap here to enter text.</w:t>
          </w:r>
        </w:p>
      </w:sdtContent>
    </w:sdt>
    <w:p w:rsidR="002F2D8C" w:rsidRPr="002F2D8C" w:rsidRDefault="002F2D8C" w:rsidP="00E01089">
      <w:pPr>
        <w:pStyle w:val="Heading3"/>
        <w:spacing w:before="0" w:after="160" w:line="276" w:lineRule="auto"/>
        <w:rPr>
          <w:rFonts w:ascii="Times New Roman" w:hAnsi="Times New Roman" w:cs="Times New Roman"/>
          <w:b/>
          <w:color w:val="auto"/>
          <w:sz w:val="22"/>
          <w:szCs w:val="22"/>
        </w:rPr>
      </w:pPr>
      <w:r w:rsidRPr="002F2D8C">
        <w:rPr>
          <w:rFonts w:ascii="Times New Roman" w:hAnsi="Times New Roman" w:cs="Times New Roman"/>
          <w:b/>
          <w:color w:val="auto"/>
          <w:sz w:val="22"/>
          <w:szCs w:val="22"/>
        </w:rPr>
        <w:t xml:space="preserve">3.2.S.2.3 Control of materials </w:t>
      </w:r>
    </w:p>
    <w:tbl>
      <w:tblPr>
        <w:tblW w:w="5000" w:type="pct"/>
        <w:tblCellMar>
          <w:left w:w="70" w:type="dxa"/>
          <w:right w:w="70" w:type="dxa"/>
        </w:tblCellMar>
        <w:tblLook w:val="0000" w:firstRow="0" w:lastRow="0" w:firstColumn="0" w:lastColumn="0" w:noHBand="0" w:noVBand="0"/>
      </w:tblPr>
      <w:tblGrid>
        <w:gridCol w:w="3869"/>
        <w:gridCol w:w="2571"/>
        <w:gridCol w:w="2570"/>
      </w:tblGrid>
      <w:tr w:rsidR="002F2D8C" w:rsidRPr="002F2D8C" w:rsidTr="00E52EB9">
        <w:trPr>
          <w:trHeight w:val="358"/>
          <w:tblHeader/>
        </w:trPr>
        <w:tc>
          <w:tcPr>
            <w:tcW w:w="2147" w:type="pct"/>
            <w:tcBorders>
              <w:top w:val="single" w:sz="6" w:space="0" w:color="auto"/>
              <w:left w:val="single" w:sz="6" w:space="0" w:color="auto"/>
              <w:bottom w:val="single" w:sz="12" w:space="0" w:color="auto"/>
              <w:right w:val="single" w:sz="6" w:space="0" w:color="auto"/>
            </w:tcBorders>
            <w:vAlign w:val="center"/>
          </w:tcPr>
          <w:p w:rsidR="002F2D8C" w:rsidRPr="002F2D8C" w:rsidRDefault="002F2D8C" w:rsidP="00E01089">
            <w:pPr>
              <w:spacing w:after="0" w:line="276" w:lineRule="auto"/>
              <w:jc w:val="center"/>
              <w:rPr>
                <w:rFonts w:ascii="Times New Roman" w:hAnsi="Times New Roman" w:cs="Times New Roman"/>
                <w:bCs/>
                <w:lang w:val="en-CA" w:eastAsia="en-CA"/>
              </w:rPr>
            </w:pPr>
            <w:r w:rsidRPr="002F2D8C">
              <w:rPr>
                <w:rFonts w:ascii="Times New Roman" w:hAnsi="Times New Roman" w:cs="Times New Roman"/>
                <w:bCs/>
                <w:lang w:val="en-CA" w:eastAsia="en-CA"/>
              </w:rPr>
              <w:t>Step/Starting material</w:t>
            </w:r>
          </w:p>
        </w:tc>
        <w:tc>
          <w:tcPr>
            <w:tcW w:w="1427" w:type="pct"/>
            <w:tcBorders>
              <w:top w:val="single" w:sz="6" w:space="0" w:color="auto"/>
              <w:bottom w:val="single" w:sz="12" w:space="0" w:color="auto"/>
              <w:right w:val="single" w:sz="6" w:space="0" w:color="auto"/>
            </w:tcBorders>
            <w:vAlign w:val="center"/>
          </w:tcPr>
          <w:p w:rsidR="002F2D8C" w:rsidRPr="002F2D8C" w:rsidRDefault="002F2D8C" w:rsidP="00E01089">
            <w:pPr>
              <w:spacing w:after="0" w:line="276" w:lineRule="auto"/>
              <w:jc w:val="center"/>
              <w:rPr>
                <w:rFonts w:ascii="Times New Roman" w:hAnsi="Times New Roman" w:cs="Times New Roman"/>
                <w:bCs/>
                <w:lang w:val="en-CA" w:eastAsia="en-CA"/>
              </w:rPr>
            </w:pPr>
            <w:r w:rsidRPr="002F2D8C">
              <w:rPr>
                <w:rFonts w:ascii="Times New Roman" w:hAnsi="Times New Roman" w:cs="Times New Roman"/>
                <w:bCs/>
                <w:lang w:val="en-CA" w:eastAsia="en-CA"/>
              </w:rPr>
              <w:t>Test(s)/ Method(s)</w:t>
            </w:r>
          </w:p>
        </w:tc>
        <w:tc>
          <w:tcPr>
            <w:tcW w:w="1426" w:type="pct"/>
            <w:tcBorders>
              <w:top w:val="single" w:sz="6" w:space="0" w:color="auto"/>
              <w:bottom w:val="single" w:sz="12" w:space="0" w:color="auto"/>
              <w:right w:val="single" w:sz="6" w:space="0" w:color="auto"/>
            </w:tcBorders>
            <w:vAlign w:val="center"/>
          </w:tcPr>
          <w:p w:rsidR="002F2D8C" w:rsidRPr="002F2D8C" w:rsidRDefault="002F2D8C" w:rsidP="00E01089">
            <w:pPr>
              <w:spacing w:after="0" w:line="276" w:lineRule="auto"/>
              <w:jc w:val="center"/>
              <w:rPr>
                <w:rFonts w:ascii="Times New Roman" w:hAnsi="Times New Roman" w:cs="Times New Roman"/>
                <w:bCs/>
                <w:lang w:val="en-CA" w:eastAsia="en-CA"/>
              </w:rPr>
            </w:pPr>
            <w:r w:rsidRPr="002F2D8C">
              <w:rPr>
                <w:rFonts w:ascii="Times New Roman" w:hAnsi="Times New Roman" w:cs="Times New Roman"/>
                <w:bCs/>
                <w:lang w:val="en-CA" w:eastAsia="en-CA"/>
              </w:rPr>
              <w:t>Acceptance criteria</w:t>
            </w:r>
          </w:p>
        </w:tc>
      </w:tr>
      <w:tr w:rsidR="002F2D8C" w:rsidRPr="002F2D8C" w:rsidTr="00E52EB9">
        <w:tc>
          <w:tcPr>
            <w:tcW w:w="2147" w:type="pct"/>
            <w:tcBorders>
              <w:top w:val="single" w:sz="12" w:space="0" w:color="auto"/>
              <w:left w:val="single" w:sz="6" w:space="0" w:color="auto"/>
              <w:bottom w:val="dotted" w:sz="4" w:space="0" w:color="auto"/>
            </w:tcBorders>
          </w:tcPr>
          <w:p w:rsidR="002F2D8C" w:rsidRPr="002F2D8C" w:rsidRDefault="002F2D8C" w:rsidP="00E01089">
            <w:pPr>
              <w:spacing w:after="0" w:line="276" w:lineRule="auto"/>
              <w:rPr>
                <w:rFonts w:ascii="Times New Roman" w:hAnsi="Times New Roman" w:cs="Times New Roman"/>
                <w:bCs/>
                <w:lang w:val="en-CA" w:eastAsia="en-CA"/>
              </w:rPr>
            </w:pPr>
          </w:p>
        </w:tc>
        <w:tc>
          <w:tcPr>
            <w:tcW w:w="1427" w:type="pct"/>
            <w:tcBorders>
              <w:top w:val="single" w:sz="12"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c>
          <w:tcPr>
            <w:tcW w:w="1426" w:type="pct"/>
            <w:tcBorders>
              <w:top w:val="single" w:sz="12"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r>
      <w:tr w:rsidR="002F2D8C" w:rsidRPr="002F2D8C" w:rsidTr="00E52EB9">
        <w:tc>
          <w:tcPr>
            <w:tcW w:w="2147" w:type="pct"/>
            <w:tcBorders>
              <w:top w:val="dotted" w:sz="4" w:space="0" w:color="auto"/>
              <w:left w:val="single" w:sz="6" w:space="0" w:color="auto"/>
              <w:bottom w:val="dotted" w:sz="4" w:space="0" w:color="auto"/>
            </w:tcBorders>
          </w:tcPr>
          <w:p w:rsidR="002F2D8C" w:rsidRPr="002F2D8C" w:rsidRDefault="002F2D8C" w:rsidP="00E01089">
            <w:pPr>
              <w:spacing w:after="0" w:line="276" w:lineRule="auto"/>
              <w:rPr>
                <w:rFonts w:ascii="Times New Roman" w:hAnsi="Times New Roman" w:cs="Times New Roman"/>
                <w:bCs/>
                <w:lang w:val="en-CA" w:eastAsia="en-CA"/>
              </w:rPr>
            </w:pPr>
          </w:p>
        </w:tc>
        <w:tc>
          <w:tcPr>
            <w:tcW w:w="1427" w:type="pct"/>
            <w:tcBorders>
              <w:top w:val="dotted" w:sz="4"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c>
          <w:tcPr>
            <w:tcW w:w="1426" w:type="pct"/>
            <w:tcBorders>
              <w:top w:val="dotted" w:sz="4"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r>
      <w:tr w:rsidR="002F2D8C" w:rsidRPr="002F2D8C" w:rsidTr="00E52EB9">
        <w:tc>
          <w:tcPr>
            <w:tcW w:w="2147" w:type="pct"/>
            <w:tcBorders>
              <w:top w:val="dotted" w:sz="4" w:space="0" w:color="auto"/>
              <w:left w:val="single" w:sz="6" w:space="0" w:color="auto"/>
              <w:bottom w:val="single" w:sz="6" w:space="0" w:color="auto"/>
            </w:tcBorders>
          </w:tcPr>
          <w:p w:rsidR="002F2D8C" w:rsidRPr="002F2D8C" w:rsidRDefault="002F2D8C" w:rsidP="00E01089">
            <w:pPr>
              <w:spacing w:after="0" w:line="276" w:lineRule="auto"/>
              <w:rPr>
                <w:rFonts w:ascii="Times New Roman" w:hAnsi="Times New Roman" w:cs="Times New Roman"/>
                <w:bCs/>
                <w:lang w:val="en-CA" w:eastAsia="en-CA"/>
              </w:rPr>
            </w:pPr>
          </w:p>
        </w:tc>
        <w:tc>
          <w:tcPr>
            <w:tcW w:w="1427" w:type="pct"/>
            <w:tcBorders>
              <w:top w:val="dotted" w:sz="4" w:space="0" w:color="auto"/>
              <w:left w:val="single" w:sz="6" w:space="0" w:color="auto"/>
              <w:bottom w:val="single" w:sz="6"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c>
          <w:tcPr>
            <w:tcW w:w="1426" w:type="pct"/>
            <w:tcBorders>
              <w:top w:val="dotted" w:sz="4" w:space="0" w:color="auto"/>
              <w:left w:val="single" w:sz="6" w:space="0" w:color="auto"/>
              <w:bottom w:val="single" w:sz="6"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r>
    </w:tbl>
    <w:p w:rsidR="002F2D8C" w:rsidRPr="00E01089" w:rsidRDefault="002F2D8C" w:rsidP="00E01089">
      <w:pPr>
        <w:autoSpaceDE w:val="0"/>
        <w:autoSpaceDN w:val="0"/>
        <w:adjustRightInd w:val="0"/>
        <w:spacing w:line="276" w:lineRule="auto"/>
        <w:ind w:right="-61"/>
        <w:rPr>
          <w:rFonts w:ascii="Times New Roman" w:eastAsiaTheme="majorEastAsia" w:hAnsi="Times New Roman" w:cs="Times New Roman"/>
          <w:color w:val="323E4F" w:themeColor="text2" w:themeShade="BF"/>
          <w:spacing w:val="5"/>
          <w:kern w:val="28"/>
          <w:sz w:val="20"/>
          <w:szCs w:val="52"/>
          <w:lang w:eastAsia="en-CA"/>
        </w:rPr>
      </w:pPr>
      <w:r w:rsidRPr="002F2D8C">
        <w:rPr>
          <w:rFonts w:ascii="Times New Roman" w:eastAsiaTheme="majorEastAsia" w:hAnsi="Times New Roman" w:cs="Times New Roman"/>
          <w:color w:val="323E4F" w:themeColor="text2" w:themeShade="BF"/>
          <w:spacing w:val="5"/>
          <w:kern w:val="28"/>
          <w:sz w:val="20"/>
          <w:szCs w:val="52"/>
          <w:lang w:eastAsia="en-CA"/>
        </w:rPr>
        <w:t>(Add rows if required)</w:t>
      </w:r>
    </w:p>
    <w:p w:rsidR="002F2D8C" w:rsidRPr="002F2D8C" w:rsidRDefault="002F2D8C" w:rsidP="00E01089">
      <w:pPr>
        <w:spacing w:line="276" w:lineRule="auto"/>
        <w:ind w:left="-5"/>
        <w:rPr>
          <w:rFonts w:ascii="Times New Roman" w:hAnsi="Times New Roman" w:cs="Times New Roman"/>
          <w:szCs w:val="20"/>
          <w:lang w:eastAsia="en-CA"/>
        </w:rPr>
      </w:pPr>
      <w:r w:rsidRPr="002F2D8C">
        <w:rPr>
          <w:rFonts w:ascii="Times New Roman" w:hAnsi="Times New Roman" w:cs="Times New Roman"/>
          <w:szCs w:val="20"/>
          <w:lang w:eastAsia="en-CA"/>
        </w:rPr>
        <w:t>Remark</w:t>
      </w:r>
      <w:r>
        <w:rPr>
          <w:rFonts w:ascii="Times New Roman" w:hAnsi="Times New Roman" w:cs="Times New Roman"/>
          <w:szCs w:val="20"/>
          <w:lang w:eastAsia="en-CA"/>
        </w:rPr>
        <w:t xml:space="preserve">: </w:t>
      </w:r>
      <w:sdt>
        <w:sdtPr>
          <w:rPr>
            <w:rFonts w:ascii="Times New Roman" w:hAnsi="Times New Roman" w:cs="Times New Roman"/>
            <w:szCs w:val="20"/>
            <w:lang w:eastAsia="en-CA"/>
          </w:rPr>
          <w:id w:val="-1853721323"/>
          <w:placeholder>
            <w:docPart w:val="8A0D804E48834CD38E67B5E943008C0F"/>
          </w:placeholder>
          <w:showingPlcHdr/>
        </w:sdtPr>
        <w:sdtEndPr/>
        <w:sdtContent>
          <w:r w:rsidRPr="00E01089">
            <w:rPr>
              <w:rStyle w:val="PlaceholderText"/>
              <w:rFonts w:ascii="Times New Roman" w:hAnsi="Times New Roman" w:cs="Times New Roman"/>
            </w:rPr>
            <w:t>Click or tap here to enter text.</w:t>
          </w:r>
        </w:sdtContent>
      </w:sdt>
    </w:p>
    <w:p w:rsidR="002F2D8C" w:rsidRPr="002F2D8C" w:rsidRDefault="002F2D8C" w:rsidP="00E01089">
      <w:pPr>
        <w:pStyle w:val="Heading3"/>
        <w:spacing w:before="0" w:after="160" w:line="276" w:lineRule="auto"/>
        <w:rPr>
          <w:rFonts w:ascii="Times New Roman" w:hAnsi="Times New Roman" w:cs="Times New Roman"/>
          <w:b/>
          <w:color w:val="auto"/>
          <w:sz w:val="22"/>
          <w:szCs w:val="22"/>
        </w:rPr>
      </w:pPr>
      <w:r w:rsidRPr="002F2D8C">
        <w:rPr>
          <w:rFonts w:ascii="Times New Roman" w:hAnsi="Times New Roman" w:cs="Times New Roman"/>
          <w:b/>
          <w:color w:val="auto"/>
          <w:sz w:val="22"/>
          <w:szCs w:val="22"/>
        </w:rPr>
        <w:t xml:space="preserve">3.2.S.2.4 Control of critical steps and intermediates </w:t>
      </w:r>
    </w:p>
    <w:tbl>
      <w:tblPr>
        <w:tblW w:w="5000" w:type="pct"/>
        <w:tblCellMar>
          <w:left w:w="70" w:type="dxa"/>
          <w:right w:w="70" w:type="dxa"/>
        </w:tblCellMar>
        <w:tblLook w:val="0000" w:firstRow="0" w:lastRow="0" w:firstColumn="0" w:lastColumn="0" w:noHBand="0" w:noVBand="0"/>
      </w:tblPr>
      <w:tblGrid>
        <w:gridCol w:w="3869"/>
        <w:gridCol w:w="2571"/>
        <w:gridCol w:w="2570"/>
      </w:tblGrid>
      <w:tr w:rsidR="002F2D8C" w:rsidRPr="002F2D8C" w:rsidTr="00E52EB9">
        <w:trPr>
          <w:tblHeader/>
        </w:trPr>
        <w:tc>
          <w:tcPr>
            <w:tcW w:w="2147" w:type="pct"/>
            <w:tcBorders>
              <w:top w:val="single" w:sz="6" w:space="0" w:color="auto"/>
              <w:left w:val="single" w:sz="6" w:space="0" w:color="auto"/>
              <w:bottom w:val="single" w:sz="12" w:space="0" w:color="auto"/>
              <w:right w:val="single" w:sz="6" w:space="0" w:color="auto"/>
            </w:tcBorders>
          </w:tcPr>
          <w:p w:rsidR="002F2D8C" w:rsidRPr="002F2D8C" w:rsidRDefault="002F2D8C" w:rsidP="00E01089">
            <w:pPr>
              <w:spacing w:after="0" w:line="276" w:lineRule="auto"/>
              <w:jc w:val="center"/>
              <w:rPr>
                <w:rFonts w:ascii="Times New Roman" w:hAnsi="Times New Roman" w:cs="Times New Roman"/>
                <w:bCs/>
                <w:lang w:val="en-CA" w:eastAsia="en-CA"/>
              </w:rPr>
            </w:pPr>
            <w:r w:rsidRPr="002F2D8C">
              <w:rPr>
                <w:rFonts w:ascii="Times New Roman" w:hAnsi="Times New Roman" w:cs="Times New Roman"/>
                <w:bCs/>
                <w:lang w:val="en-CA" w:eastAsia="en-CA"/>
              </w:rPr>
              <w:t>Step/Material</w:t>
            </w:r>
          </w:p>
        </w:tc>
        <w:tc>
          <w:tcPr>
            <w:tcW w:w="1427" w:type="pct"/>
            <w:tcBorders>
              <w:top w:val="single" w:sz="6" w:space="0" w:color="auto"/>
              <w:bottom w:val="single" w:sz="12" w:space="0" w:color="auto"/>
              <w:right w:val="single" w:sz="6" w:space="0" w:color="auto"/>
            </w:tcBorders>
          </w:tcPr>
          <w:p w:rsidR="002F2D8C" w:rsidRPr="002F2D8C" w:rsidRDefault="002F2D8C" w:rsidP="00E01089">
            <w:pPr>
              <w:spacing w:after="0" w:line="276" w:lineRule="auto"/>
              <w:jc w:val="center"/>
              <w:rPr>
                <w:rFonts w:ascii="Times New Roman" w:hAnsi="Times New Roman" w:cs="Times New Roman"/>
                <w:bCs/>
                <w:lang w:val="en-CA" w:eastAsia="en-CA"/>
              </w:rPr>
            </w:pPr>
            <w:r w:rsidRPr="002F2D8C">
              <w:rPr>
                <w:rFonts w:ascii="Times New Roman" w:hAnsi="Times New Roman" w:cs="Times New Roman"/>
                <w:bCs/>
                <w:lang w:val="en-CA" w:eastAsia="en-CA"/>
              </w:rPr>
              <w:t>Test(s)/ Method(s)</w:t>
            </w:r>
          </w:p>
        </w:tc>
        <w:tc>
          <w:tcPr>
            <w:tcW w:w="1426" w:type="pct"/>
            <w:tcBorders>
              <w:top w:val="single" w:sz="6" w:space="0" w:color="auto"/>
              <w:bottom w:val="single" w:sz="12" w:space="0" w:color="auto"/>
              <w:right w:val="single" w:sz="6" w:space="0" w:color="auto"/>
            </w:tcBorders>
          </w:tcPr>
          <w:p w:rsidR="002F2D8C" w:rsidRPr="002F2D8C" w:rsidRDefault="002F2D8C" w:rsidP="00E01089">
            <w:pPr>
              <w:spacing w:after="0" w:line="276" w:lineRule="auto"/>
              <w:jc w:val="center"/>
              <w:rPr>
                <w:rFonts w:ascii="Times New Roman" w:hAnsi="Times New Roman" w:cs="Times New Roman"/>
                <w:bCs/>
                <w:lang w:val="en-CA" w:eastAsia="en-CA"/>
              </w:rPr>
            </w:pPr>
            <w:r w:rsidRPr="002F2D8C">
              <w:rPr>
                <w:rFonts w:ascii="Times New Roman" w:hAnsi="Times New Roman" w:cs="Times New Roman"/>
                <w:bCs/>
                <w:lang w:val="en-CA" w:eastAsia="en-CA"/>
              </w:rPr>
              <w:t>Acceptance criteria</w:t>
            </w:r>
          </w:p>
        </w:tc>
      </w:tr>
      <w:tr w:rsidR="002F2D8C" w:rsidRPr="002F2D8C" w:rsidTr="00E52EB9">
        <w:tc>
          <w:tcPr>
            <w:tcW w:w="2147" w:type="pct"/>
            <w:tcBorders>
              <w:top w:val="single" w:sz="12" w:space="0" w:color="auto"/>
              <w:left w:val="single" w:sz="6" w:space="0" w:color="auto"/>
              <w:bottom w:val="dotted" w:sz="4" w:space="0" w:color="auto"/>
            </w:tcBorders>
          </w:tcPr>
          <w:p w:rsidR="002F2D8C" w:rsidRPr="002F2D8C" w:rsidRDefault="002F2D8C" w:rsidP="00E01089">
            <w:pPr>
              <w:spacing w:after="0" w:line="276" w:lineRule="auto"/>
              <w:rPr>
                <w:rFonts w:ascii="Times New Roman" w:hAnsi="Times New Roman" w:cs="Times New Roman"/>
                <w:bCs/>
                <w:lang w:val="en-CA" w:eastAsia="en-CA"/>
              </w:rPr>
            </w:pPr>
          </w:p>
        </w:tc>
        <w:tc>
          <w:tcPr>
            <w:tcW w:w="1427" w:type="pct"/>
            <w:tcBorders>
              <w:top w:val="single" w:sz="12"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c>
          <w:tcPr>
            <w:tcW w:w="1426" w:type="pct"/>
            <w:tcBorders>
              <w:top w:val="single" w:sz="12"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r>
      <w:tr w:rsidR="002F2D8C" w:rsidRPr="002F2D8C" w:rsidTr="00E52EB9">
        <w:tc>
          <w:tcPr>
            <w:tcW w:w="2147" w:type="pct"/>
            <w:tcBorders>
              <w:top w:val="dotted" w:sz="4" w:space="0" w:color="auto"/>
              <w:left w:val="single" w:sz="6" w:space="0" w:color="auto"/>
              <w:bottom w:val="dotted" w:sz="4" w:space="0" w:color="auto"/>
            </w:tcBorders>
          </w:tcPr>
          <w:p w:rsidR="002F2D8C" w:rsidRPr="002F2D8C" w:rsidRDefault="002F2D8C" w:rsidP="00E01089">
            <w:pPr>
              <w:spacing w:after="0" w:line="276" w:lineRule="auto"/>
              <w:rPr>
                <w:rFonts w:ascii="Times New Roman" w:hAnsi="Times New Roman" w:cs="Times New Roman"/>
                <w:bCs/>
                <w:lang w:val="en-CA" w:eastAsia="en-CA"/>
              </w:rPr>
            </w:pPr>
          </w:p>
        </w:tc>
        <w:tc>
          <w:tcPr>
            <w:tcW w:w="1427" w:type="pct"/>
            <w:tcBorders>
              <w:top w:val="dotted" w:sz="4"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c>
          <w:tcPr>
            <w:tcW w:w="1426" w:type="pct"/>
            <w:tcBorders>
              <w:top w:val="dotted" w:sz="4" w:space="0" w:color="auto"/>
              <w:left w:val="single" w:sz="6" w:space="0" w:color="auto"/>
              <w:bottom w:val="dotted" w:sz="4"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r>
      <w:tr w:rsidR="002F2D8C" w:rsidRPr="002F2D8C" w:rsidTr="00E52EB9">
        <w:tc>
          <w:tcPr>
            <w:tcW w:w="2147" w:type="pct"/>
            <w:tcBorders>
              <w:top w:val="dotted" w:sz="4" w:space="0" w:color="auto"/>
              <w:left w:val="single" w:sz="6" w:space="0" w:color="auto"/>
              <w:bottom w:val="single" w:sz="6" w:space="0" w:color="auto"/>
            </w:tcBorders>
          </w:tcPr>
          <w:p w:rsidR="002F2D8C" w:rsidRPr="002F2D8C" w:rsidRDefault="002F2D8C" w:rsidP="00E01089">
            <w:pPr>
              <w:spacing w:after="0" w:line="276" w:lineRule="auto"/>
              <w:rPr>
                <w:rFonts w:ascii="Times New Roman" w:hAnsi="Times New Roman" w:cs="Times New Roman"/>
                <w:bCs/>
                <w:lang w:val="en-CA" w:eastAsia="en-CA"/>
              </w:rPr>
            </w:pPr>
          </w:p>
        </w:tc>
        <w:tc>
          <w:tcPr>
            <w:tcW w:w="1427" w:type="pct"/>
            <w:tcBorders>
              <w:top w:val="dotted" w:sz="4" w:space="0" w:color="auto"/>
              <w:left w:val="single" w:sz="6" w:space="0" w:color="auto"/>
              <w:bottom w:val="single" w:sz="6"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c>
          <w:tcPr>
            <w:tcW w:w="1426" w:type="pct"/>
            <w:tcBorders>
              <w:top w:val="dotted" w:sz="4" w:space="0" w:color="auto"/>
              <w:left w:val="single" w:sz="6" w:space="0" w:color="auto"/>
              <w:bottom w:val="single" w:sz="6" w:space="0" w:color="auto"/>
              <w:right w:val="single" w:sz="6" w:space="0" w:color="auto"/>
            </w:tcBorders>
          </w:tcPr>
          <w:p w:rsidR="002F2D8C" w:rsidRPr="002F2D8C" w:rsidRDefault="002F2D8C" w:rsidP="00E01089">
            <w:pPr>
              <w:spacing w:after="0" w:line="276" w:lineRule="auto"/>
              <w:rPr>
                <w:rFonts w:ascii="Times New Roman" w:hAnsi="Times New Roman" w:cs="Times New Roman"/>
                <w:bCs/>
                <w:color w:val="FF0000"/>
                <w:lang w:val="en-CA" w:eastAsia="en-CA"/>
              </w:rPr>
            </w:pPr>
          </w:p>
        </w:tc>
      </w:tr>
    </w:tbl>
    <w:p w:rsidR="002F2D8C" w:rsidRPr="00E01089" w:rsidRDefault="002F2D8C" w:rsidP="00E01089">
      <w:pPr>
        <w:autoSpaceDE w:val="0"/>
        <w:autoSpaceDN w:val="0"/>
        <w:adjustRightInd w:val="0"/>
        <w:spacing w:line="276" w:lineRule="auto"/>
        <w:ind w:right="-61"/>
        <w:rPr>
          <w:rFonts w:ascii="Times New Roman" w:eastAsiaTheme="majorEastAsia" w:hAnsi="Times New Roman" w:cs="Times New Roman"/>
          <w:color w:val="323E4F" w:themeColor="text2" w:themeShade="BF"/>
          <w:spacing w:val="5"/>
          <w:kern w:val="28"/>
          <w:sz w:val="20"/>
          <w:szCs w:val="52"/>
          <w:lang w:eastAsia="en-CA"/>
        </w:rPr>
      </w:pPr>
      <w:r w:rsidRPr="002F2D8C">
        <w:rPr>
          <w:rFonts w:ascii="Times New Roman" w:eastAsiaTheme="majorEastAsia" w:hAnsi="Times New Roman" w:cs="Times New Roman"/>
          <w:color w:val="323E4F" w:themeColor="text2" w:themeShade="BF"/>
          <w:spacing w:val="5"/>
          <w:kern w:val="28"/>
          <w:sz w:val="20"/>
          <w:szCs w:val="52"/>
          <w:lang w:eastAsia="en-CA"/>
        </w:rPr>
        <w:t>(Add rows if required)</w:t>
      </w:r>
    </w:p>
    <w:p w:rsidR="002F2D8C" w:rsidRPr="00E01089" w:rsidRDefault="002F2D8C" w:rsidP="00E01089">
      <w:pPr>
        <w:spacing w:line="276" w:lineRule="auto"/>
        <w:ind w:left="-5"/>
        <w:rPr>
          <w:rFonts w:ascii="Times New Roman" w:hAnsi="Times New Roman" w:cs="Times New Roman"/>
          <w:szCs w:val="20"/>
          <w:lang w:eastAsia="en-CA"/>
        </w:rPr>
      </w:pPr>
      <w:r w:rsidRPr="002F2D8C">
        <w:rPr>
          <w:rFonts w:ascii="Times New Roman" w:hAnsi="Times New Roman" w:cs="Times New Roman"/>
          <w:szCs w:val="20"/>
          <w:lang w:eastAsia="en-CA"/>
        </w:rPr>
        <w:t>Remark</w:t>
      </w:r>
      <w:r>
        <w:rPr>
          <w:rFonts w:ascii="Times New Roman" w:hAnsi="Times New Roman" w:cs="Times New Roman"/>
          <w:szCs w:val="20"/>
          <w:lang w:eastAsia="en-CA"/>
        </w:rPr>
        <w:t xml:space="preserve">: </w:t>
      </w:r>
      <w:sdt>
        <w:sdtPr>
          <w:rPr>
            <w:rFonts w:ascii="Times New Roman" w:hAnsi="Times New Roman" w:cs="Times New Roman"/>
            <w:szCs w:val="20"/>
            <w:lang w:eastAsia="en-CA"/>
          </w:rPr>
          <w:id w:val="-2030248705"/>
          <w:placeholder>
            <w:docPart w:val="A95E5AC0680A4B2B889C9FB4D98332FD"/>
          </w:placeholder>
          <w:showingPlcHdr/>
        </w:sdtPr>
        <w:sdtEndPr/>
        <w:sdtContent>
          <w:r w:rsidRPr="00E01089">
            <w:rPr>
              <w:rStyle w:val="PlaceholderText"/>
              <w:rFonts w:ascii="Times New Roman" w:hAnsi="Times New Roman" w:cs="Times New Roman"/>
            </w:rPr>
            <w:t>Click or tap here to enter text.</w:t>
          </w:r>
        </w:sdtContent>
      </w:sdt>
    </w:p>
    <w:p w:rsidR="002F2D8C" w:rsidRPr="002F2D8C" w:rsidRDefault="002F2D8C" w:rsidP="00E01089">
      <w:pPr>
        <w:pStyle w:val="Heading3"/>
        <w:spacing w:before="0" w:after="160" w:line="276" w:lineRule="auto"/>
        <w:rPr>
          <w:rFonts w:ascii="Times New Roman" w:hAnsi="Times New Roman" w:cs="Times New Roman"/>
          <w:b/>
          <w:color w:val="auto"/>
          <w:sz w:val="22"/>
          <w:szCs w:val="22"/>
        </w:rPr>
      </w:pPr>
      <w:r w:rsidRPr="002F2D8C">
        <w:rPr>
          <w:rFonts w:ascii="Times New Roman" w:hAnsi="Times New Roman" w:cs="Times New Roman"/>
          <w:b/>
          <w:color w:val="auto"/>
          <w:sz w:val="22"/>
          <w:szCs w:val="22"/>
        </w:rPr>
        <w:t xml:space="preserve">3.2.S.2.5 Process validation and/or evaluation </w:t>
      </w:r>
    </w:p>
    <w:p w:rsidR="002F2D8C" w:rsidRPr="002F2D8C" w:rsidRDefault="002F2D8C" w:rsidP="00E01089">
      <w:pPr>
        <w:spacing w:line="276" w:lineRule="auto"/>
        <w:rPr>
          <w:rFonts w:ascii="Times New Roman" w:hAnsi="Times New Roman" w:cs="Times New Roman"/>
          <w:lang w:val="en-CA" w:eastAsia="en-CA"/>
        </w:rPr>
      </w:pPr>
      <w:r w:rsidRPr="002F2D8C">
        <w:rPr>
          <w:rFonts w:ascii="Times New Roman" w:hAnsi="Times New Roman" w:cs="Times New Roman"/>
          <w:lang w:val="en-CA" w:eastAsia="en-CA"/>
        </w:rPr>
        <w:t>Summary of process validation and/or evaluation studies (e.g., for aseptic processing and sterilisation):</w:t>
      </w:r>
    </w:p>
    <w:sdt>
      <w:sdtPr>
        <w:rPr>
          <w:rFonts w:ascii="Times New Roman" w:hAnsi="Times New Roman" w:cs="Times New Roman"/>
          <w:szCs w:val="20"/>
          <w:lang w:eastAsia="en-CA"/>
        </w:rPr>
        <w:id w:val="1543015586"/>
        <w:placeholder>
          <w:docPart w:val="8E0C83A2992C413D86B0028385E78545"/>
        </w:placeholder>
        <w:showingPlcHdr/>
      </w:sdtPr>
      <w:sdtEndPr/>
      <w:sdtContent>
        <w:p w:rsidR="002F2D8C" w:rsidRPr="00E01089" w:rsidRDefault="002F2D8C" w:rsidP="00E01089">
          <w:pPr>
            <w:spacing w:line="276" w:lineRule="auto"/>
            <w:rPr>
              <w:rFonts w:ascii="Times New Roman" w:hAnsi="Times New Roman" w:cs="Times New Roman"/>
              <w:szCs w:val="20"/>
              <w:lang w:eastAsia="en-CA"/>
            </w:rPr>
          </w:pPr>
          <w:r w:rsidRPr="00E01089">
            <w:rPr>
              <w:rStyle w:val="PlaceholderText"/>
              <w:rFonts w:ascii="Times New Roman" w:hAnsi="Times New Roman" w:cs="Times New Roman"/>
            </w:rPr>
            <w:t>Click or tap here to enter text.</w:t>
          </w:r>
        </w:p>
      </w:sdtContent>
    </w:sdt>
    <w:p w:rsidR="002F2D8C" w:rsidRPr="002F2D8C" w:rsidRDefault="002F2D8C" w:rsidP="00E01089">
      <w:pPr>
        <w:pStyle w:val="Heading3"/>
        <w:spacing w:before="0" w:after="160" w:line="276" w:lineRule="auto"/>
        <w:rPr>
          <w:rFonts w:ascii="Times New Roman" w:hAnsi="Times New Roman" w:cs="Times New Roman"/>
          <w:b/>
          <w:color w:val="auto"/>
          <w:sz w:val="22"/>
          <w:szCs w:val="22"/>
        </w:rPr>
      </w:pPr>
      <w:r w:rsidRPr="002F2D8C">
        <w:rPr>
          <w:rFonts w:ascii="Times New Roman" w:hAnsi="Times New Roman" w:cs="Times New Roman"/>
          <w:b/>
          <w:color w:val="auto"/>
          <w:sz w:val="22"/>
          <w:szCs w:val="22"/>
        </w:rPr>
        <w:t xml:space="preserve">3.2.S.2.6 Manufacturing process development </w:t>
      </w:r>
    </w:p>
    <w:p w:rsidR="002F2D8C" w:rsidRPr="002F2D8C" w:rsidRDefault="002F2D8C" w:rsidP="00E01089">
      <w:pPr>
        <w:spacing w:line="276" w:lineRule="auto"/>
        <w:rPr>
          <w:rFonts w:ascii="Times New Roman" w:hAnsi="Times New Roman" w:cs="Times New Roman"/>
          <w:lang w:val="en-CA" w:eastAsia="en-CA"/>
        </w:rPr>
      </w:pPr>
      <w:r w:rsidRPr="002F2D8C">
        <w:rPr>
          <w:rFonts w:ascii="Times New Roman" w:hAnsi="Times New Roman" w:cs="Times New Roman"/>
          <w:lang w:val="en-CA" w:eastAsia="en-CA"/>
        </w:rPr>
        <w:t>Discussion on significant changes (if any) made to the manufacturing process and/or manufacturing site of the drug substance used in the bioavailability, clinical, scale up and production batches:</w:t>
      </w:r>
    </w:p>
    <w:sdt>
      <w:sdtPr>
        <w:rPr>
          <w:rFonts w:ascii="Times New Roman" w:hAnsi="Times New Roman" w:cs="Times New Roman"/>
          <w:szCs w:val="20"/>
          <w:lang w:eastAsia="en-CA"/>
        </w:rPr>
        <w:id w:val="-1516682573"/>
        <w:placeholder>
          <w:docPart w:val="01698B65F4CD4AE1B42E91E842B861F3"/>
        </w:placeholder>
        <w:showingPlcHdr/>
      </w:sdtPr>
      <w:sdtEndPr/>
      <w:sdtContent>
        <w:p w:rsidR="002F2D8C" w:rsidRPr="00E01089" w:rsidRDefault="002F2D8C" w:rsidP="00E01089">
          <w:pPr>
            <w:spacing w:line="276" w:lineRule="auto"/>
            <w:rPr>
              <w:rFonts w:ascii="Times New Roman" w:hAnsi="Times New Roman" w:cs="Times New Roman"/>
              <w:szCs w:val="20"/>
              <w:lang w:eastAsia="en-CA"/>
            </w:rPr>
          </w:pPr>
          <w:r w:rsidRPr="00E01089">
            <w:rPr>
              <w:rStyle w:val="PlaceholderText"/>
              <w:rFonts w:ascii="Times New Roman" w:hAnsi="Times New Roman" w:cs="Times New Roman"/>
            </w:rPr>
            <w:t>Click or tap here to enter text.</w:t>
          </w:r>
        </w:p>
      </w:sdtContent>
    </w:sdt>
    <w:p w:rsidR="00E01089" w:rsidRDefault="00E01089" w:rsidP="00E01089">
      <w:pPr>
        <w:pStyle w:val="Heading2"/>
        <w:spacing w:before="0" w:after="160" w:line="276" w:lineRule="auto"/>
        <w:rPr>
          <w:rFonts w:ascii="Times New Roman" w:hAnsi="Times New Roman" w:cs="Times New Roman"/>
          <w:b/>
          <w:color w:val="auto"/>
          <w:sz w:val="24"/>
          <w:szCs w:val="24"/>
        </w:rPr>
      </w:pPr>
      <w:r w:rsidRPr="00E01089">
        <w:rPr>
          <w:rFonts w:ascii="Times New Roman" w:hAnsi="Times New Roman" w:cs="Times New Roman"/>
          <w:b/>
          <w:color w:val="auto"/>
          <w:sz w:val="24"/>
          <w:szCs w:val="24"/>
        </w:rPr>
        <w:lastRenderedPageBreak/>
        <w:t>3.2.S.3 Characterization</w:t>
      </w:r>
    </w:p>
    <w:p w:rsidR="00E01089" w:rsidRPr="00E01089" w:rsidRDefault="00E01089" w:rsidP="00E01089">
      <w:pPr>
        <w:pStyle w:val="Heading3"/>
        <w:spacing w:before="0" w:after="160" w:line="276" w:lineRule="auto"/>
        <w:rPr>
          <w:rFonts w:ascii="Times New Roman" w:hAnsi="Times New Roman" w:cs="Times New Roman"/>
          <w:b/>
          <w:color w:val="auto"/>
          <w:sz w:val="22"/>
          <w:szCs w:val="22"/>
        </w:rPr>
      </w:pPr>
      <w:r w:rsidRPr="00E01089">
        <w:rPr>
          <w:rFonts w:ascii="Times New Roman" w:hAnsi="Times New Roman" w:cs="Times New Roman"/>
          <w:b/>
          <w:color w:val="auto"/>
          <w:sz w:val="22"/>
          <w:szCs w:val="22"/>
        </w:rPr>
        <w:t>3.2.S.3.2 Impurities</w:t>
      </w:r>
    </w:p>
    <w:p w:rsidR="00E01089" w:rsidRPr="00E01089" w:rsidRDefault="00E01089" w:rsidP="00E01089">
      <w:pPr>
        <w:spacing w:line="276" w:lineRule="auto"/>
        <w:jc w:val="both"/>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Drug-related impurities (e.g., starting materials, by-products, intermediates, chiral impurities, degradation products):</w:t>
      </w:r>
    </w:p>
    <w:tbl>
      <w:tblPr>
        <w:tblW w:w="5000" w:type="pct"/>
        <w:tblCellMar>
          <w:left w:w="70" w:type="dxa"/>
          <w:right w:w="70" w:type="dxa"/>
        </w:tblCellMar>
        <w:tblLook w:val="0000" w:firstRow="0" w:lastRow="0" w:firstColumn="0" w:lastColumn="0" w:noHBand="0" w:noVBand="0"/>
      </w:tblPr>
      <w:tblGrid>
        <w:gridCol w:w="2165"/>
        <w:gridCol w:w="2407"/>
        <w:gridCol w:w="1434"/>
        <w:gridCol w:w="1503"/>
        <w:gridCol w:w="1501"/>
      </w:tblGrid>
      <w:tr w:rsidR="00E01089" w:rsidRPr="00E01089" w:rsidTr="00E52EB9">
        <w:trPr>
          <w:tblHeader/>
        </w:trPr>
        <w:tc>
          <w:tcPr>
            <w:tcW w:w="1201" w:type="pct"/>
            <w:tcBorders>
              <w:top w:val="single" w:sz="6" w:space="0" w:color="auto"/>
              <w:left w:val="single" w:sz="6" w:space="0" w:color="auto"/>
              <w:bottom w:val="single" w:sz="12" w:space="0" w:color="auto"/>
              <w:right w:val="single" w:sz="6" w:space="0" w:color="auto"/>
            </w:tcBorders>
          </w:tcPr>
          <w:p w:rsidR="00E01089" w:rsidRPr="00E01089" w:rsidRDefault="00C3550F" w:rsidP="00E01089">
            <w:pPr>
              <w:spacing w:after="0" w:line="276" w:lineRule="auto"/>
              <w:jc w:val="center"/>
              <w:rPr>
                <w:rFonts w:ascii="Times New Roman" w:eastAsia="Times New Roman" w:hAnsi="Times New Roman" w:cs="Times New Roman"/>
                <w:lang w:val="en-CA" w:eastAsia="en-CA"/>
              </w:rPr>
            </w:pPr>
            <w:r>
              <w:rPr>
                <w:rFonts w:ascii="Times New Roman" w:eastAsia="Times New Roman" w:hAnsi="Times New Roman" w:cs="Times New Roman"/>
                <w:lang w:val="en-CA" w:eastAsia="en-CA"/>
              </w:rPr>
              <w:t>Chemical name/</w:t>
            </w:r>
            <w:r w:rsidR="00E01089" w:rsidRPr="00E01089">
              <w:rPr>
                <w:rFonts w:ascii="Times New Roman" w:eastAsia="Times New Roman" w:hAnsi="Times New Roman" w:cs="Times New Roman"/>
                <w:lang w:val="en-CA" w:eastAsia="en-CA"/>
              </w:rPr>
              <w:t>Descriptor</w:t>
            </w:r>
          </w:p>
        </w:tc>
        <w:tc>
          <w:tcPr>
            <w:tcW w:w="1336" w:type="pct"/>
            <w:tcBorders>
              <w:top w:val="single" w:sz="6" w:space="0" w:color="auto"/>
              <w:left w:val="single" w:sz="6" w:space="0" w:color="auto"/>
              <w:bottom w:val="single" w:sz="12" w:space="0" w:color="auto"/>
              <w:right w:val="single" w:sz="6" w:space="0" w:color="auto"/>
            </w:tcBorders>
          </w:tcPr>
          <w:p w:rsidR="00E01089" w:rsidRPr="00E01089" w:rsidRDefault="00E01089" w:rsidP="00E01089">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Origin</w:t>
            </w:r>
          </w:p>
        </w:tc>
        <w:tc>
          <w:tcPr>
            <w:tcW w:w="796" w:type="pct"/>
            <w:tcBorders>
              <w:top w:val="single" w:sz="6" w:space="0" w:color="auto"/>
              <w:left w:val="single" w:sz="6" w:space="0" w:color="auto"/>
              <w:bottom w:val="single" w:sz="12" w:space="0" w:color="auto"/>
              <w:right w:val="single" w:sz="6" w:space="0" w:color="auto"/>
            </w:tcBorders>
          </w:tcPr>
          <w:p w:rsidR="00E01089" w:rsidRPr="00E01089" w:rsidRDefault="00E01089" w:rsidP="00E01089">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Maximum</w:t>
            </w:r>
          </w:p>
          <w:p w:rsidR="00E01089" w:rsidRPr="00E01089" w:rsidRDefault="00E01089" w:rsidP="00E01089">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Observed Levels</w:t>
            </w:r>
          </w:p>
        </w:tc>
        <w:tc>
          <w:tcPr>
            <w:tcW w:w="834" w:type="pct"/>
            <w:tcBorders>
              <w:top w:val="single" w:sz="6" w:space="0" w:color="auto"/>
              <w:left w:val="single" w:sz="6" w:space="0" w:color="auto"/>
              <w:bottom w:val="single" w:sz="12" w:space="0" w:color="auto"/>
              <w:right w:val="single" w:sz="6" w:space="0" w:color="auto"/>
            </w:tcBorders>
          </w:tcPr>
          <w:p w:rsidR="00E01089" w:rsidRPr="00E01089" w:rsidRDefault="00E01089" w:rsidP="00E01089">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LOQ</w:t>
            </w:r>
          </w:p>
          <w:p w:rsidR="00E01089" w:rsidRPr="00E01089" w:rsidRDefault="00E01089" w:rsidP="00E01089">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(if applicable)</w:t>
            </w:r>
          </w:p>
        </w:tc>
        <w:tc>
          <w:tcPr>
            <w:tcW w:w="833" w:type="pct"/>
            <w:tcBorders>
              <w:top w:val="single" w:sz="6" w:space="0" w:color="auto"/>
              <w:left w:val="single" w:sz="6" w:space="0" w:color="auto"/>
              <w:bottom w:val="single" w:sz="12" w:space="0" w:color="auto"/>
              <w:right w:val="single" w:sz="6" w:space="0" w:color="auto"/>
            </w:tcBorders>
          </w:tcPr>
          <w:p w:rsidR="00E01089" w:rsidRPr="00E01089" w:rsidRDefault="00E01089" w:rsidP="00E01089">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Acceptance Criteria</w:t>
            </w:r>
          </w:p>
          <w:p w:rsidR="00E01089" w:rsidRPr="00E01089" w:rsidRDefault="00E01089" w:rsidP="00E01089">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(if applicable)</w:t>
            </w:r>
          </w:p>
        </w:tc>
      </w:tr>
      <w:tr w:rsidR="00E01089" w:rsidRPr="00E01089" w:rsidTr="00E52EB9">
        <w:tc>
          <w:tcPr>
            <w:tcW w:w="1201" w:type="pct"/>
            <w:tcBorders>
              <w:top w:val="single" w:sz="12"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1336" w:type="pct"/>
            <w:tcBorders>
              <w:top w:val="single" w:sz="12"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796" w:type="pct"/>
            <w:tcBorders>
              <w:top w:val="single" w:sz="12"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834" w:type="pct"/>
            <w:tcBorders>
              <w:top w:val="single" w:sz="12"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833" w:type="pct"/>
            <w:tcBorders>
              <w:top w:val="single" w:sz="12" w:space="0" w:color="auto"/>
              <w:left w:val="single" w:sz="6" w:space="0" w:color="auto"/>
              <w:bottom w:val="dotted" w:sz="4" w:space="0" w:color="auto"/>
              <w:right w:val="single" w:sz="6"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201" w:type="pct"/>
            <w:tcBorders>
              <w:top w:val="dotted" w:sz="4"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1336" w:type="pct"/>
            <w:tcBorders>
              <w:top w:val="dotted" w:sz="4"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796" w:type="pct"/>
            <w:tcBorders>
              <w:top w:val="dotted" w:sz="4"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834" w:type="pct"/>
            <w:tcBorders>
              <w:top w:val="dotted" w:sz="4" w:space="0" w:color="auto"/>
              <w:left w:val="single" w:sz="6" w:space="0" w:color="auto"/>
              <w:bottom w:val="dotted" w:sz="4"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833" w:type="pct"/>
            <w:tcBorders>
              <w:top w:val="dotted" w:sz="4" w:space="0" w:color="auto"/>
              <w:left w:val="single" w:sz="6" w:space="0" w:color="auto"/>
              <w:bottom w:val="dotted" w:sz="4" w:space="0" w:color="auto"/>
              <w:right w:val="single" w:sz="6"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201" w:type="pct"/>
            <w:tcBorders>
              <w:top w:val="dotted" w:sz="4" w:space="0" w:color="auto"/>
              <w:left w:val="single" w:sz="6" w:space="0" w:color="auto"/>
              <w:bottom w:val="single" w:sz="6"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1336" w:type="pct"/>
            <w:tcBorders>
              <w:top w:val="dotted" w:sz="4" w:space="0" w:color="auto"/>
              <w:left w:val="single" w:sz="6" w:space="0" w:color="auto"/>
              <w:bottom w:val="single" w:sz="6"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796" w:type="pct"/>
            <w:tcBorders>
              <w:top w:val="dotted" w:sz="4" w:space="0" w:color="auto"/>
              <w:left w:val="single" w:sz="6" w:space="0" w:color="auto"/>
              <w:bottom w:val="single" w:sz="6"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834" w:type="pct"/>
            <w:tcBorders>
              <w:top w:val="dotted" w:sz="4" w:space="0" w:color="auto"/>
              <w:left w:val="single" w:sz="6" w:space="0" w:color="auto"/>
              <w:bottom w:val="single" w:sz="6"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c>
          <w:tcPr>
            <w:tcW w:w="833" w:type="pct"/>
            <w:tcBorders>
              <w:top w:val="dotted" w:sz="4" w:space="0" w:color="auto"/>
              <w:left w:val="single" w:sz="6" w:space="0" w:color="auto"/>
              <w:bottom w:val="single" w:sz="6" w:space="0" w:color="auto"/>
              <w:right w:val="single" w:sz="6" w:space="0" w:color="auto"/>
            </w:tcBorders>
          </w:tcPr>
          <w:p w:rsidR="00E01089" w:rsidRPr="00E01089" w:rsidRDefault="00E01089" w:rsidP="00E01089">
            <w:pPr>
              <w:spacing w:after="0" w:line="276" w:lineRule="auto"/>
              <w:jc w:val="both"/>
              <w:rPr>
                <w:rFonts w:ascii="Times New Roman" w:eastAsia="Times New Roman" w:hAnsi="Times New Roman" w:cs="Times New Roman"/>
                <w:lang w:val="en-CA" w:eastAsia="en-CA"/>
              </w:rPr>
            </w:pPr>
          </w:p>
        </w:tc>
      </w:tr>
    </w:tbl>
    <w:p w:rsidR="00E01089" w:rsidRPr="00E01089" w:rsidRDefault="00E01089" w:rsidP="00E01089">
      <w:pPr>
        <w:spacing w:line="276" w:lineRule="auto"/>
        <w:jc w:val="both"/>
        <w:rPr>
          <w:rFonts w:ascii="Times New Roman" w:eastAsiaTheme="majorEastAsia" w:hAnsi="Times New Roman" w:cs="Times New Roman"/>
          <w:color w:val="323E4F" w:themeColor="text2" w:themeShade="BF"/>
          <w:spacing w:val="5"/>
          <w:kern w:val="28"/>
          <w:sz w:val="20"/>
          <w:szCs w:val="52"/>
          <w:lang w:eastAsia="en-CA"/>
        </w:rPr>
      </w:pPr>
      <w:r w:rsidRPr="00E01089">
        <w:rPr>
          <w:rFonts w:ascii="Times New Roman" w:eastAsiaTheme="majorEastAsia" w:hAnsi="Times New Roman" w:cs="Times New Roman"/>
          <w:color w:val="323E4F" w:themeColor="text2" w:themeShade="BF"/>
          <w:spacing w:val="5"/>
          <w:kern w:val="28"/>
          <w:sz w:val="20"/>
          <w:szCs w:val="52"/>
          <w:lang w:eastAsia="en-CA"/>
        </w:rPr>
        <w:t>(Add rows if required)</w:t>
      </w:r>
    </w:p>
    <w:p w:rsidR="00E01089" w:rsidRPr="00E01089" w:rsidRDefault="00E01089" w:rsidP="00E01089">
      <w:pPr>
        <w:spacing w:line="276" w:lineRule="auto"/>
        <w:jc w:val="both"/>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Applicable thresholds for drug-related impurities as per ICH Q3A guideline:</w:t>
      </w:r>
    </w:p>
    <w:tbl>
      <w:tblPr>
        <w:tblStyle w:val="TableGrid4"/>
        <w:tblW w:w="0" w:type="auto"/>
        <w:tblLook w:val="04A0" w:firstRow="1" w:lastRow="0" w:firstColumn="1" w:lastColumn="0" w:noHBand="0" w:noVBand="1"/>
      </w:tblPr>
      <w:tblGrid>
        <w:gridCol w:w="4548"/>
        <w:gridCol w:w="4468"/>
      </w:tblGrid>
      <w:tr w:rsidR="00E01089" w:rsidRPr="00E01089" w:rsidTr="00E52EB9">
        <w:trPr>
          <w:trHeight w:val="333"/>
        </w:trPr>
        <w:tc>
          <w:tcPr>
            <w:tcW w:w="4721" w:type="dxa"/>
          </w:tcPr>
          <w:p w:rsidR="00E01089" w:rsidRPr="00E01089" w:rsidRDefault="00E01089" w:rsidP="00E01089">
            <w:pPr>
              <w:spacing w:after="160" w:line="276" w:lineRule="auto"/>
              <w:jc w:val="both"/>
            </w:pPr>
            <w:r w:rsidRPr="00E01089">
              <w:t>Maximum daily dose (mg/day):</w:t>
            </w:r>
          </w:p>
        </w:tc>
        <w:tc>
          <w:tcPr>
            <w:tcW w:w="4694" w:type="dxa"/>
          </w:tcPr>
          <w:p w:rsidR="00E01089" w:rsidRPr="00E01089" w:rsidRDefault="00E01089" w:rsidP="00E01089">
            <w:pPr>
              <w:spacing w:after="160" w:line="276" w:lineRule="auto"/>
              <w:jc w:val="both"/>
            </w:pPr>
          </w:p>
        </w:tc>
      </w:tr>
      <w:tr w:rsidR="00E01089" w:rsidRPr="00E01089" w:rsidTr="00E52EB9">
        <w:trPr>
          <w:trHeight w:val="266"/>
        </w:trPr>
        <w:tc>
          <w:tcPr>
            <w:tcW w:w="4721" w:type="dxa"/>
          </w:tcPr>
          <w:p w:rsidR="00E01089" w:rsidRPr="00E01089" w:rsidRDefault="00E01089" w:rsidP="00E01089">
            <w:pPr>
              <w:spacing w:after="160" w:line="276" w:lineRule="auto"/>
              <w:jc w:val="both"/>
            </w:pPr>
            <w:r w:rsidRPr="00E01089">
              <w:t>Identification Threshold:</w:t>
            </w:r>
          </w:p>
        </w:tc>
        <w:tc>
          <w:tcPr>
            <w:tcW w:w="4694" w:type="dxa"/>
          </w:tcPr>
          <w:p w:rsidR="00E01089" w:rsidRPr="00E01089" w:rsidRDefault="00E01089" w:rsidP="00E01089">
            <w:pPr>
              <w:spacing w:after="160" w:line="276" w:lineRule="auto"/>
              <w:jc w:val="both"/>
            </w:pPr>
          </w:p>
        </w:tc>
      </w:tr>
      <w:tr w:rsidR="00E01089" w:rsidRPr="00E01089" w:rsidTr="00E52EB9">
        <w:trPr>
          <w:trHeight w:val="271"/>
        </w:trPr>
        <w:tc>
          <w:tcPr>
            <w:tcW w:w="4721" w:type="dxa"/>
          </w:tcPr>
          <w:p w:rsidR="00E01089" w:rsidRPr="00E01089" w:rsidRDefault="00E01089" w:rsidP="00E01089">
            <w:pPr>
              <w:spacing w:after="160" w:line="276" w:lineRule="auto"/>
              <w:jc w:val="both"/>
            </w:pPr>
            <w:r w:rsidRPr="00E01089">
              <w:t>Qualification Threshold:</w:t>
            </w:r>
          </w:p>
        </w:tc>
        <w:tc>
          <w:tcPr>
            <w:tcW w:w="4694" w:type="dxa"/>
          </w:tcPr>
          <w:p w:rsidR="00E01089" w:rsidRPr="00E01089" w:rsidRDefault="00E01089" w:rsidP="00E01089">
            <w:pPr>
              <w:spacing w:after="160" w:line="276" w:lineRule="auto"/>
              <w:jc w:val="both"/>
            </w:pPr>
          </w:p>
        </w:tc>
      </w:tr>
    </w:tbl>
    <w:p w:rsidR="00E01089" w:rsidRPr="00E01089" w:rsidRDefault="00E01089" w:rsidP="00E01089">
      <w:pPr>
        <w:spacing w:line="276" w:lineRule="auto"/>
        <w:jc w:val="both"/>
        <w:rPr>
          <w:rFonts w:ascii="Times New Roman" w:eastAsia="Times New Roman" w:hAnsi="Times New Roman" w:cs="Times New Roman"/>
          <w:lang w:val="en-CA" w:eastAsia="en-CA"/>
        </w:rPr>
      </w:pPr>
      <w:bookmarkStart w:id="0" w:name="_GoBack"/>
      <w:bookmarkEnd w:id="0"/>
    </w:p>
    <w:p w:rsidR="00E01089" w:rsidRPr="00E01089" w:rsidRDefault="00E01089" w:rsidP="00E01089">
      <w:pPr>
        <w:spacing w:line="276" w:lineRule="auto"/>
        <w:jc w:val="both"/>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Process-related impurities (e.g., residual solvents, reagents, elemental impurities):</w:t>
      </w:r>
    </w:p>
    <w:tbl>
      <w:tblPr>
        <w:tblW w:w="5000" w:type="pct"/>
        <w:tblCellMar>
          <w:left w:w="70" w:type="dxa"/>
          <w:right w:w="70" w:type="dxa"/>
        </w:tblCellMar>
        <w:tblLook w:val="0000" w:firstRow="0" w:lastRow="0" w:firstColumn="0" w:lastColumn="0" w:noHBand="0" w:noVBand="0"/>
      </w:tblPr>
      <w:tblGrid>
        <w:gridCol w:w="1916"/>
        <w:gridCol w:w="1980"/>
        <w:gridCol w:w="782"/>
        <w:gridCol w:w="1485"/>
        <w:gridCol w:w="1429"/>
        <w:gridCol w:w="1418"/>
      </w:tblGrid>
      <w:tr w:rsidR="00E01089" w:rsidRPr="00E01089" w:rsidTr="00E52EB9">
        <w:trPr>
          <w:tblHeader/>
        </w:trPr>
        <w:tc>
          <w:tcPr>
            <w:tcW w:w="1063" w:type="pct"/>
            <w:tcBorders>
              <w:top w:val="single" w:sz="6" w:space="0" w:color="auto"/>
              <w:left w:val="single" w:sz="6" w:space="0" w:color="auto"/>
              <w:bottom w:val="single" w:sz="12"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Process-related impurity</w:t>
            </w:r>
          </w:p>
        </w:tc>
        <w:tc>
          <w:tcPr>
            <w:tcW w:w="1099" w:type="pct"/>
            <w:tcBorders>
              <w:top w:val="single" w:sz="6" w:space="0" w:color="auto"/>
              <w:left w:val="single" w:sz="6" w:space="0" w:color="auto"/>
              <w:bottom w:val="single" w:sz="12"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ICH Q3C/Q3D Class and Concentration Limit</w:t>
            </w:r>
          </w:p>
        </w:tc>
        <w:tc>
          <w:tcPr>
            <w:tcW w:w="434" w:type="pct"/>
            <w:tcBorders>
              <w:top w:val="single" w:sz="6" w:space="0" w:color="auto"/>
              <w:left w:val="single" w:sz="6" w:space="0" w:color="auto"/>
              <w:bottom w:val="single" w:sz="12"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Step Used</w:t>
            </w:r>
          </w:p>
        </w:tc>
        <w:tc>
          <w:tcPr>
            <w:tcW w:w="824" w:type="pct"/>
            <w:tcBorders>
              <w:top w:val="single" w:sz="6" w:space="0" w:color="auto"/>
              <w:left w:val="single" w:sz="6" w:space="0" w:color="auto"/>
              <w:bottom w:val="single" w:sz="12"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Maximum Observed Levels</w:t>
            </w:r>
          </w:p>
        </w:tc>
        <w:tc>
          <w:tcPr>
            <w:tcW w:w="793" w:type="pct"/>
            <w:tcBorders>
              <w:top w:val="single" w:sz="6" w:space="0" w:color="auto"/>
              <w:left w:val="single" w:sz="6" w:space="0" w:color="auto"/>
              <w:bottom w:val="single" w:sz="12"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LOQ</w:t>
            </w:r>
          </w:p>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(if applicable)</w:t>
            </w:r>
          </w:p>
        </w:tc>
        <w:tc>
          <w:tcPr>
            <w:tcW w:w="787" w:type="pct"/>
            <w:tcBorders>
              <w:top w:val="single" w:sz="6" w:space="0" w:color="auto"/>
              <w:left w:val="single" w:sz="6" w:space="0" w:color="auto"/>
              <w:bottom w:val="single" w:sz="12"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Acceptance Criteria</w:t>
            </w:r>
          </w:p>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(if applicable)</w:t>
            </w:r>
          </w:p>
        </w:tc>
      </w:tr>
      <w:tr w:rsidR="00E01089" w:rsidRPr="00E01089" w:rsidTr="00E52EB9">
        <w:tc>
          <w:tcPr>
            <w:tcW w:w="106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rPr>
                <w:rFonts w:ascii="Times New Roman" w:eastAsia="Times New Roman" w:hAnsi="Times New Roman" w:cs="Times New Roman"/>
                <w:color w:val="FF0000"/>
                <w:lang w:val="en-GB" w:eastAsia="en-CA"/>
              </w:rPr>
            </w:pPr>
          </w:p>
        </w:tc>
        <w:tc>
          <w:tcPr>
            <w:tcW w:w="1099"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color w:val="FF0000"/>
                <w:lang w:val="en-GB" w:eastAsia="en-CA"/>
              </w:rPr>
            </w:pPr>
          </w:p>
        </w:tc>
        <w:tc>
          <w:tcPr>
            <w:tcW w:w="43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2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06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rPr>
                <w:rFonts w:ascii="Times New Roman" w:eastAsia="Times New Roman" w:hAnsi="Times New Roman" w:cs="Times New Roman"/>
                <w:color w:val="FF0000"/>
                <w:lang w:val="en-GB" w:eastAsia="en-CA"/>
              </w:rPr>
            </w:pPr>
          </w:p>
        </w:tc>
        <w:tc>
          <w:tcPr>
            <w:tcW w:w="1099"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color w:val="FF0000"/>
                <w:lang w:val="en-GB" w:eastAsia="en-CA"/>
              </w:rPr>
            </w:pPr>
          </w:p>
        </w:tc>
        <w:tc>
          <w:tcPr>
            <w:tcW w:w="43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2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06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rPr>
                <w:rFonts w:ascii="Times New Roman" w:eastAsia="Times New Roman" w:hAnsi="Times New Roman" w:cs="Times New Roman"/>
                <w:color w:val="FF0000"/>
                <w:lang w:val="en-GB" w:eastAsia="en-CA"/>
              </w:rPr>
            </w:pPr>
          </w:p>
        </w:tc>
        <w:tc>
          <w:tcPr>
            <w:tcW w:w="1099"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color w:val="FF0000"/>
                <w:lang w:val="en-GB" w:eastAsia="en-CA"/>
              </w:rPr>
            </w:pPr>
          </w:p>
        </w:tc>
        <w:tc>
          <w:tcPr>
            <w:tcW w:w="43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2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06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rPr>
                <w:rFonts w:ascii="Times New Roman" w:eastAsia="Times New Roman" w:hAnsi="Times New Roman" w:cs="Times New Roman"/>
                <w:color w:val="FF0000"/>
                <w:lang w:val="en-GB" w:eastAsia="en-CA"/>
              </w:rPr>
            </w:pPr>
          </w:p>
        </w:tc>
        <w:tc>
          <w:tcPr>
            <w:tcW w:w="1099"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color w:val="FF0000"/>
                <w:lang w:val="en-GB" w:eastAsia="en-CA"/>
              </w:rPr>
            </w:pPr>
          </w:p>
        </w:tc>
        <w:tc>
          <w:tcPr>
            <w:tcW w:w="43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2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06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rPr>
                <w:rFonts w:ascii="Times New Roman" w:eastAsia="Times New Roman" w:hAnsi="Times New Roman" w:cs="Times New Roman"/>
                <w:color w:val="FF0000"/>
                <w:lang w:val="en-GB" w:eastAsia="en-CA"/>
              </w:rPr>
            </w:pPr>
          </w:p>
        </w:tc>
        <w:tc>
          <w:tcPr>
            <w:tcW w:w="1099"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color w:val="FF0000"/>
                <w:lang w:val="en-GB" w:eastAsia="en-CA"/>
              </w:rPr>
            </w:pPr>
          </w:p>
        </w:tc>
        <w:tc>
          <w:tcPr>
            <w:tcW w:w="43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2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06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rPr>
                <w:rFonts w:ascii="Times New Roman" w:eastAsia="Times New Roman" w:hAnsi="Times New Roman" w:cs="Times New Roman"/>
                <w:color w:val="FF0000"/>
                <w:lang w:val="en-GB" w:eastAsia="en-CA"/>
              </w:rPr>
            </w:pPr>
          </w:p>
        </w:tc>
        <w:tc>
          <w:tcPr>
            <w:tcW w:w="1099"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color w:val="FF0000"/>
                <w:lang w:val="en-GB" w:eastAsia="en-CA"/>
              </w:rPr>
            </w:pPr>
          </w:p>
        </w:tc>
        <w:tc>
          <w:tcPr>
            <w:tcW w:w="43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24"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3" w:type="pct"/>
            <w:tcBorders>
              <w:top w:val="dotted" w:sz="4" w:space="0" w:color="auto"/>
              <w:left w:val="single" w:sz="6" w:space="0" w:color="auto"/>
              <w:bottom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87" w:type="pct"/>
            <w:tcBorders>
              <w:top w:val="dotted" w:sz="4" w:space="0" w:color="auto"/>
              <w:left w:val="single" w:sz="6" w:space="0" w:color="auto"/>
              <w:bottom w:val="single" w:sz="6"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bl>
    <w:p w:rsidR="00EF3E73" w:rsidRPr="0013025C" w:rsidRDefault="00E01089" w:rsidP="00E01089">
      <w:pPr>
        <w:spacing w:line="276" w:lineRule="auto"/>
        <w:jc w:val="both"/>
        <w:rPr>
          <w:rFonts w:ascii="Times New Roman" w:eastAsiaTheme="majorEastAsia" w:hAnsi="Times New Roman" w:cs="Times New Roman"/>
          <w:color w:val="323E4F" w:themeColor="text2" w:themeShade="BF"/>
          <w:spacing w:val="5"/>
          <w:kern w:val="28"/>
          <w:sz w:val="20"/>
          <w:szCs w:val="52"/>
          <w:lang w:eastAsia="en-CA"/>
        </w:rPr>
      </w:pPr>
      <w:r w:rsidRPr="00E01089">
        <w:rPr>
          <w:rFonts w:ascii="Times New Roman" w:eastAsiaTheme="majorEastAsia" w:hAnsi="Times New Roman" w:cs="Times New Roman"/>
          <w:color w:val="323E4F" w:themeColor="text2" w:themeShade="BF"/>
          <w:spacing w:val="5"/>
          <w:kern w:val="28"/>
          <w:sz w:val="20"/>
          <w:szCs w:val="52"/>
          <w:lang w:eastAsia="en-CA"/>
        </w:rPr>
        <w:t>(Add rows if required)</w:t>
      </w:r>
    </w:p>
    <w:p w:rsidR="00E01089" w:rsidRPr="00E01089" w:rsidRDefault="00E01089" w:rsidP="00E01089">
      <w:pPr>
        <w:spacing w:line="276" w:lineRule="auto"/>
        <w:jc w:val="both"/>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Impurities for relevant batches (e.g. comparative bioavailability or biowaiver, stability batches)</w:t>
      </w:r>
    </w:p>
    <w:tbl>
      <w:tblPr>
        <w:tblW w:w="5000" w:type="pct"/>
        <w:tblCellMar>
          <w:left w:w="70" w:type="dxa"/>
          <w:right w:w="70" w:type="dxa"/>
        </w:tblCellMar>
        <w:tblLook w:val="0000" w:firstRow="0" w:lastRow="0" w:firstColumn="0" w:lastColumn="0" w:noHBand="0" w:noVBand="0"/>
      </w:tblPr>
      <w:tblGrid>
        <w:gridCol w:w="2260"/>
        <w:gridCol w:w="2128"/>
        <w:gridCol w:w="1699"/>
        <w:gridCol w:w="1424"/>
        <w:gridCol w:w="1499"/>
      </w:tblGrid>
      <w:tr w:rsidR="00E01089" w:rsidRPr="00E01089" w:rsidTr="00E52EB9">
        <w:trPr>
          <w:tblHeader/>
        </w:trPr>
        <w:tc>
          <w:tcPr>
            <w:tcW w:w="1254" w:type="pct"/>
            <w:vMerge w:val="restart"/>
            <w:tcBorders>
              <w:top w:val="single" w:sz="6" w:space="0" w:color="auto"/>
              <w:left w:val="single" w:sz="6"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Impurity (API related and process related)</w:t>
            </w:r>
          </w:p>
        </w:tc>
        <w:tc>
          <w:tcPr>
            <w:tcW w:w="1181" w:type="pct"/>
            <w:vMerge w:val="restart"/>
            <w:tcBorders>
              <w:top w:val="single" w:sz="6" w:space="0" w:color="auto"/>
              <w:left w:val="single" w:sz="6"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Acceptance criteria</w:t>
            </w:r>
          </w:p>
        </w:tc>
        <w:tc>
          <w:tcPr>
            <w:tcW w:w="2565" w:type="pct"/>
            <w:gridSpan w:val="3"/>
            <w:tcBorders>
              <w:top w:val="single" w:sz="6" w:space="0" w:color="auto"/>
              <w:left w:val="single" w:sz="6" w:space="0" w:color="auto"/>
              <w:bottom w:val="single" w:sz="12" w:space="0" w:color="auto"/>
              <w:right w:val="single" w:sz="6" w:space="0" w:color="auto"/>
            </w:tcBorders>
          </w:tcPr>
          <w:p w:rsidR="00E01089" w:rsidRPr="00E01089" w:rsidRDefault="00E01089" w:rsidP="00EF3E73">
            <w:pPr>
              <w:spacing w:after="0" w:line="276" w:lineRule="auto"/>
              <w:jc w:val="center"/>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Results (include batch number and use)</w:t>
            </w:r>
          </w:p>
        </w:tc>
      </w:tr>
      <w:tr w:rsidR="00E01089" w:rsidRPr="00E01089" w:rsidTr="00E52EB9">
        <w:tc>
          <w:tcPr>
            <w:tcW w:w="1254" w:type="pct"/>
            <w:vMerge/>
            <w:tcBorders>
              <w:left w:val="single" w:sz="6" w:space="0" w:color="auto"/>
              <w:bottom w:val="single" w:sz="4"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1181" w:type="pct"/>
            <w:vMerge/>
            <w:tcBorders>
              <w:left w:val="single" w:sz="6" w:space="0" w:color="auto"/>
              <w:bottom w:val="single" w:sz="4"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943" w:type="pct"/>
            <w:tcBorders>
              <w:top w:val="single" w:sz="12" w:space="0" w:color="auto"/>
              <w:left w:val="single" w:sz="6" w:space="0" w:color="auto"/>
              <w:bottom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0" w:type="pct"/>
            <w:tcBorders>
              <w:top w:val="single" w:sz="12" w:space="0" w:color="auto"/>
              <w:left w:val="single" w:sz="6" w:space="0" w:color="auto"/>
              <w:bottom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32" w:type="pct"/>
            <w:tcBorders>
              <w:top w:val="single" w:sz="12" w:space="0" w:color="auto"/>
              <w:left w:val="single" w:sz="6" w:space="0" w:color="auto"/>
              <w:bottom w:val="single" w:sz="4" w:space="0" w:color="auto"/>
              <w:right w:val="single" w:sz="6"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254"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254"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r w:rsidR="00E01089" w:rsidRPr="00E01089" w:rsidTr="00E52EB9">
        <w:tc>
          <w:tcPr>
            <w:tcW w:w="1254"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1181"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943"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790"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c>
          <w:tcPr>
            <w:tcW w:w="832" w:type="pct"/>
            <w:tcBorders>
              <w:top w:val="single" w:sz="4" w:space="0" w:color="auto"/>
              <w:left w:val="single" w:sz="4" w:space="0" w:color="auto"/>
              <w:bottom w:val="single" w:sz="4" w:space="0" w:color="auto"/>
              <w:right w:val="single" w:sz="4" w:space="0" w:color="auto"/>
            </w:tcBorders>
          </w:tcPr>
          <w:p w:rsidR="00E01089" w:rsidRPr="00E01089" w:rsidRDefault="00E01089" w:rsidP="00EF3E73">
            <w:pPr>
              <w:spacing w:after="0" w:line="276" w:lineRule="auto"/>
              <w:jc w:val="both"/>
              <w:rPr>
                <w:rFonts w:ascii="Times New Roman" w:eastAsia="Times New Roman" w:hAnsi="Times New Roman" w:cs="Times New Roman"/>
                <w:lang w:val="en-CA" w:eastAsia="en-CA"/>
              </w:rPr>
            </w:pPr>
          </w:p>
        </w:tc>
      </w:tr>
    </w:tbl>
    <w:p w:rsidR="00E01089" w:rsidRPr="00E01089" w:rsidRDefault="00E01089" w:rsidP="00E01089">
      <w:pPr>
        <w:spacing w:line="276" w:lineRule="auto"/>
        <w:jc w:val="both"/>
        <w:rPr>
          <w:rFonts w:ascii="Times New Roman" w:eastAsiaTheme="majorEastAsia" w:hAnsi="Times New Roman" w:cs="Times New Roman"/>
          <w:color w:val="323E4F" w:themeColor="text2" w:themeShade="BF"/>
          <w:spacing w:val="5"/>
          <w:kern w:val="28"/>
          <w:sz w:val="20"/>
          <w:szCs w:val="52"/>
          <w:lang w:eastAsia="en-CA"/>
        </w:rPr>
      </w:pPr>
      <w:r w:rsidRPr="00E01089">
        <w:rPr>
          <w:rFonts w:ascii="Times New Roman" w:eastAsiaTheme="majorEastAsia" w:hAnsi="Times New Roman" w:cs="Times New Roman"/>
          <w:color w:val="323E4F" w:themeColor="text2" w:themeShade="BF"/>
          <w:spacing w:val="5"/>
          <w:kern w:val="28"/>
          <w:sz w:val="20"/>
          <w:szCs w:val="52"/>
          <w:lang w:eastAsia="en-CA"/>
        </w:rPr>
        <w:t>(Add rows if required)</w:t>
      </w:r>
    </w:p>
    <w:p w:rsidR="00E01089" w:rsidRPr="00E01089" w:rsidRDefault="00E01089" w:rsidP="00E01089">
      <w:pPr>
        <w:spacing w:line="276" w:lineRule="auto"/>
        <w:jc w:val="both"/>
        <w:rPr>
          <w:rFonts w:ascii="Times New Roman" w:eastAsia="Times New Roman" w:hAnsi="Times New Roman" w:cs="Times New Roman"/>
          <w:lang w:val="en-CA" w:eastAsia="en-CA"/>
        </w:rPr>
      </w:pPr>
      <w:r w:rsidRPr="00E01089">
        <w:rPr>
          <w:rFonts w:ascii="Times New Roman" w:eastAsia="Times New Roman" w:hAnsi="Times New Roman" w:cs="Times New Roman"/>
          <w:lang w:val="en-CA" w:eastAsia="en-CA"/>
        </w:rPr>
        <w:t>Discussion of potential mutagenic impurities and control strategy applied as per ICH M7 (including a summary of risk assessment for the potential presence of Nitrosamine impurities taking into consideration the manufacturing process and controls for the drug substance and the potential for degradation):</w:t>
      </w:r>
    </w:p>
    <w:sdt>
      <w:sdtPr>
        <w:rPr>
          <w:rFonts w:ascii="Times New Roman" w:eastAsia="Times New Roman" w:hAnsi="Times New Roman" w:cs="Times New Roman"/>
          <w:szCs w:val="20"/>
          <w:lang w:eastAsia="en-CA"/>
        </w:rPr>
        <w:id w:val="1668219567"/>
        <w:placeholder>
          <w:docPart w:val="D58AF9C5CDDB43779F03CE00C87A09B3"/>
        </w:placeholder>
        <w:showingPlcHdr/>
      </w:sdtPr>
      <w:sdtEndPr/>
      <w:sdtContent>
        <w:p w:rsidR="00E01089" w:rsidRPr="00E01089" w:rsidRDefault="00E01089" w:rsidP="00E01089">
          <w:pPr>
            <w:spacing w:line="276" w:lineRule="auto"/>
            <w:jc w:val="both"/>
            <w:rPr>
              <w:rFonts w:ascii="Times New Roman" w:eastAsia="Times New Roman" w:hAnsi="Times New Roman" w:cs="Times New Roman"/>
              <w:szCs w:val="20"/>
              <w:lang w:eastAsia="en-CA"/>
            </w:rPr>
          </w:pPr>
          <w:r w:rsidRPr="00E01089">
            <w:rPr>
              <w:rFonts w:ascii="Times New Roman" w:hAnsi="Times New Roman" w:cs="Times New Roman"/>
              <w:color w:val="808080"/>
            </w:rPr>
            <w:t>Click or tap here to enter text.</w:t>
          </w:r>
        </w:p>
      </w:sdtContent>
    </w:sdt>
    <w:p w:rsidR="00E01089" w:rsidRPr="00E01089" w:rsidRDefault="00E01089" w:rsidP="00E01089">
      <w:pPr>
        <w:pStyle w:val="Heading2"/>
        <w:spacing w:before="0" w:after="160" w:line="276" w:lineRule="auto"/>
        <w:rPr>
          <w:rFonts w:ascii="Times New Roman" w:hAnsi="Times New Roman" w:cs="Times New Roman"/>
          <w:b/>
          <w:color w:val="auto"/>
          <w:sz w:val="24"/>
          <w:szCs w:val="24"/>
        </w:rPr>
      </w:pPr>
      <w:r w:rsidRPr="00E01089">
        <w:rPr>
          <w:rFonts w:ascii="Times New Roman" w:hAnsi="Times New Roman" w:cs="Times New Roman"/>
          <w:b/>
          <w:color w:val="auto"/>
          <w:sz w:val="24"/>
          <w:szCs w:val="24"/>
        </w:rPr>
        <w:lastRenderedPageBreak/>
        <w:t>3.2.S.4 Control of the Drug Substance</w:t>
      </w:r>
    </w:p>
    <w:p w:rsidR="00E01089" w:rsidRPr="00C3550F" w:rsidRDefault="00E01089" w:rsidP="00C3550F">
      <w:pPr>
        <w:pStyle w:val="Heading3"/>
        <w:spacing w:after="120"/>
        <w:rPr>
          <w:rFonts w:ascii="Times New Roman" w:hAnsi="Times New Roman" w:cs="Times New Roman"/>
          <w:b/>
          <w:color w:val="auto"/>
        </w:rPr>
      </w:pPr>
      <w:r w:rsidRPr="00C3550F">
        <w:rPr>
          <w:rFonts w:ascii="Times New Roman" w:hAnsi="Times New Roman" w:cs="Times New Roman"/>
          <w:b/>
          <w:color w:val="auto"/>
        </w:rPr>
        <w:t xml:space="preserve">3.2.S.4.5 Justification of specification </w:t>
      </w:r>
    </w:p>
    <w:p w:rsidR="00E01089" w:rsidRPr="00E01089" w:rsidRDefault="00E01089" w:rsidP="00E01089">
      <w:pPr>
        <w:spacing w:line="276" w:lineRule="auto"/>
        <w:jc w:val="both"/>
        <w:rPr>
          <w:rFonts w:ascii="Times New Roman" w:eastAsia="Times New Roman" w:hAnsi="Times New Roman" w:cs="Times New Roman"/>
          <w:bCs/>
          <w:lang w:val="en-CA" w:eastAsia="en-CA"/>
        </w:rPr>
      </w:pPr>
      <w:r w:rsidRPr="00E01089">
        <w:rPr>
          <w:rFonts w:ascii="Times New Roman" w:eastAsia="Times New Roman" w:hAnsi="Times New Roman" w:cs="Times New Roman"/>
          <w:bCs/>
          <w:lang w:val="en-CA" w:eastAsia="en-CA"/>
        </w:rPr>
        <w:t xml:space="preserve">Discussion on the justification and acceptability of the proposed specification and the claimed standard </w:t>
      </w:r>
      <w:r w:rsidRPr="00E01089">
        <w:rPr>
          <w:rFonts w:ascii="Times New Roman" w:eastAsia="Times New Roman" w:hAnsi="Times New Roman" w:cs="Times New Roman"/>
          <w:lang w:val="en-CA" w:eastAsia="en-CA"/>
        </w:rPr>
        <w:t>(e.g., including the tests that are omitted or not routinely performed and</w:t>
      </w:r>
      <w:r w:rsidRPr="00E01089">
        <w:rPr>
          <w:rFonts w:ascii="Times New Roman" w:eastAsia="Times New Roman" w:hAnsi="Times New Roman" w:cs="Times New Roman"/>
          <w:bCs/>
          <w:lang w:val="en-CA" w:eastAsia="en-CA"/>
        </w:rPr>
        <w:t xml:space="preserve"> the controls for impurities, polymorphs, particle size distribution, as applicable):</w:t>
      </w:r>
    </w:p>
    <w:p w:rsidR="00E01089" w:rsidRPr="00E01089" w:rsidRDefault="00E01089" w:rsidP="00E01089">
      <w:pPr>
        <w:spacing w:line="276" w:lineRule="auto"/>
        <w:ind w:left="-5"/>
        <w:jc w:val="both"/>
        <w:rPr>
          <w:rFonts w:ascii="Times New Roman" w:eastAsia="Times New Roman" w:hAnsi="Times New Roman" w:cs="Times New Roman"/>
          <w:lang w:eastAsia="en-CA"/>
        </w:rPr>
      </w:pPr>
      <w:r w:rsidRPr="00E01089">
        <w:rPr>
          <w:rFonts w:ascii="Times New Roman" w:eastAsia="Times New Roman" w:hAnsi="Times New Roman" w:cs="Times New Roman"/>
          <w:lang w:eastAsia="en-CA"/>
        </w:rPr>
        <w:t>Remark</w:t>
      </w:r>
      <w:r w:rsidRPr="00EF3E73">
        <w:rPr>
          <w:rFonts w:ascii="Times New Roman" w:eastAsia="Times New Roman" w:hAnsi="Times New Roman" w:cs="Times New Roman"/>
          <w:lang w:eastAsia="en-CA"/>
        </w:rPr>
        <w:t xml:space="preserve">: </w:t>
      </w:r>
      <w:sdt>
        <w:sdtPr>
          <w:rPr>
            <w:rFonts w:ascii="Times New Roman" w:eastAsia="Times New Roman" w:hAnsi="Times New Roman" w:cs="Times New Roman"/>
            <w:lang w:eastAsia="en-CA"/>
          </w:rPr>
          <w:id w:val="-1821724407"/>
          <w:placeholder>
            <w:docPart w:val="D593DC641BD14481B7D694A1505C773B"/>
          </w:placeholder>
          <w:showingPlcHdr/>
        </w:sdtPr>
        <w:sdtEndPr/>
        <w:sdtContent>
          <w:r w:rsidRPr="00E01089">
            <w:rPr>
              <w:rFonts w:ascii="Times New Roman" w:hAnsi="Times New Roman" w:cs="Times New Roman"/>
              <w:color w:val="808080"/>
            </w:rPr>
            <w:t>Click or tap here to enter text.</w:t>
          </w:r>
        </w:sdtContent>
      </w:sdt>
    </w:p>
    <w:p w:rsidR="00E01089" w:rsidRPr="00E01089" w:rsidRDefault="00E01089" w:rsidP="00E01089">
      <w:pPr>
        <w:spacing w:line="276" w:lineRule="auto"/>
        <w:rPr>
          <w:rFonts w:ascii="Times New Roman" w:hAnsi="Times New Roman" w:cs="Times New Roman"/>
        </w:rPr>
      </w:pPr>
    </w:p>
    <w:sectPr w:rsidR="00E01089" w:rsidRPr="00E010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2DF" w:rsidRDefault="00D112DF" w:rsidP="00E16651">
      <w:pPr>
        <w:spacing w:after="0" w:line="240" w:lineRule="auto"/>
      </w:pPr>
      <w:r>
        <w:separator/>
      </w:r>
    </w:p>
  </w:endnote>
  <w:endnote w:type="continuationSeparator" w:id="0">
    <w:p w:rsidR="00D112DF" w:rsidRDefault="00D112DF" w:rsidP="00E1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2DF" w:rsidRDefault="00D112DF" w:rsidP="00E16651">
      <w:pPr>
        <w:spacing w:after="0" w:line="240" w:lineRule="auto"/>
      </w:pPr>
      <w:r>
        <w:separator/>
      </w:r>
    </w:p>
  </w:footnote>
  <w:footnote w:type="continuationSeparator" w:id="0">
    <w:p w:rsidR="00D112DF" w:rsidRDefault="00D112DF" w:rsidP="00E16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25341"/>
    <w:multiLevelType w:val="hybridMultilevel"/>
    <w:tmpl w:val="BEBA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AD"/>
    <w:rsid w:val="0013025C"/>
    <w:rsid w:val="002F2D8C"/>
    <w:rsid w:val="009D237D"/>
    <w:rsid w:val="00C3550F"/>
    <w:rsid w:val="00D112DF"/>
    <w:rsid w:val="00D505E5"/>
    <w:rsid w:val="00D83FAD"/>
    <w:rsid w:val="00E01089"/>
    <w:rsid w:val="00E16651"/>
    <w:rsid w:val="00EF3E73"/>
    <w:rsid w:val="00F9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3380"/>
  <w15:chartTrackingRefBased/>
  <w15:docId w15:val="{FE13D746-97A9-456C-980D-51BDB7F5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651"/>
  </w:style>
  <w:style w:type="paragraph" w:styleId="Footer">
    <w:name w:val="footer"/>
    <w:basedOn w:val="Normal"/>
    <w:link w:val="FooterChar"/>
    <w:uiPriority w:val="99"/>
    <w:unhideWhenUsed/>
    <w:rsid w:val="00E16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651"/>
  </w:style>
  <w:style w:type="character" w:customStyle="1" w:styleId="Heading1Char">
    <w:name w:val="Heading 1 Char"/>
    <w:basedOn w:val="DefaultParagraphFont"/>
    <w:link w:val="Heading1"/>
    <w:uiPriority w:val="9"/>
    <w:rsid w:val="00E166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16651"/>
    <w:rPr>
      <w:color w:val="808080"/>
    </w:rPr>
  </w:style>
  <w:style w:type="paragraph" w:customStyle="1" w:styleId="BodytextAgency">
    <w:name w:val="Body text (Agency)"/>
    <w:basedOn w:val="Normal"/>
    <w:link w:val="BodytextAgencyChar"/>
    <w:qFormat/>
    <w:rsid w:val="002F2D8C"/>
    <w:pPr>
      <w:spacing w:after="140" w:line="280" w:lineRule="atLeast"/>
    </w:pPr>
    <w:rPr>
      <w:rFonts w:ascii="Verdana" w:eastAsia="Verdana" w:hAnsi="Verdana" w:cs="Verdana"/>
      <w:sz w:val="18"/>
      <w:szCs w:val="18"/>
      <w:lang w:val="en-GB"/>
    </w:rPr>
  </w:style>
  <w:style w:type="character" w:customStyle="1" w:styleId="BodytextAgencyChar">
    <w:name w:val="Body text (Agency) Char"/>
    <w:link w:val="BodytextAgency"/>
    <w:rsid w:val="002F2D8C"/>
    <w:rPr>
      <w:rFonts w:ascii="Verdana" w:eastAsia="Verdana" w:hAnsi="Verdana" w:cs="Verdana"/>
      <w:sz w:val="18"/>
      <w:szCs w:val="18"/>
      <w:lang w:val="en-GB"/>
    </w:rPr>
  </w:style>
  <w:style w:type="character" w:customStyle="1" w:styleId="Heading2Char">
    <w:name w:val="Heading 2 Char"/>
    <w:basedOn w:val="DefaultParagraphFont"/>
    <w:link w:val="Heading2"/>
    <w:uiPriority w:val="9"/>
    <w:rsid w:val="002F2D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2D8C"/>
    <w:rPr>
      <w:rFonts w:asciiTheme="majorHAnsi" w:eastAsiaTheme="majorEastAsia" w:hAnsiTheme="majorHAnsi" w:cstheme="majorBidi"/>
      <w:color w:val="1F3763" w:themeColor="accent1" w:themeShade="7F"/>
      <w:sz w:val="24"/>
      <w:szCs w:val="24"/>
    </w:rPr>
  </w:style>
  <w:style w:type="table" w:customStyle="1" w:styleId="TableGrid4">
    <w:name w:val="Table Grid4"/>
    <w:basedOn w:val="TableNormal"/>
    <w:next w:val="TableGrid"/>
    <w:uiPriority w:val="59"/>
    <w:rsid w:val="00E01089"/>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BF1C562-9FBA-4036-AF39-CCF835DBD696}"/>
      </w:docPartPr>
      <w:docPartBody>
        <w:p w:rsidR="00145DF3" w:rsidRDefault="00E208AA">
          <w:r w:rsidRPr="00C4719D">
            <w:rPr>
              <w:rStyle w:val="PlaceholderText"/>
            </w:rPr>
            <w:t>Click or tap here to enter text.</w:t>
          </w:r>
        </w:p>
      </w:docPartBody>
    </w:docPart>
    <w:docPart>
      <w:docPartPr>
        <w:name w:val="591E11FF110F46FB941A794AA074A484"/>
        <w:category>
          <w:name w:val="General"/>
          <w:gallery w:val="placeholder"/>
        </w:category>
        <w:types>
          <w:type w:val="bbPlcHdr"/>
        </w:types>
        <w:behaviors>
          <w:behavior w:val="content"/>
        </w:behaviors>
        <w:guid w:val="{91553924-BD1C-4D80-982F-7138507EE0D5}"/>
      </w:docPartPr>
      <w:docPartBody>
        <w:p w:rsidR="00145DF3" w:rsidRDefault="00E208AA" w:rsidP="00E208AA">
          <w:pPr>
            <w:pStyle w:val="591E11FF110F46FB941A794AA074A4844"/>
          </w:pPr>
          <w:r w:rsidRPr="002F2D8C">
            <w:rPr>
              <w:rStyle w:val="PlaceholderText"/>
              <w:rFonts w:ascii="Times New Roman" w:hAnsi="Times New Roman" w:cs="Times New Roman"/>
              <w:b/>
              <w:i/>
            </w:rPr>
            <w:t>Enter the ASMF holder name</w:t>
          </w:r>
        </w:p>
      </w:docPartBody>
    </w:docPart>
    <w:docPart>
      <w:docPartPr>
        <w:name w:val="A5DF07EE96A54BE09AAC8D63A297F966"/>
        <w:category>
          <w:name w:val="General"/>
          <w:gallery w:val="placeholder"/>
        </w:category>
        <w:types>
          <w:type w:val="bbPlcHdr"/>
        </w:types>
        <w:behaviors>
          <w:behavior w:val="content"/>
        </w:behaviors>
        <w:guid w:val="{4DA7E016-43B0-43F2-A0ED-704E9FAFED5A}"/>
      </w:docPartPr>
      <w:docPartBody>
        <w:p w:rsidR="00145DF3" w:rsidRDefault="00E208AA" w:rsidP="00E208AA">
          <w:pPr>
            <w:pStyle w:val="A5DF07EE96A54BE09AAC8D63A297F9661"/>
          </w:pPr>
          <w:r w:rsidRPr="002F2D8C">
            <w:rPr>
              <w:rFonts w:ascii="Times New Roman" w:hAnsi="Times New Roman" w:cs="Times New Roman"/>
              <w:b/>
              <w:i/>
              <w:lang w:val="en-GB"/>
            </w:rPr>
            <w:t xml:space="preserve"> Enter the name of the drug substance</w:t>
          </w:r>
        </w:p>
      </w:docPartBody>
    </w:docPart>
    <w:docPart>
      <w:docPartPr>
        <w:name w:val="33D80DC9825B401B9B6F16F970D01AF7"/>
        <w:category>
          <w:name w:val="General"/>
          <w:gallery w:val="placeholder"/>
        </w:category>
        <w:types>
          <w:type w:val="bbPlcHdr"/>
        </w:types>
        <w:behaviors>
          <w:behavior w:val="content"/>
        </w:behaviors>
        <w:guid w:val="{91C95659-0F39-43B9-AE19-E0F7F5222090}"/>
      </w:docPartPr>
      <w:docPartBody>
        <w:p w:rsidR="00145DF3" w:rsidRDefault="00E208AA" w:rsidP="00E208AA">
          <w:pPr>
            <w:pStyle w:val="33D80DC9825B401B9B6F16F970D01AF7"/>
          </w:pPr>
          <w:r w:rsidRPr="0047419D">
            <w:rPr>
              <w:rStyle w:val="PlaceholderText"/>
            </w:rPr>
            <w:t>Click or tap here to enter text.</w:t>
          </w:r>
        </w:p>
      </w:docPartBody>
    </w:docPart>
    <w:docPart>
      <w:docPartPr>
        <w:name w:val="282EDA55B2F94FDAB0CE68218FA40B3C"/>
        <w:category>
          <w:name w:val="General"/>
          <w:gallery w:val="placeholder"/>
        </w:category>
        <w:types>
          <w:type w:val="bbPlcHdr"/>
        </w:types>
        <w:behaviors>
          <w:behavior w:val="content"/>
        </w:behaviors>
        <w:guid w:val="{161D7CB5-7465-4E4D-A58F-7283339D2744}"/>
      </w:docPartPr>
      <w:docPartBody>
        <w:p w:rsidR="00145DF3" w:rsidRDefault="00E208AA" w:rsidP="00E208AA">
          <w:pPr>
            <w:pStyle w:val="282EDA55B2F94FDAB0CE68218FA40B3C"/>
          </w:pPr>
          <w:r w:rsidRPr="0047419D">
            <w:rPr>
              <w:rStyle w:val="PlaceholderText"/>
            </w:rPr>
            <w:t>Click or tap here to enter text.</w:t>
          </w:r>
        </w:p>
      </w:docPartBody>
    </w:docPart>
    <w:docPart>
      <w:docPartPr>
        <w:name w:val="8A0D804E48834CD38E67B5E943008C0F"/>
        <w:category>
          <w:name w:val="General"/>
          <w:gallery w:val="placeholder"/>
        </w:category>
        <w:types>
          <w:type w:val="bbPlcHdr"/>
        </w:types>
        <w:behaviors>
          <w:behavior w:val="content"/>
        </w:behaviors>
        <w:guid w:val="{FA3AFAD8-1E8B-4137-95DC-3F35D475A62F}"/>
      </w:docPartPr>
      <w:docPartBody>
        <w:p w:rsidR="00145DF3" w:rsidRDefault="00E208AA" w:rsidP="00E208AA">
          <w:pPr>
            <w:pStyle w:val="8A0D804E48834CD38E67B5E943008C0F"/>
          </w:pPr>
          <w:r w:rsidRPr="0047419D">
            <w:rPr>
              <w:rStyle w:val="PlaceholderText"/>
            </w:rPr>
            <w:t>Click or tap here to enter text.</w:t>
          </w:r>
        </w:p>
      </w:docPartBody>
    </w:docPart>
    <w:docPart>
      <w:docPartPr>
        <w:name w:val="A95E5AC0680A4B2B889C9FB4D98332FD"/>
        <w:category>
          <w:name w:val="General"/>
          <w:gallery w:val="placeholder"/>
        </w:category>
        <w:types>
          <w:type w:val="bbPlcHdr"/>
        </w:types>
        <w:behaviors>
          <w:behavior w:val="content"/>
        </w:behaviors>
        <w:guid w:val="{119EFD3F-2CBF-403C-B41E-A495B267FAA7}"/>
      </w:docPartPr>
      <w:docPartBody>
        <w:p w:rsidR="00145DF3" w:rsidRDefault="00E208AA" w:rsidP="00E208AA">
          <w:pPr>
            <w:pStyle w:val="A95E5AC0680A4B2B889C9FB4D98332FD"/>
          </w:pPr>
          <w:r w:rsidRPr="0047419D">
            <w:rPr>
              <w:rStyle w:val="PlaceholderText"/>
            </w:rPr>
            <w:t>Click or tap here to enter text.</w:t>
          </w:r>
        </w:p>
      </w:docPartBody>
    </w:docPart>
    <w:docPart>
      <w:docPartPr>
        <w:name w:val="8E0C83A2992C413D86B0028385E78545"/>
        <w:category>
          <w:name w:val="General"/>
          <w:gallery w:val="placeholder"/>
        </w:category>
        <w:types>
          <w:type w:val="bbPlcHdr"/>
        </w:types>
        <w:behaviors>
          <w:behavior w:val="content"/>
        </w:behaviors>
        <w:guid w:val="{BFBA5F20-B771-423E-ABC9-FB86A607A88B}"/>
      </w:docPartPr>
      <w:docPartBody>
        <w:p w:rsidR="00145DF3" w:rsidRDefault="00E208AA" w:rsidP="00E208AA">
          <w:pPr>
            <w:pStyle w:val="8E0C83A2992C413D86B0028385E78545"/>
          </w:pPr>
          <w:r w:rsidRPr="0047419D">
            <w:rPr>
              <w:rStyle w:val="PlaceholderText"/>
            </w:rPr>
            <w:t>Click or tap here to enter text.</w:t>
          </w:r>
        </w:p>
      </w:docPartBody>
    </w:docPart>
    <w:docPart>
      <w:docPartPr>
        <w:name w:val="01698B65F4CD4AE1B42E91E842B861F3"/>
        <w:category>
          <w:name w:val="General"/>
          <w:gallery w:val="placeholder"/>
        </w:category>
        <w:types>
          <w:type w:val="bbPlcHdr"/>
        </w:types>
        <w:behaviors>
          <w:behavior w:val="content"/>
        </w:behaviors>
        <w:guid w:val="{E5703B18-4101-448F-B3B2-F1CE27FA5815}"/>
      </w:docPartPr>
      <w:docPartBody>
        <w:p w:rsidR="00145DF3" w:rsidRDefault="00E208AA" w:rsidP="00E208AA">
          <w:pPr>
            <w:pStyle w:val="01698B65F4CD4AE1B42E91E842B861F3"/>
          </w:pPr>
          <w:r w:rsidRPr="0047419D">
            <w:rPr>
              <w:rStyle w:val="PlaceholderText"/>
            </w:rPr>
            <w:t>Click or tap here to enter text.</w:t>
          </w:r>
        </w:p>
      </w:docPartBody>
    </w:docPart>
    <w:docPart>
      <w:docPartPr>
        <w:name w:val="D58AF9C5CDDB43779F03CE00C87A09B3"/>
        <w:category>
          <w:name w:val="General"/>
          <w:gallery w:val="placeholder"/>
        </w:category>
        <w:types>
          <w:type w:val="bbPlcHdr"/>
        </w:types>
        <w:behaviors>
          <w:behavior w:val="content"/>
        </w:behaviors>
        <w:guid w:val="{C0E254DD-4824-4BC1-899B-56E044268285}"/>
      </w:docPartPr>
      <w:docPartBody>
        <w:p w:rsidR="00145DF3" w:rsidRDefault="00E208AA" w:rsidP="00E208AA">
          <w:pPr>
            <w:pStyle w:val="D58AF9C5CDDB43779F03CE00C87A09B3"/>
          </w:pPr>
          <w:r w:rsidRPr="0047419D">
            <w:rPr>
              <w:rStyle w:val="PlaceholderText"/>
            </w:rPr>
            <w:t>Click or tap here to enter text.</w:t>
          </w:r>
        </w:p>
      </w:docPartBody>
    </w:docPart>
    <w:docPart>
      <w:docPartPr>
        <w:name w:val="D593DC641BD14481B7D694A1505C773B"/>
        <w:category>
          <w:name w:val="General"/>
          <w:gallery w:val="placeholder"/>
        </w:category>
        <w:types>
          <w:type w:val="bbPlcHdr"/>
        </w:types>
        <w:behaviors>
          <w:behavior w:val="content"/>
        </w:behaviors>
        <w:guid w:val="{B513091C-6D5B-4774-B841-9DE4CC1AAF89}"/>
      </w:docPartPr>
      <w:docPartBody>
        <w:p w:rsidR="00145DF3" w:rsidRDefault="00E208AA" w:rsidP="00E208AA">
          <w:pPr>
            <w:pStyle w:val="D593DC641BD14481B7D694A1505C773B"/>
          </w:pPr>
          <w:r w:rsidRPr="0047419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AA"/>
    <w:rsid w:val="00145DF3"/>
    <w:rsid w:val="00E10656"/>
    <w:rsid w:val="00E2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8AA"/>
    <w:rPr>
      <w:color w:val="808080"/>
    </w:rPr>
  </w:style>
  <w:style w:type="paragraph" w:customStyle="1" w:styleId="591E11FF110F46FB941A794AA074A484">
    <w:name w:val="591E11FF110F46FB941A794AA074A484"/>
    <w:rsid w:val="00E208AA"/>
    <w:rPr>
      <w:rFonts w:eastAsiaTheme="minorHAnsi"/>
    </w:rPr>
  </w:style>
  <w:style w:type="paragraph" w:customStyle="1" w:styleId="591E11FF110F46FB941A794AA074A4841">
    <w:name w:val="591E11FF110F46FB941A794AA074A4841"/>
    <w:rsid w:val="00E208AA"/>
    <w:rPr>
      <w:rFonts w:eastAsiaTheme="minorHAnsi"/>
    </w:rPr>
  </w:style>
  <w:style w:type="paragraph" w:customStyle="1" w:styleId="591E11FF110F46FB941A794AA074A4842">
    <w:name w:val="591E11FF110F46FB941A794AA074A4842"/>
    <w:rsid w:val="00E208AA"/>
    <w:rPr>
      <w:rFonts w:eastAsiaTheme="minorHAnsi"/>
    </w:rPr>
  </w:style>
  <w:style w:type="paragraph" w:customStyle="1" w:styleId="591E11FF110F46FB941A794AA074A4843">
    <w:name w:val="591E11FF110F46FB941A794AA074A4843"/>
    <w:rsid w:val="00E208AA"/>
    <w:rPr>
      <w:rFonts w:eastAsiaTheme="minorHAnsi"/>
    </w:rPr>
  </w:style>
  <w:style w:type="paragraph" w:customStyle="1" w:styleId="A5DF07EE96A54BE09AAC8D63A297F966">
    <w:name w:val="A5DF07EE96A54BE09AAC8D63A297F966"/>
    <w:rsid w:val="00E208AA"/>
    <w:rPr>
      <w:rFonts w:eastAsiaTheme="minorHAnsi"/>
    </w:rPr>
  </w:style>
  <w:style w:type="paragraph" w:customStyle="1" w:styleId="591E11FF110F46FB941A794AA074A4844">
    <w:name w:val="591E11FF110F46FB941A794AA074A4844"/>
    <w:rsid w:val="00E208AA"/>
    <w:rPr>
      <w:rFonts w:eastAsiaTheme="minorHAnsi"/>
    </w:rPr>
  </w:style>
  <w:style w:type="paragraph" w:customStyle="1" w:styleId="A5DF07EE96A54BE09AAC8D63A297F9661">
    <w:name w:val="A5DF07EE96A54BE09AAC8D63A297F9661"/>
    <w:rsid w:val="00E208AA"/>
    <w:rPr>
      <w:rFonts w:eastAsiaTheme="minorHAnsi"/>
    </w:rPr>
  </w:style>
  <w:style w:type="paragraph" w:customStyle="1" w:styleId="33D80DC9825B401B9B6F16F970D01AF7">
    <w:name w:val="33D80DC9825B401B9B6F16F970D01AF7"/>
    <w:rsid w:val="00E208AA"/>
  </w:style>
  <w:style w:type="paragraph" w:customStyle="1" w:styleId="282EDA55B2F94FDAB0CE68218FA40B3C">
    <w:name w:val="282EDA55B2F94FDAB0CE68218FA40B3C"/>
    <w:rsid w:val="00E208AA"/>
  </w:style>
  <w:style w:type="paragraph" w:customStyle="1" w:styleId="8A0D804E48834CD38E67B5E943008C0F">
    <w:name w:val="8A0D804E48834CD38E67B5E943008C0F"/>
    <w:rsid w:val="00E208AA"/>
  </w:style>
  <w:style w:type="paragraph" w:customStyle="1" w:styleId="A95E5AC0680A4B2B889C9FB4D98332FD">
    <w:name w:val="A95E5AC0680A4B2B889C9FB4D98332FD"/>
    <w:rsid w:val="00E208AA"/>
  </w:style>
  <w:style w:type="paragraph" w:customStyle="1" w:styleId="8E0C83A2992C413D86B0028385E78545">
    <w:name w:val="8E0C83A2992C413D86B0028385E78545"/>
    <w:rsid w:val="00E208AA"/>
  </w:style>
  <w:style w:type="paragraph" w:customStyle="1" w:styleId="01698B65F4CD4AE1B42E91E842B861F3">
    <w:name w:val="01698B65F4CD4AE1B42E91E842B861F3"/>
    <w:rsid w:val="00E208AA"/>
  </w:style>
  <w:style w:type="paragraph" w:customStyle="1" w:styleId="02C7F73D88E94060BD2986FF6253DA6B">
    <w:name w:val="02C7F73D88E94060BD2986FF6253DA6B"/>
    <w:rsid w:val="00E208AA"/>
  </w:style>
  <w:style w:type="paragraph" w:customStyle="1" w:styleId="D58AF9C5CDDB43779F03CE00C87A09B3">
    <w:name w:val="D58AF9C5CDDB43779F03CE00C87A09B3"/>
    <w:rsid w:val="00E208AA"/>
  </w:style>
  <w:style w:type="paragraph" w:customStyle="1" w:styleId="F06E92C2DA2745929E941BB96815CEA4">
    <w:name w:val="F06E92C2DA2745929E941BB96815CEA4"/>
    <w:rsid w:val="00E208AA"/>
  </w:style>
  <w:style w:type="paragraph" w:customStyle="1" w:styleId="D593DC641BD14481B7D694A1505C773B">
    <w:name w:val="D593DC641BD14481B7D694A1505C773B"/>
    <w:rsid w:val="00E20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EAA8-9BF4-4B41-A08D-80DB29AF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Tesfagaber</dc:creator>
  <cp:keywords/>
  <dc:description/>
  <cp:lastModifiedBy>LENOVO</cp:lastModifiedBy>
  <cp:revision>4</cp:revision>
  <dcterms:created xsi:type="dcterms:W3CDTF">2021-09-06T06:47:00Z</dcterms:created>
  <dcterms:modified xsi:type="dcterms:W3CDTF">2021-09-10T14:49:00Z</dcterms:modified>
</cp:coreProperties>
</file>