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IBM Plex Mono" w:cs="IBM Plex Mono" w:eastAsia="IBM Plex Mono" w:hAnsi="IBM Plex Mono"/>
          <w:i w:val="0"/>
          <w:smallCaps w:val="0"/>
          <w:strike w:val="0"/>
          <w:color w:val="000000"/>
          <w:sz w:val="16"/>
          <w:szCs w:val="16"/>
          <w:u w:val="none"/>
          <w:shd w:fill="auto" w:val="clear"/>
          <w:vertAlign w:val="baseline"/>
        </w:rPr>
      </w:pPr>
      <w:r w:rsidDel="00000000" w:rsidR="00000000" w:rsidRPr="00000000">
        <w:rPr>
          <w:rFonts w:ascii="IBM Plex Mono" w:cs="IBM Plex Mono" w:eastAsia="IBM Plex Mono" w:hAnsi="IBM Plex Mono"/>
          <w:i w:val="0"/>
          <w:smallCaps w:val="0"/>
          <w:strike w:val="0"/>
          <w:color w:val="000000"/>
          <w:sz w:val="16"/>
          <w:szCs w:val="16"/>
          <w:u w:val="none"/>
          <w:shd w:fill="auto" w:val="clear"/>
          <w:vertAlign w:val="baseline"/>
          <w:rtl w:val="0"/>
        </w:rPr>
        <w:t xml:space="preserve">Steve Bass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IBM Plex Mono" w:cs="IBM Plex Mono" w:eastAsia="IBM Plex Mono" w:hAnsi="IBM Plex Mono"/>
          <w:i w:val="0"/>
          <w:smallCaps w:val="0"/>
          <w:strike w:val="0"/>
          <w:color w:val="000000"/>
          <w:sz w:val="16"/>
          <w:szCs w:val="16"/>
          <w:u w:val="none"/>
          <w:shd w:fill="auto" w:val="clear"/>
          <w:vertAlign w:val="baseline"/>
        </w:rPr>
      </w:pPr>
      <w:r w:rsidDel="00000000" w:rsidR="00000000" w:rsidRPr="00000000">
        <w:rPr>
          <w:rFonts w:ascii="IBM Plex Mono" w:cs="IBM Plex Mono" w:eastAsia="IBM Plex Mono" w:hAnsi="IBM Plex Mono"/>
          <w:i w:val="0"/>
          <w:smallCaps w:val="0"/>
          <w:strike w:val="0"/>
          <w:color w:val="000000"/>
          <w:sz w:val="16"/>
          <w:szCs w:val="16"/>
          <w:u w:val="none"/>
          <w:shd w:fill="auto" w:val="clear"/>
          <w:vertAlign w:val="baseline"/>
          <w:rtl w:val="0"/>
        </w:rPr>
        <w:t xml:space="preserve">(585) 752-1386</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sz w:val="22"/>
          <w:szCs w:val="22"/>
        </w:rPr>
      </w:pPr>
      <w:hyperlink r:id="rId6">
        <w:r w:rsidDel="00000000" w:rsidR="00000000" w:rsidRPr="00000000">
          <w:rPr>
            <w:rFonts w:ascii="IBM Plex Mono" w:cs="IBM Plex Mono" w:eastAsia="IBM Plex Mono" w:hAnsi="IBM Plex Mono"/>
            <w:i w:val="0"/>
            <w:smallCaps w:val="0"/>
            <w:strike w:val="0"/>
            <w:color w:val="000000"/>
            <w:sz w:val="16"/>
            <w:szCs w:val="16"/>
            <w:u w:val="single"/>
            <w:shd w:fill="auto" w:val="clear"/>
            <w:vertAlign w:val="baseline"/>
            <w:rtl w:val="0"/>
          </w:rPr>
          <w:t xml:space="preserve">steve@stevebass.me</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BM Plex Mono" w:cs="IBM Plex Mono" w:eastAsia="IBM Plex Mono" w:hAnsi="IBM Plex Mono"/>
          <w:b w:val="1"/>
          <w:sz w:val="20"/>
          <w:szCs w:val="20"/>
        </w:rPr>
      </w:pPr>
      <w:r w:rsidDel="00000000" w:rsidR="00000000" w:rsidRPr="00000000">
        <w:rPr>
          <w:rFonts w:ascii="IBM Plex Mono" w:cs="IBM Plex Mono" w:eastAsia="IBM Plex Mono" w:hAnsi="IBM Plex Mono"/>
          <w:b w:val="1"/>
          <w:smallCaps w:val="0"/>
          <w:strike w:val="0"/>
          <w:color w:val="000000"/>
          <w:sz w:val="20"/>
          <w:szCs w:val="20"/>
          <w:u w:val="none"/>
          <w:shd w:fill="auto" w:val="clear"/>
          <w:vertAlign w:val="baseline"/>
          <w:rtl w:val="0"/>
        </w:rPr>
        <w:t xml:space="preserve">Experience</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BM Plex Mono" w:cs="IBM Plex Mono" w:eastAsia="IBM Plex Mono" w:hAnsi="IBM Plex Mono"/>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7200"/>
        </w:tabs>
        <w:spacing w:after="0" w:before="0" w:line="240" w:lineRule="auto"/>
        <w:ind w:left="0" w:right="0" w:firstLine="0"/>
        <w:jc w:val="left"/>
        <w:rPr>
          <w:rFonts w:ascii="IBM Plex Mono" w:cs="IBM Plex Mono" w:eastAsia="IBM Plex Mono" w:hAnsi="IBM Plex Mono"/>
          <w:sz w:val="16"/>
          <w:szCs w:val="16"/>
        </w:rPr>
      </w:pPr>
      <w:r w:rsidDel="00000000" w:rsidR="00000000" w:rsidRPr="00000000">
        <w:rPr>
          <w:rFonts w:ascii="IBM Plex Mono" w:cs="IBM Plex Mono" w:eastAsia="IBM Plex Mono" w:hAnsi="IBM Plex Mono"/>
          <w:b w:val="1"/>
          <w:i w:val="1"/>
          <w:sz w:val="18"/>
          <w:szCs w:val="18"/>
          <w:u w:val="single"/>
          <w:rtl w:val="0"/>
        </w:rPr>
        <w:t xml:space="preserve">RevolutionEHR</w:t>
      </w:r>
      <w:r w:rsidDel="00000000" w:rsidR="00000000" w:rsidRPr="00000000">
        <w:rPr>
          <w:rFonts w:ascii="IBM Plex Mono" w:cs="IBM Plex Mono" w:eastAsia="IBM Plex Mono" w:hAnsi="IBM Plex Mono"/>
          <w:b w:val="1"/>
          <w:i w:val="1"/>
          <w:sz w:val="18"/>
          <w:szCs w:val="18"/>
          <w:rtl w:val="0"/>
        </w:rPr>
        <w:t xml:space="preserve">: Full Stack Software Developer</w:t>
        <w:tab/>
      </w:r>
      <w:r w:rsidDel="00000000" w:rsidR="00000000" w:rsidRPr="00000000">
        <w:rPr>
          <w:rFonts w:ascii="IBM Plex Mono" w:cs="IBM Plex Mono" w:eastAsia="IBM Plex Mono" w:hAnsi="IBM Plex Mono"/>
          <w:sz w:val="16"/>
          <w:szCs w:val="16"/>
          <w:rtl w:val="0"/>
        </w:rPr>
        <w:t xml:space="preserve">Sep. 2019 - April 2020</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7200"/>
        </w:tabs>
        <w:spacing w:after="0" w:before="0" w:line="240" w:lineRule="auto"/>
        <w:ind w:left="0" w:right="0" w:firstLine="0"/>
        <w:jc w:val="left"/>
        <w:rPr>
          <w:rFonts w:ascii="IBM Plex Mono" w:cs="IBM Plex Mono" w:eastAsia="IBM Plex Mono" w:hAnsi="IBM Plex Mono"/>
          <w:sz w:val="16"/>
          <w:szCs w:val="16"/>
        </w:rPr>
      </w:pPr>
      <w:r w:rsidDel="00000000" w:rsidR="00000000" w:rsidRPr="00000000">
        <w:rPr>
          <w:rFonts w:ascii="IBM Plex Mono" w:cs="IBM Plex Mono" w:eastAsia="IBM Plex Mono" w:hAnsi="IBM Plex Mono"/>
          <w:sz w:val="16"/>
          <w:szCs w:val="16"/>
          <w:rtl w:val="0"/>
        </w:rPr>
        <w:t xml:space="preserve">(Remote)</w:t>
      </w:r>
    </w:p>
    <w:p w:rsidR="00000000" w:rsidDel="00000000" w:rsidP="00000000" w:rsidRDefault="00000000" w:rsidRPr="00000000" w14:paraId="00000008">
      <w:pPr>
        <w:numPr>
          <w:ilvl w:val="1"/>
          <w:numId w:val="1"/>
        </w:numPr>
        <w:spacing w:after="0" w:lineRule="auto"/>
        <w:ind w:left="458" w:hanging="218"/>
        <w:rPr>
          <w:rFonts w:ascii="IBM Plex Mono" w:cs="IBM Plex Mono" w:eastAsia="IBM Plex Mono" w:hAnsi="IBM Plex Mono"/>
          <w:b w:val="0"/>
          <w:sz w:val="18"/>
          <w:szCs w:val="18"/>
        </w:rPr>
      </w:pPr>
      <w:r w:rsidDel="00000000" w:rsidR="00000000" w:rsidRPr="00000000">
        <w:rPr>
          <w:rFonts w:ascii="IBM Plex Mono" w:cs="IBM Plex Mono" w:eastAsia="IBM Plex Mono" w:hAnsi="IBM Plex Mono"/>
          <w:sz w:val="18"/>
          <w:szCs w:val="18"/>
          <w:rtl w:val="0"/>
        </w:rPr>
        <w:t xml:space="preserve">Assisted in porting the primary product, a SaaS web application for Optometry/ Ophthalmology practice management and electronic medical records (</w:t>
      </w:r>
      <w:r w:rsidDel="00000000" w:rsidR="00000000" w:rsidRPr="00000000">
        <w:rPr>
          <w:rFonts w:ascii="IBM Plex Mono" w:cs="IBM Plex Mono" w:eastAsia="IBM Plex Mono" w:hAnsi="IBM Plex Mono"/>
          <w:i w:val="1"/>
          <w:sz w:val="18"/>
          <w:szCs w:val="18"/>
          <w:rtl w:val="0"/>
        </w:rPr>
        <w:t xml:space="preserve">EMR</w:t>
      </w:r>
      <w:r w:rsidDel="00000000" w:rsidR="00000000" w:rsidRPr="00000000">
        <w:rPr>
          <w:rFonts w:ascii="IBM Plex Mono" w:cs="IBM Plex Mono" w:eastAsia="IBM Plex Mono" w:hAnsi="IBM Plex Mono"/>
          <w:sz w:val="18"/>
          <w:szCs w:val="18"/>
          <w:rtl w:val="0"/>
        </w:rPr>
        <w:t xml:space="preserve">), from Flex/Flash to </w:t>
      </w:r>
      <w:r w:rsidDel="00000000" w:rsidR="00000000" w:rsidRPr="00000000">
        <w:rPr>
          <w:rFonts w:ascii="IBM Plex Mono" w:cs="IBM Plex Mono" w:eastAsia="IBM Plex Mono" w:hAnsi="IBM Plex Mono"/>
          <w:b w:val="1"/>
          <w:sz w:val="18"/>
          <w:szCs w:val="18"/>
          <w:rtl w:val="0"/>
        </w:rPr>
        <w:t xml:space="preserve">Angular 7</w:t>
      </w:r>
      <w:r w:rsidDel="00000000" w:rsidR="00000000" w:rsidRPr="00000000">
        <w:rPr>
          <w:rFonts w:ascii="IBM Plex Mono" w:cs="IBM Plex Mono" w:eastAsia="IBM Plex Mono" w:hAnsi="IBM Plex Mono"/>
          <w:sz w:val="18"/>
          <w:szCs w:val="18"/>
          <w:rtl w:val="0"/>
        </w:rPr>
        <w:t xml:space="preserve">.</w:t>
      </w:r>
    </w:p>
    <w:p w:rsidR="00000000" w:rsidDel="00000000" w:rsidP="00000000" w:rsidRDefault="00000000" w:rsidRPr="00000000" w14:paraId="00000009">
      <w:pPr>
        <w:numPr>
          <w:ilvl w:val="1"/>
          <w:numId w:val="1"/>
        </w:numPr>
        <w:spacing w:after="0" w:lineRule="auto"/>
        <w:ind w:left="458" w:hanging="218"/>
        <w:rPr>
          <w:rFonts w:ascii="IBM Plex Mono" w:cs="IBM Plex Mono" w:eastAsia="IBM Plex Mono" w:hAnsi="IBM Plex Mono"/>
          <w:b w:val="0"/>
          <w:sz w:val="18"/>
          <w:szCs w:val="18"/>
        </w:rPr>
      </w:pPr>
      <w:r w:rsidDel="00000000" w:rsidR="00000000" w:rsidRPr="00000000">
        <w:rPr>
          <w:rFonts w:ascii="IBM Plex Mono" w:cs="IBM Plex Mono" w:eastAsia="IBM Plex Mono" w:hAnsi="IBM Plex Mono"/>
          <w:sz w:val="18"/>
          <w:szCs w:val="18"/>
          <w:rtl w:val="0"/>
        </w:rPr>
        <w:t xml:space="preserve">Developed screens in Angular 7 for the application’s </w:t>
      </w:r>
      <w:r w:rsidDel="00000000" w:rsidR="00000000" w:rsidRPr="00000000">
        <w:rPr>
          <w:rFonts w:ascii="IBM Plex Mono" w:cs="IBM Plex Mono" w:eastAsia="IBM Plex Mono" w:hAnsi="IBM Plex Mono"/>
          <w:i w:val="1"/>
          <w:sz w:val="18"/>
          <w:szCs w:val="18"/>
          <w:rtl w:val="0"/>
        </w:rPr>
        <w:t xml:space="preserve">EMR</w:t>
      </w:r>
      <w:r w:rsidDel="00000000" w:rsidR="00000000" w:rsidRPr="00000000">
        <w:rPr>
          <w:rFonts w:ascii="IBM Plex Mono" w:cs="IBM Plex Mono" w:eastAsia="IBM Plex Mono" w:hAnsi="IBM Plex Mono"/>
          <w:sz w:val="18"/>
          <w:szCs w:val="18"/>
          <w:rtl w:val="0"/>
        </w:rPr>
        <w:t xml:space="preserve"> module. Subsequently, delivered the back-end services required by these screens in </w:t>
      </w:r>
      <w:r w:rsidDel="00000000" w:rsidR="00000000" w:rsidRPr="00000000">
        <w:rPr>
          <w:rFonts w:ascii="IBM Plex Mono" w:cs="IBM Plex Mono" w:eastAsia="IBM Plex Mono" w:hAnsi="IBM Plex Mono"/>
          <w:b w:val="1"/>
          <w:sz w:val="18"/>
          <w:szCs w:val="18"/>
          <w:rtl w:val="0"/>
        </w:rPr>
        <w:t xml:space="preserve">Spring Boot</w:t>
      </w:r>
      <w:r w:rsidDel="00000000" w:rsidR="00000000" w:rsidRPr="00000000">
        <w:rPr>
          <w:rFonts w:ascii="IBM Plex Mono" w:cs="IBM Plex Mono" w:eastAsia="IBM Plex Mono" w:hAnsi="IBM Plex Mono"/>
          <w:sz w:val="18"/>
          <w:szCs w:val="18"/>
          <w:rtl w:val="0"/>
        </w:rPr>
        <w:t xml:space="preserve"> (</w:t>
      </w:r>
      <w:r w:rsidDel="00000000" w:rsidR="00000000" w:rsidRPr="00000000">
        <w:rPr>
          <w:rFonts w:ascii="IBM Plex Mono" w:cs="IBM Plex Mono" w:eastAsia="IBM Plex Mono" w:hAnsi="IBM Plex Mono"/>
          <w:b w:val="1"/>
          <w:sz w:val="18"/>
          <w:szCs w:val="18"/>
          <w:rtl w:val="0"/>
        </w:rPr>
        <w:t xml:space="preserve">Java 8</w:t>
      </w:r>
      <w:r w:rsidDel="00000000" w:rsidR="00000000" w:rsidRPr="00000000">
        <w:rPr>
          <w:rFonts w:ascii="IBM Plex Mono" w:cs="IBM Plex Mono" w:eastAsia="IBM Plex Mono" w:hAnsi="IBM Plex Mono"/>
          <w:sz w:val="18"/>
          <w:szCs w:val="18"/>
          <w:rtl w:val="0"/>
        </w:rPr>
        <w:t xml:space="preserve">).</w:t>
      </w:r>
    </w:p>
    <w:p w:rsidR="00000000" w:rsidDel="00000000" w:rsidP="00000000" w:rsidRDefault="00000000" w:rsidRPr="00000000" w14:paraId="0000000A">
      <w:pPr>
        <w:numPr>
          <w:ilvl w:val="1"/>
          <w:numId w:val="1"/>
        </w:numPr>
        <w:ind w:left="458" w:hanging="218"/>
        <w:rPr>
          <w:rFonts w:ascii="IBM Plex Mono" w:cs="IBM Plex Mono" w:eastAsia="IBM Plex Mono" w:hAnsi="IBM Plex Mono"/>
          <w:b w:val="0"/>
          <w:sz w:val="18"/>
          <w:szCs w:val="18"/>
        </w:rPr>
      </w:pPr>
      <w:r w:rsidDel="00000000" w:rsidR="00000000" w:rsidRPr="00000000">
        <w:rPr>
          <w:rFonts w:ascii="IBM Plex Mono" w:cs="IBM Plex Mono" w:eastAsia="IBM Plex Mono" w:hAnsi="IBM Plex Mono"/>
          <w:sz w:val="18"/>
          <w:szCs w:val="18"/>
          <w:rtl w:val="0"/>
        </w:rPr>
        <w:t xml:space="preserve">Learned the importance of thinking of state management solutions </w:t>
      </w:r>
      <w:r w:rsidDel="00000000" w:rsidR="00000000" w:rsidRPr="00000000">
        <w:rPr>
          <w:rFonts w:ascii="IBM Plex Mono" w:cs="IBM Plex Mono" w:eastAsia="IBM Plex Mono" w:hAnsi="IBM Plex Mono"/>
          <w:sz w:val="18"/>
          <w:szCs w:val="18"/>
          <w:u w:val="single"/>
          <w:rtl w:val="0"/>
        </w:rPr>
        <w:t xml:space="preserve">early</w:t>
      </w:r>
      <w:r w:rsidDel="00000000" w:rsidR="00000000" w:rsidRPr="00000000">
        <w:rPr>
          <w:rFonts w:ascii="IBM Plex Mono" w:cs="IBM Plex Mono" w:eastAsia="IBM Plex Mono" w:hAnsi="IBM Plex Mono"/>
          <w:sz w:val="18"/>
          <w:szCs w:val="18"/>
          <w:rtl w:val="0"/>
        </w:rPr>
        <w:t xml:space="preserve"> while dealing with UX</w:t>
      </w:r>
      <w:r w:rsidDel="00000000" w:rsidR="00000000" w:rsidRPr="00000000">
        <w:rPr>
          <w:rFonts w:ascii="IBM Plex Mono" w:cs="IBM Plex Mono" w:eastAsia="IBM Plex Mono" w:hAnsi="IBM Plex Mono"/>
          <w:b w:val="1"/>
          <w:sz w:val="18"/>
          <w:szCs w:val="18"/>
          <w:rtl w:val="0"/>
        </w:rPr>
        <w:t xml:space="preserve">.</w:t>
      </w:r>
      <w:r w:rsidDel="00000000" w:rsidR="00000000" w:rsidRPr="00000000">
        <w:rPr>
          <w:rFonts w:ascii="IBM Plex Mono" w:cs="IBM Plex Mono" w:eastAsia="IBM Plex Mono" w:hAnsi="IBM Plex Mono"/>
          <w:sz w:val="18"/>
          <w:szCs w:val="18"/>
          <w:rtl w:val="0"/>
        </w:rPr>
        <w:t xml:space="preserve"> Leveraged </w:t>
      </w:r>
      <w:r w:rsidDel="00000000" w:rsidR="00000000" w:rsidRPr="00000000">
        <w:rPr>
          <w:rFonts w:ascii="IBM Plex Mono" w:cs="IBM Plex Mono" w:eastAsia="IBM Plex Mono" w:hAnsi="IBM Plex Mono"/>
          <w:b w:val="1"/>
          <w:sz w:val="18"/>
          <w:szCs w:val="18"/>
          <w:rtl w:val="0"/>
        </w:rPr>
        <w:t xml:space="preserve">NgRx</w:t>
      </w:r>
      <w:r w:rsidDel="00000000" w:rsidR="00000000" w:rsidRPr="00000000">
        <w:rPr>
          <w:rFonts w:ascii="IBM Plex Mono" w:cs="IBM Plex Mono" w:eastAsia="IBM Plex Mono" w:hAnsi="IBM Plex Mono"/>
          <w:sz w:val="18"/>
          <w:szCs w:val="18"/>
          <w:rtl w:val="0"/>
        </w:rPr>
        <w:t xml:space="preserve"> to preserve stateful behavior that was present in the legacy application.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7200"/>
        </w:tabs>
        <w:spacing w:after="0" w:before="0" w:line="240" w:lineRule="auto"/>
        <w:ind w:left="0" w:right="0" w:firstLine="0"/>
        <w:jc w:val="left"/>
        <w:rPr>
          <w:rFonts w:ascii="IBM Plex Mono" w:cs="IBM Plex Mono" w:eastAsia="IBM Plex Mono" w:hAnsi="IBM Plex Mono"/>
          <w:b w:val="1"/>
          <w:i w:val="1"/>
          <w:sz w:val="18"/>
          <w:szCs w:val="18"/>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200"/>
        </w:tabs>
        <w:spacing w:after="0" w:before="0" w:line="240" w:lineRule="auto"/>
        <w:ind w:left="0" w:right="0" w:firstLine="0"/>
        <w:jc w:val="left"/>
        <w:rPr>
          <w:rFonts w:ascii="IBM Plex Mono" w:cs="IBM Plex Mono" w:eastAsia="IBM Plex Mono" w:hAnsi="IBM Plex Mono"/>
          <w:sz w:val="16"/>
          <w:szCs w:val="16"/>
        </w:rPr>
      </w:pPr>
      <w:r w:rsidDel="00000000" w:rsidR="00000000" w:rsidRPr="00000000">
        <w:rPr>
          <w:rFonts w:ascii="IBM Plex Mono" w:cs="IBM Plex Mono" w:eastAsia="IBM Plex Mono" w:hAnsi="IBM Plex Mono"/>
          <w:b w:val="1"/>
          <w:i w:val="1"/>
          <w:sz w:val="18"/>
          <w:szCs w:val="18"/>
          <w:u w:val="single"/>
          <w:rtl w:val="0"/>
        </w:rPr>
        <w:t xml:space="preserve">BNY Mellon</w:t>
      </w:r>
      <w:r w:rsidDel="00000000" w:rsidR="00000000" w:rsidRPr="00000000">
        <w:rPr>
          <w:rFonts w:ascii="IBM Plex Mono" w:cs="IBM Plex Mono" w:eastAsia="IBM Plex Mono" w:hAnsi="IBM Plex Mono"/>
          <w:b w:val="1"/>
          <w:i w:val="1"/>
          <w:sz w:val="18"/>
          <w:szCs w:val="18"/>
          <w:rtl w:val="0"/>
        </w:rPr>
        <w:t xml:space="preserve">: Full Stack Software Developer</w:t>
      </w:r>
      <w:r w:rsidDel="00000000" w:rsidR="00000000" w:rsidRPr="00000000">
        <w:rPr>
          <w:rFonts w:ascii="IBM Plex Mono" w:cs="IBM Plex Mono" w:eastAsia="IBM Plex Mono" w:hAnsi="IBM Plex Mono"/>
          <w:i w:val="1"/>
          <w:sz w:val="16"/>
          <w:szCs w:val="16"/>
          <w:rtl w:val="0"/>
        </w:rPr>
        <w:tab/>
      </w:r>
      <w:r w:rsidDel="00000000" w:rsidR="00000000" w:rsidRPr="00000000">
        <w:rPr>
          <w:rFonts w:ascii="IBM Plex Mono" w:cs="IBM Plex Mono" w:eastAsia="IBM Plex Mono" w:hAnsi="IBM Plex Mono"/>
          <w:sz w:val="16"/>
          <w:szCs w:val="16"/>
          <w:rtl w:val="0"/>
        </w:rPr>
        <w:t xml:space="preserve">May 2018 - Sep. 2019</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200"/>
        </w:tabs>
        <w:spacing w:after="0" w:before="0" w:line="240" w:lineRule="auto"/>
        <w:ind w:left="0" w:right="0" w:firstLine="0"/>
        <w:jc w:val="left"/>
        <w:rPr>
          <w:rFonts w:ascii="Courier" w:cs="Courier" w:eastAsia="Courier" w:hAnsi="Courier"/>
          <w:sz w:val="16"/>
          <w:szCs w:val="16"/>
        </w:rPr>
      </w:pPr>
      <w:r w:rsidDel="00000000" w:rsidR="00000000" w:rsidRPr="00000000">
        <w:rPr>
          <w:rFonts w:ascii="IBM Plex Mono" w:cs="IBM Plex Mono" w:eastAsia="IBM Plex Mono" w:hAnsi="IBM Plex Mono"/>
          <w:sz w:val="16"/>
          <w:szCs w:val="16"/>
          <w:rtl w:val="0"/>
        </w:rPr>
        <w:t xml:space="preserve">(</w:t>
      </w:r>
      <w:r w:rsidDel="00000000" w:rsidR="00000000" w:rsidRPr="00000000">
        <w:rPr>
          <w:rFonts w:ascii="IBM Plex Mono" w:cs="IBM Plex Mono" w:eastAsia="IBM Plex Mono" w:hAnsi="IBM Plex Mono"/>
          <w:sz w:val="16"/>
          <w:szCs w:val="16"/>
          <w:rtl w:val="0"/>
        </w:rPr>
        <w:t xml:space="preserve">Pittsburgh, PA)</w:t>
      </w:r>
      <w:r w:rsidDel="00000000" w:rsidR="00000000" w:rsidRPr="00000000">
        <w:rPr>
          <w:rFonts w:ascii="Courier" w:cs="Courier" w:eastAsia="Courier" w:hAnsi="Courier"/>
          <w:b w:val="1"/>
          <w:sz w:val="16"/>
          <w:szCs w:val="16"/>
          <w:u w:val="single"/>
          <w:rtl w:val="0"/>
        </w:rPr>
        <w:tab/>
      </w:r>
      <w:r w:rsidDel="00000000" w:rsidR="00000000" w:rsidRPr="00000000">
        <w:rPr>
          <w:rtl w:val="0"/>
        </w:rPr>
      </w:r>
    </w:p>
    <w:p w:rsidR="00000000" w:rsidDel="00000000" w:rsidP="00000000" w:rsidRDefault="00000000" w:rsidRPr="00000000" w14:paraId="0000000E">
      <w:pPr>
        <w:numPr>
          <w:ilvl w:val="1"/>
          <w:numId w:val="1"/>
        </w:numPr>
        <w:ind w:left="458" w:hanging="218"/>
        <w:rPr>
          <w:rFonts w:ascii="IBM Plex Mono" w:cs="IBM Plex Mono" w:eastAsia="IBM Plex Mono" w:hAnsi="IBM Plex Mono"/>
          <w:b w:val="0"/>
          <w:sz w:val="18"/>
          <w:szCs w:val="18"/>
        </w:rPr>
      </w:pPr>
      <w:r w:rsidDel="00000000" w:rsidR="00000000" w:rsidRPr="00000000">
        <w:rPr>
          <w:rFonts w:ascii="IBM Plex Mono" w:cs="IBM Plex Mono" w:eastAsia="IBM Plex Mono" w:hAnsi="IBM Plex Mono"/>
          <w:sz w:val="18"/>
          <w:szCs w:val="18"/>
          <w:rtl w:val="0"/>
        </w:rPr>
        <w:t xml:space="preserve">Authored </w:t>
      </w:r>
      <w:r w:rsidDel="00000000" w:rsidR="00000000" w:rsidRPr="00000000">
        <w:rPr>
          <w:rFonts w:ascii="IBM Plex Mono" w:cs="IBM Plex Mono" w:eastAsia="IBM Plex Mono" w:hAnsi="IBM Plex Mono"/>
          <w:b w:val="1"/>
          <w:sz w:val="18"/>
          <w:szCs w:val="18"/>
          <w:rtl w:val="0"/>
        </w:rPr>
        <w:t xml:space="preserve">Java 8</w:t>
      </w:r>
      <w:r w:rsidDel="00000000" w:rsidR="00000000" w:rsidRPr="00000000">
        <w:rPr>
          <w:rFonts w:ascii="IBM Plex Mono" w:cs="IBM Plex Mono" w:eastAsia="IBM Plex Mono" w:hAnsi="IBM Plex Mono"/>
          <w:sz w:val="18"/>
          <w:szCs w:val="18"/>
          <w:rtl w:val="0"/>
        </w:rPr>
        <w:t xml:space="preserve"> microservices responsible for reporting metadata behind financial transaction vouchers for the </w:t>
      </w:r>
      <w:r w:rsidDel="00000000" w:rsidR="00000000" w:rsidRPr="00000000">
        <w:rPr>
          <w:rFonts w:ascii="IBM Plex Mono" w:cs="IBM Plex Mono" w:eastAsia="IBM Plex Mono" w:hAnsi="IBM Plex Mono"/>
          <w:sz w:val="18"/>
          <w:szCs w:val="18"/>
          <w:u w:val="single"/>
          <w:rtl w:val="0"/>
        </w:rPr>
        <w:t xml:space="preserve">Global Cash &amp; Custody Services</w:t>
      </w:r>
      <w:r w:rsidDel="00000000" w:rsidR="00000000" w:rsidRPr="00000000">
        <w:rPr>
          <w:rFonts w:ascii="IBM Plex Mono" w:cs="IBM Plex Mono" w:eastAsia="IBM Plex Mono" w:hAnsi="IBM Plex Mono"/>
          <w:sz w:val="18"/>
          <w:szCs w:val="18"/>
          <w:rtl w:val="0"/>
        </w:rPr>
        <w:t xml:space="preserve"> department (</w:t>
      </w:r>
      <w:r w:rsidDel="00000000" w:rsidR="00000000" w:rsidRPr="00000000">
        <w:rPr>
          <w:rFonts w:ascii="IBM Plex Mono" w:cs="IBM Plex Mono" w:eastAsia="IBM Plex Mono" w:hAnsi="IBM Plex Mono"/>
          <w:i w:val="1"/>
          <w:sz w:val="18"/>
          <w:szCs w:val="18"/>
          <w:rtl w:val="0"/>
        </w:rPr>
        <w:t xml:space="preserve">GCCS</w:t>
      </w:r>
      <w:r w:rsidDel="00000000" w:rsidR="00000000" w:rsidRPr="00000000">
        <w:rPr>
          <w:rFonts w:ascii="IBM Plex Mono" w:cs="IBM Plex Mono" w:eastAsia="IBM Plex Mono" w:hAnsi="IBM Plex Mono"/>
          <w:sz w:val="18"/>
          <w:szCs w:val="18"/>
          <w:rtl w:val="0"/>
        </w:rPr>
        <w:t xml:space="preserve">). The solutions were soup-to-nuts: from publishing the repos, to configuring automated Jenkins builds, to finally deploying Docker instances on an internal cloud PaaS.</w:t>
      </w:r>
    </w:p>
    <w:p w:rsidR="00000000" w:rsidDel="00000000" w:rsidP="00000000" w:rsidRDefault="00000000" w:rsidRPr="00000000" w14:paraId="0000000F">
      <w:pPr>
        <w:numPr>
          <w:ilvl w:val="1"/>
          <w:numId w:val="1"/>
        </w:numPr>
        <w:ind w:left="458" w:hanging="218"/>
        <w:rPr>
          <w:rFonts w:ascii="IBM Plex Mono" w:cs="IBM Plex Mono" w:eastAsia="IBM Plex Mono" w:hAnsi="IBM Plex Mono"/>
          <w:b w:val="0"/>
          <w:sz w:val="18"/>
          <w:szCs w:val="18"/>
        </w:rPr>
      </w:pPr>
      <w:r w:rsidDel="00000000" w:rsidR="00000000" w:rsidRPr="00000000">
        <w:rPr>
          <w:rFonts w:ascii="IBM Plex Mono" w:cs="IBM Plex Mono" w:eastAsia="IBM Plex Mono" w:hAnsi="IBM Plex Mono"/>
          <w:sz w:val="18"/>
          <w:szCs w:val="18"/>
          <w:rtl w:val="0"/>
        </w:rPr>
        <w:t xml:space="preserve">Shipped a generic web services testing engine for the consumption of adjacent teams within </w:t>
      </w:r>
      <w:r w:rsidDel="00000000" w:rsidR="00000000" w:rsidRPr="00000000">
        <w:rPr>
          <w:rFonts w:ascii="IBM Plex Mono" w:cs="IBM Plex Mono" w:eastAsia="IBM Plex Mono" w:hAnsi="IBM Plex Mono"/>
          <w:i w:val="1"/>
          <w:sz w:val="18"/>
          <w:szCs w:val="18"/>
          <w:rtl w:val="0"/>
        </w:rPr>
        <w:t xml:space="preserve">GCCS</w:t>
      </w:r>
      <w:r w:rsidDel="00000000" w:rsidR="00000000" w:rsidRPr="00000000">
        <w:rPr>
          <w:rFonts w:ascii="IBM Plex Mono" w:cs="IBM Plex Mono" w:eastAsia="IBM Plex Mono" w:hAnsi="IBM Plex Mono"/>
          <w:sz w:val="18"/>
          <w:szCs w:val="18"/>
          <w:rtl w:val="0"/>
        </w:rPr>
        <w:t xml:space="preserve">.</w:t>
      </w:r>
    </w:p>
    <w:p w:rsidR="00000000" w:rsidDel="00000000" w:rsidP="00000000" w:rsidRDefault="00000000" w:rsidRPr="00000000" w14:paraId="00000010">
      <w:pPr>
        <w:numPr>
          <w:ilvl w:val="1"/>
          <w:numId w:val="1"/>
        </w:numPr>
        <w:ind w:left="458" w:hanging="218"/>
        <w:rPr>
          <w:rFonts w:ascii="IBM Plex Mono" w:cs="IBM Plex Mono" w:eastAsia="IBM Plex Mono" w:hAnsi="IBM Plex Mono"/>
          <w:b w:val="0"/>
          <w:sz w:val="18"/>
          <w:szCs w:val="18"/>
        </w:rPr>
      </w:pPr>
      <w:r w:rsidDel="00000000" w:rsidR="00000000" w:rsidRPr="00000000">
        <w:rPr>
          <w:rFonts w:ascii="IBM Plex Mono" w:cs="IBM Plex Mono" w:eastAsia="IBM Plex Mono" w:hAnsi="IBM Plex Mono"/>
          <w:sz w:val="18"/>
          <w:szCs w:val="18"/>
          <w:rtl w:val="0"/>
        </w:rPr>
        <w:t xml:space="preserve">Supported an architect within the </w:t>
      </w:r>
      <w:r w:rsidDel="00000000" w:rsidR="00000000" w:rsidRPr="00000000">
        <w:rPr>
          <w:rFonts w:ascii="IBM Plex Mono" w:cs="IBM Plex Mono" w:eastAsia="IBM Plex Mono" w:hAnsi="IBM Plex Mono"/>
          <w:sz w:val="18"/>
          <w:szCs w:val="18"/>
          <w:u w:val="single"/>
          <w:rtl w:val="0"/>
        </w:rPr>
        <w:t xml:space="preserve">Corporate Treasury</w:t>
      </w:r>
      <w:r w:rsidDel="00000000" w:rsidR="00000000" w:rsidRPr="00000000">
        <w:rPr>
          <w:rFonts w:ascii="IBM Plex Mono" w:cs="IBM Plex Mono" w:eastAsia="IBM Plex Mono" w:hAnsi="IBM Plex Mono"/>
          <w:sz w:val="18"/>
          <w:szCs w:val="18"/>
          <w:rtl w:val="0"/>
        </w:rPr>
        <w:t xml:space="preserve"> (</w:t>
      </w:r>
      <w:r w:rsidDel="00000000" w:rsidR="00000000" w:rsidRPr="00000000">
        <w:rPr>
          <w:rFonts w:ascii="IBM Plex Mono" w:cs="IBM Plex Mono" w:eastAsia="IBM Plex Mono" w:hAnsi="IBM Plex Mono"/>
          <w:i w:val="1"/>
          <w:sz w:val="18"/>
          <w:szCs w:val="18"/>
          <w:rtl w:val="0"/>
        </w:rPr>
        <w:t xml:space="preserve">CT</w:t>
      </w:r>
      <w:r w:rsidDel="00000000" w:rsidR="00000000" w:rsidRPr="00000000">
        <w:rPr>
          <w:rFonts w:ascii="IBM Plex Mono" w:cs="IBM Plex Mono" w:eastAsia="IBM Plex Mono" w:hAnsi="IBM Plex Mono"/>
          <w:sz w:val="18"/>
          <w:szCs w:val="18"/>
          <w:rtl w:val="0"/>
        </w:rPr>
        <w:t xml:space="preserve">) department on their new internal application written in Angular 6. The app was a web-based query tool used for consuming the bank’s Asset &amp; Liability information. My contributions involved providing new experiences to operations personnel to empower the tool to become a BI solution.</w:t>
      </w:r>
    </w:p>
    <w:p w:rsidR="00000000" w:rsidDel="00000000" w:rsidP="00000000" w:rsidRDefault="00000000" w:rsidRPr="00000000" w14:paraId="00000011">
      <w:pPr>
        <w:numPr>
          <w:ilvl w:val="1"/>
          <w:numId w:val="1"/>
        </w:numPr>
        <w:ind w:left="458" w:hanging="218"/>
        <w:rPr>
          <w:rFonts w:ascii="IBM Plex Mono" w:cs="IBM Plex Mono" w:eastAsia="IBM Plex Mono" w:hAnsi="IBM Plex Mono"/>
          <w:sz w:val="18"/>
          <w:szCs w:val="18"/>
          <w:u w:val="none"/>
        </w:rPr>
      </w:pPr>
      <w:r w:rsidDel="00000000" w:rsidR="00000000" w:rsidRPr="00000000">
        <w:rPr>
          <w:rFonts w:ascii="IBM Plex Mono" w:cs="IBM Plex Mono" w:eastAsia="IBM Plex Mono" w:hAnsi="IBM Plex Mono"/>
          <w:sz w:val="18"/>
          <w:szCs w:val="18"/>
          <w:rtl w:val="0"/>
        </w:rPr>
        <w:t xml:space="preserve">Whipped up a simple </w:t>
      </w:r>
      <w:r w:rsidDel="00000000" w:rsidR="00000000" w:rsidRPr="00000000">
        <w:rPr>
          <w:rFonts w:ascii="IBM Plex Mono" w:cs="IBM Plex Mono" w:eastAsia="IBM Plex Mono" w:hAnsi="IBM Plex Mono"/>
          <w:b w:val="1"/>
          <w:sz w:val="18"/>
          <w:szCs w:val="18"/>
          <w:rtl w:val="0"/>
        </w:rPr>
        <w:t xml:space="preserve">Angular 7</w:t>
      </w:r>
      <w:r w:rsidDel="00000000" w:rsidR="00000000" w:rsidRPr="00000000">
        <w:rPr>
          <w:rFonts w:ascii="IBM Plex Mono" w:cs="IBM Plex Mono" w:eastAsia="IBM Plex Mono" w:hAnsi="IBM Plex Mono"/>
          <w:sz w:val="18"/>
          <w:szCs w:val="18"/>
          <w:rtl w:val="0"/>
        </w:rPr>
        <w:t xml:space="preserve"> application to aggregate existing report data into </w:t>
      </w:r>
      <w:r w:rsidDel="00000000" w:rsidR="00000000" w:rsidRPr="00000000">
        <w:rPr>
          <w:rFonts w:ascii="IBM Plex Mono" w:cs="IBM Plex Mono" w:eastAsia="IBM Plex Mono" w:hAnsi="IBM Plex Mono"/>
          <w:b w:val="1"/>
          <w:sz w:val="18"/>
          <w:szCs w:val="18"/>
          <w:rtl w:val="0"/>
        </w:rPr>
        <w:t xml:space="preserve">Highchart</w:t>
      </w:r>
      <w:r w:rsidDel="00000000" w:rsidR="00000000" w:rsidRPr="00000000">
        <w:rPr>
          <w:rFonts w:ascii="IBM Plex Mono" w:cs="IBM Plex Mono" w:eastAsia="IBM Plex Mono" w:hAnsi="IBM Plex Mono"/>
          <w:sz w:val="18"/>
          <w:szCs w:val="18"/>
          <w:rtl w:val="0"/>
        </w:rPr>
        <w:t xml:space="preserve"> and </w:t>
      </w:r>
      <w:r w:rsidDel="00000000" w:rsidR="00000000" w:rsidRPr="00000000">
        <w:rPr>
          <w:rFonts w:ascii="IBM Plex Mono" w:cs="IBM Plex Mono" w:eastAsia="IBM Plex Mono" w:hAnsi="IBM Plex Mono"/>
          <w:b w:val="1"/>
          <w:sz w:val="18"/>
          <w:szCs w:val="18"/>
          <w:rtl w:val="0"/>
        </w:rPr>
        <w:t xml:space="preserve">ag-Grid</w:t>
      </w:r>
      <w:r w:rsidDel="00000000" w:rsidR="00000000" w:rsidRPr="00000000">
        <w:rPr>
          <w:rFonts w:ascii="IBM Plex Mono" w:cs="IBM Plex Mono" w:eastAsia="IBM Plex Mono" w:hAnsi="IBM Plex Mono"/>
          <w:sz w:val="18"/>
          <w:szCs w:val="18"/>
          <w:rtl w:val="0"/>
        </w:rPr>
        <w:t xml:space="preserve"> widgets. It served as a dashboard for Executive Leadership to use for summary views of the bank’s Asset/Liability data during an audit by the Federal Reserve.</w:t>
      </w:r>
    </w:p>
    <w:p w:rsidR="00000000" w:rsidDel="00000000" w:rsidP="00000000" w:rsidRDefault="00000000" w:rsidRPr="00000000" w14:paraId="00000012">
      <w:pPr>
        <w:numPr>
          <w:ilvl w:val="1"/>
          <w:numId w:val="1"/>
        </w:numPr>
        <w:ind w:left="458" w:hanging="218"/>
        <w:rPr>
          <w:rFonts w:ascii="IBM Plex Mono" w:cs="IBM Plex Mono" w:eastAsia="IBM Plex Mono" w:hAnsi="IBM Plex Mono"/>
          <w:b w:val="0"/>
          <w:sz w:val="18"/>
          <w:szCs w:val="18"/>
        </w:rPr>
      </w:pPr>
      <w:r w:rsidDel="00000000" w:rsidR="00000000" w:rsidRPr="00000000">
        <w:rPr>
          <w:rFonts w:ascii="IBM Plex Mono" w:cs="IBM Plex Mono" w:eastAsia="IBM Plex Mono" w:hAnsi="IBM Plex Mono"/>
          <w:sz w:val="18"/>
          <w:szCs w:val="18"/>
          <w:rtl w:val="0"/>
        </w:rPr>
        <w:t xml:space="preserve">Redesigned four core </w:t>
      </w:r>
      <w:r w:rsidDel="00000000" w:rsidR="00000000" w:rsidRPr="00000000">
        <w:rPr>
          <w:rFonts w:ascii="IBM Plex Mono" w:cs="IBM Plex Mono" w:eastAsia="IBM Plex Mono" w:hAnsi="IBM Plex Mono"/>
          <w:i w:val="1"/>
          <w:sz w:val="18"/>
          <w:szCs w:val="18"/>
          <w:rtl w:val="0"/>
        </w:rPr>
        <w:t xml:space="preserve">CT</w:t>
      </w:r>
      <w:r w:rsidDel="00000000" w:rsidR="00000000" w:rsidRPr="00000000">
        <w:rPr>
          <w:rFonts w:ascii="IBM Plex Mono" w:cs="IBM Plex Mono" w:eastAsia="IBM Plex Mono" w:hAnsi="IBM Plex Mono"/>
          <w:sz w:val="18"/>
          <w:szCs w:val="18"/>
          <w:rtl w:val="0"/>
        </w:rPr>
        <w:t xml:space="preserve"> Asset/Liability management platforms into a single web UI using </w:t>
      </w:r>
      <w:r w:rsidDel="00000000" w:rsidR="00000000" w:rsidRPr="00000000">
        <w:rPr>
          <w:rFonts w:ascii="IBM Plex Mono" w:cs="IBM Plex Mono" w:eastAsia="IBM Plex Mono" w:hAnsi="IBM Plex Mono"/>
          <w:i w:val="1"/>
          <w:sz w:val="18"/>
          <w:szCs w:val="18"/>
          <w:rtl w:val="0"/>
        </w:rPr>
        <w:t xml:space="preserve">Invision Studio</w:t>
      </w:r>
      <w:r w:rsidDel="00000000" w:rsidR="00000000" w:rsidRPr="00000000">
        <w:rPr>
          <w:rFonts w:ascii="IBM Plex Mono" w:cs="IBM Plex Mono" w:eastAsia="IBM Plex Mono" w:hAnsi="IBM Plex Mono"/>
          <w:sz w:val="18"/>
          <w:szCs w:val="18"/>
          <w:rtl w:val="0"/>
        </w:rPr>
        <w:t xml:space="preserve">. Conducted surveys amongst five key user groups (executives, operations, liquidity reporters, finance reporters, and technical administrators) to best establish role-based user experiences.</w:t>
      </w:r>
    </w:p>
    <w:p w:rsidR="00000000" w:rsidDel="00000000" w:rsidP="00000000" w:rsidRDefault="00000000" w:rsidRPr="00000000" w14:paraId="00000013">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0"/>
        </w:tabs>
        <w:spacing w:after="0" w:before="0" w:line="240" w:lineRule="auto"/>
        <w:ind w:left="0" w:right="0" w:firstLine="0"/>
        <w:jc w:val="left"/>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i w:val="1"/>
          <w:sz w:val="18"/>
          <w:szCs w:val="18"/>
          <w:u w:val="single"/>
          <w:rtl w:val="0"/>
        </w:rPr>
        <w:t xml:space="preserve">Paychex</w:t>
      </w:r>
      <w:r w:rsidDel="00000000" w:rsidR="00000000" w:rsidRPr="00000000">
        <w:rPr>
          <w:rFonts w:ascii="IBM Plex Mono" w:cs="IBM Plex Mono" w:eastAsia="IBM Plex Mono" w:hAnsi="IBM Plex Mono"/>
          <w:b w:val="1"/>
          <w:i w:val="1"/>
          <w:sz w:val="18"/>
          <w:szCs w:val="18"/>
          <w:rtl w:val="0"/>
        </w:rPr>
        <w:t xml:space="preserve"> (via Solü Technology Partners): </w:t>
      </w:r>
      <w:r w:rsidDel="00000000" w:rsidR="00000000" w:rsidRPr="00000000">
        <w:rPr>
          <w:rFonts w:ascii="IBM Plex Mono" w:cs="IBM Plex Mono" w:eastAsia="IBM Plex Mono" w:hAnsi="IBM Plex Mono"/>
          <w:b w:val="1"/>
          <w:i w:val="1"/>
          <w:smallCaps w:val="0"/>
          <w:strike w:val="0"/>
          <w:color w:val="000000"/>
          <w:sz w:val="18"/>
          <w:szCs w:val="18"/>
          <w:u w:val="none"/>
          <w:shd w:fill="auto" w:val="clear"/>
          <w:vertAlign w:val="baseline"/>
          <w:rtl w:val="0"/>
        </w:rPr>
        <w:t xml:space="preserve">Software Engineer</w:t>
      </w:r>
      <w:r w:rsidDel="00000000" w:rsidR="00000000" w:rsidRPr="00000000">
        <w:rPr>
          <w:rFonts w:ascii="IBM Plex Mono" w:cs="IBM Plex Mono" w:eastAsia="IBM Plex Mono" w:hAnsi="IBM Plex Mono"/>
          <w:sz w:val="20"/>
          <w:szCs w:val="20"/>
          <w:rtl w:val="0"/>
        </w:rPr>
        <w:tab/>
      </w:r>
      <w:r w:rsidDel="00000000" w:rsidR="00000000" w:rsidRPr="00000000">
        <w:rPr>
          <w:rFonts w:ascii="IBM Plex Mono" w:cs="IBM Plex Mono" w:eastAsia="IBM Plex Mono" w:hAnsi="IBM Plex Mono"/>
          <w:i w:val="0"/>
          <w:smallCaps w:val="0"/>
          <w:strike w:val="0"/>
          <w:color w:val="000000"/>
          <w:sz w:val="16"/>
          <w:szCs w:val="16"/>
          <w:u w:val="none"/>
          <w:shd w:fill="auto" w:val="clear"/>
          <w:vertAlign w:val="baseline"/>
          <w:rtl w:val="0"/>
        </w:rPr>
        <w:t xml:space="preserve">July 2016 - </w:t>
      </w:r>
      <w:r w:rsidDel="00000000" w:rsidR="00000000" w:rsidRPr="00000000">
        <w:rPr>
          <w:rFonts w:ascii="IBM Plex Mono" w:cs="IBM Plex Mono" w:eastAsia="IBM Plex Mono" w:hAnsi="IBM Plex Mono"/>
          <w:sz w:val="16"/>
          <w:szCs w:val="16"/>
          <w:rtl w:val="0"/>
        </w:rPr>
        <w:t xml:space="preserve">May</w:t>
      </w:r>
      <w:r w:rsidDel="00000000" w:rsidR="00000000" w:rsidRPr="00000000">
        <w:rPr>
          <w:rFonts w:ascii="IBM Plex Mono" w:cs="IBM Plex Mono" w:eastAsia="IBM Plex Mono" w:hAnsi="IBM Plex Mono"/>
          <w:i w:val="0"/>
          <w:smallCaps w:val="0"/>
          <w:strike w:val="0"/>
          <w:color w:val="000000"/>
          <w:sz w:val="16"/>
          <w:szCs w:val="16"/>
          <w:u w:val="none"/>
          <w:shd w:fill="auto" w:val="clear"/>
          <w:vertAlign w:val="baseline"/>
          <w:rtl w:val="0"/>
        </w:rPr>
        <w:t xml:space="preserve"> 2018</w:t>
      </w:r>
      <w:r w:rsidDel="00000000" w:rsidR="00000000" w:rsidRPr="00000000">
        <w:rPr>
          <w:rFonts w:ascii="IBM Plex Mono" w:cs="IBM Plex Mono" w:eastAsia="IBM Plex Mono" w:hAnsi="IBM Plex Mono"/>
          <w:sz w:val="20"/>
          <w:szCs w:val="20"/>
          <w:rtl w:val="0"/>
        </w:rPr>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i w:val="0"/>
          <w:smallCaps w:val="0"/>
          <w:strike w:val="0"/>
          <w:color w:val="000000"/>
          <w:sz w:val="16"/>
          <w:szCs w:val="16"/>
          <w:shd w:fill="auto" w:val="clear"/>
          <w:vertAlign w:val="baseline"/>
        </w:rPr>
      </w:pPr>
      <w:r w:rsidDel="00000000" w:rsidR="00000000" w:rsidRPr="00000000">
        <w:rPr>
          <w:rFonts w:ascii="IBM Plex Mono" w:cs="IBM Plex Mono" w:eastAsia="IBM Plex Mono" w:hAnsi="IBM Plex Mono"/>
          <w:sz w:val="16"/>
          <w:szCs w:val="16"/>
          <w:rtl w:val="0"/>
        </w:rPr>
        <w:t xml:space="preserve">(Rochester, NY)</w:t>
      </w:r>
      <w:r w:rsidDel="00000000" w:rsidR="00000000" w:rsidRPr="00000000">
        <w:rPr>
          <w:rtl w:val="0"/>
        </w:rPr>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58" w:right="0" w:hanging="218"/>
        <w:jc w:val="left"/>
        <w:rPr>
          <w:rFonts w:ascii="IBM Plex Mono" w:cs="IBM Plex Mono" w:eastAsia="IBM Plex Mono" w:hAnsi="IBM Plex Mono"/>
          <w:b w:val="0"/>
          <w:sz w:val="18"/>
          <w:szCs w:val="18"/>
        </w:rPr>
      </w:pPr>
      <w:r w:rsidDel="00000000" w:rsidR="00000000" w:rsidRPr="00000000">
        <w:rPr>
          <w:rFonts w:ascii="IBM Plex Mono" w:cs="IBM Plex Mono" w:eastAsia="IBM Plex Mono" w:hAnsi="IBM Plex Mono"/>
          <w:sz w:val="18"/>
          <w:szCs w:val="18"/>
          <w:rtl w:val="0"/>
        </w:rPr>
        <w:t xml:space="preserve">Helped create and maintain a new internal </w:t>
      </w:r>
      <w:r w:rsidDel="00000000" w:rsidR="00000000" w:rsidRPr="00000000">
        <w:rPr>
          <w:rFonts w:ascii="IBM Plex Mono" w:cs="IBM Plex Mono" w:eastAsia="IBM Plex Mono" w:hAnsi="IBM Plex Mono"/>
          <w:b w:val="1"/>
          <w:sz w:val="18"/>
          <w:szCs w:val="18"/>
          <w:rtl w:val="0"/>
        </w:rPr>
        <w:t xml:space="preserve">Angular 4</w:t>
      </w:r>
      <w:r w:rsidDel="00000000" w:rsidR="00000000" w:rsidRPr="00000000">
        <w:rPr>
          <w:rFonts w:ascii="IBM Plex Mono" w:cs="IBM Plex Mono" w:eastAsia="IBM Plex Mono" w:hAnsi="IBM Plex Mono"/>
          <w:sz w:val="18"/>
          <w:szCs w:val="18"/>
          <w:rtl w:val="0"/>
        </w:rPr>
        <w:t xml:space="preserve"> application with a Spring Boot back-end (</w:t>
      </w:r>
      <w:r w:rsidDel="00000000" w:rsidR="00000000" w:rsidRPr="00000000">
        <w:rPr>
          <w:rFonts w:ascii="IBM Plex Mono" w:cs="IBM Plex Mono" w:eastAsia="IBM Plex Mono" w:hAnsi="IBM Plex Mono"/>
          <w:b w:val="1"/>
          <w:sz w:val="18"/>
          <w:szCs w:val="18"/>
          <w:rtl w:val="0"/>
        </w:rPr>
        <w:t xml:space="preserve">Java 8</w:t>
      </w:r>
      <w:r w:rsidDel="00000000" w:rsidR="00000000" w:rsidRPr="00000000">
        <w:rPr>
          <w:rFonts w:ascii="IBM Plex Mono" w:cs="IBM Plex Mono" w:eastAsia="IBM Plex Mono" w:hAnsi="IBM Plex Mono"/>
          <w:sz w:val="18"/>
          <w:szCs w:val="18"/>
          <w:rtl w:val="0"/>
        </w:rPr>
        <w:t xml:space="preserve">) used by operations personnel. Its purpose was to assist in migrating core client payroll data from a file-based MS-stack system to an Oracle instance whose legacy application layer was written in Java 1.6. The new application allowed users to validate and correct this data in various steps in the migration process. </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58" w:right="0" w:hanging="218"/>
        <w:jc w:val="left"/>
        <w:rPr>
          <w:rFonts w:ascii="IBM Plex Mono" w:cs="IBM Plex Mono" w:eastAsia="IBM Plex Mono" w:hAnsi="IBM Plex Mono"/>
          <w:b w:val="0"/>
          <w:sz w:val="18"/>
          <w:szCs w:val="18"/>
        </w:rPr>
      </w:pPr>
      <w:r w:rsidDel="00000000" w:rsidR="00000000" w:rsidRPr="00000000">
        <w:rPr>
          <w:rFonts w:ascii="IBM Plex Mono" w:cs="IBM Plex Mono" w:eastAsia="IBM Plex Mono" w:hAnsi="IBM Plex Mono"/>
          <w:sz w:val="18"/>
          <w:szCs w:val="18"/>
          <w:rtl w:val="0"/>
        </w:rPr>
        <w:t xml:space="preserve">Learned the importance of workflow methodologies, including Scrum/Agile. Regularly participated in story elaboration, sprint planning and backlog grooming sessions.</w:t>
      </w:r>
    </w:p>
    <w:p w:rsidR="00000000" w:rsidDel="00000000" w:rsidP="00000000" w:rsidRDefault="00000000" w:rsidRPr="00000000" w14:paraId="00000018">
      <w:pPr>
        <w:numPr>
          <w:ilvl w:val="1"/>
          <w:numId w:val="1"/>
        </w:numPr>
        <w:ind w:left="458" w:hanging="218"/>
        <w:rPr>
          <w:rFonts w:ascii="IBM Plex Mono" w:cs="IBM Plex Mono" w:eastAsia="IBM Plex Mono" w:hAnsi="IBM Plex Mono"/>
          <w:b w:val="0"/>
          <w:sz w:val="18"/>
          <w:szCs w:val="18"/>
        </w:rPr>
      </w:pPr>
      <w:r w:rsidDel="00000000" w:rsidR="00000000" w:rsidRPr="00000000">
        <w:rPr>
          <w:rFonts w:ascii="IBM Plex Mono" w:cs="IBM Plex Mono" w:eastAsia="IBM Plex Mono" w:hAnsi="IBM Plex Mono"/>
          <w:sz w:val="18"/>
          <w:szCs w:val="18"/>
          <w:rtl w:val="0"/>
        </w:rPr>
        <w:t xml:space="preserve">Created a few small script applications in Java 8 and </w:t>
      </w:r>
      <w:r w:rsidDel="00000000" w:rsidR="00000000" w:rsidRPr="00000000">
        <w:rPr>
          <w:rFonts w:ascii="IBM Plex Mono" w:cs="IBM Plex Mono" w:eastAsia="IBM Plex Mono" w:hAnsi="IBM Plex Mono"/>
          <w:b w:val="1"/>
          <w:sz w:val="18"/>
          <w:szCs w:val="18"/>
          <w:rtl w:val="0"/>
        </w:rPr>
        <w:t xml:space="preserve">Python 2.7</w:t>
      </w:r>
      <w:r w:rsidDel="00000000" w:rsidR="00000000" w:rsidRPr="00000000">
        <w:rPr>
          <w:rFonts w:ascii="IBM Plex Mono" w:cs="IBM Plex Mono" w:eastAsia="IBM Plex Mono" w:hAnsi="IBM Plex Mono"/>
          <w:sz w:val="18"/>
          <w:szCs w:val="18"/>
          <w:rtl w:val="0"/>
        </w:rPr>
        <w:t xml:space="preserve"> to clean data and circumvent certain infrastructure limitations.</w:t>
      </w:r>
    </w:p>
    <w:p w:rsidR="00000000" w:rsidDel="00000000" w:rsidP="00000000" w:rsidRDefault="00000000" w:rsidRPr="00000000" w14:paraId="00000019">
      <w:pPr>
        <w:jc w:val="center"/>
        <w:rPr>
          <w:rFonts w:ascii="IBM Plex Mono" w:cs="IBM Plex Mono" w:eastAsia="IBM Plex Mono" w:hAnsi="IBM Plex Mono"/>
          <w:b w:val="1"/>
          <w:sz w:val="20"/>
          <w:szCs w:val="20"/>
        </w:rPr>
      </w:pPr>
      <w:r w:rsidDel="00000000" w:rsidR="00000000" w:rsidRPr="00000000">
        <w:rPr>
          <w:rtl w:val="0"/>
        </w:rPr>
      </w:r>
    </w:p>
    <w:p w:rsidR="00000000" w:rsidDel="00000000" w:rsidP="00000000" w:rsidRDefault="00000000" w:rsidRPr="00000000" w14:paraId="0000001A">
      <w:pPr>
        <w:jc w:val="center"/>
        <w:rPr>
          <w:rFonts w:ascii="IBM Plex Mono" w:cs="IBM Plex Mono" w:eastAsia="IBM Plex Mono" w:hAnsi="IBM Plex Mono"/>
          <w:b w:val="1"/>
          <w:sz w:val="20"/>
          <w:szCs w:val="20"/>
        </w:rPr>
      </w:pPr>
      <w:r w:rsidDel="00000000" w:rsidR="00000000" w:rsidRPr="00000000">
        <w:rPr>
          <w:rFonts w:ascii="IBM Plex Mono" w:cs="IBM Plex Mono" w:eastAsia="IBM Plex Mono" w:hAnsi="IBM Plex Mono"/>
          <w:b w:val="1"/>
          <w:sz w:val="20"/>
          <w:szCs w:val="20"/>
          <w:rtl w:val="0"/>
        </w:rPr>
        <w:t xml:space="preserve">Technologies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2475"/>
        <w:gridCol w:w="3090"/>
        <w:gridCol w:w="2370"/>
        <w:tblGridChange w:id="0">
          <w:tblGrid>
            <w:gridCol w:w="1425"/>
            <w:gridCol w:w="2475"/>
            <w:gridCol w:w="3090"/>
            <w:gridCol w:w="2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center"/>
              <w:rPr>
                <w:rFonts w:ascii="IBM Plex Mono" w:cs="IBM Plex Mono" w:eastAsia="IBM Plex Mono" w:hAnsi="IBM Plex Mono"/>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IBM Plex Mono" w:cs="IBM Plex Mono" w:eastAsia="IBM Plex Mono" w:hAnsi="IBM Plex Mono"/>
                <w:b w:val="1"/>
                <w:sz w:val="16"/>
                <w:szCs w:val="16"/>
              </w:rPr>
            </w:pPr>
            <w:r w:rsidDel="00000000" w:rsidR="00000000" w:rsidRPr="00000000">
              <w:rPr>
                <w:rFonts w:ascii="IBM Plex Mono" w:cs="IBM Plex Mono" w:eastAsia="IBM Plex Mono" w:hAnsi="IBM Plex Mono"/>
                <w:b w:val="1"/>
                <w:sz w:val="16"/>
                <w:szCs w:val="16"/>
                <w:rtl w:val="0"/>
              </w:rPr>
              <w:t xml:space="preserve">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IBM Plex Mono" w:cs="IBM Plex Mono" w:eastAsia="IBM Plex Mono" w:hAnsi="IBM Plex Mono"/>
                <w:b w:val="1"/>
                <w:sz w:val="16"/>
                <w:szCs w:val="16"/>
              </w:rPr>
            </w:pPr>
            <w:r w:rsidDel="00000000" w:rsidR="00000000" w:rsidRPr="00000000">
              <w:rPr>
                <w:rFonts w:ascii="IBM Plex Mono" w:cs="IBM Plex Mono" w:eastAsia="IBM Plex Mono" w:hAnsi="IBM Plex Mono"/>
                <w:b w:val="1"/>
                <w:sz w:val="16"/>
                <w:szCs w:val="16"/>
                <w:rtl w:val="0"/>
              </w:rPr>
              <w:t xml:space="preserve">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IBM Plex Mono" w:cs="IBM Plex Mono" w:eastAsia="IBM Plex Mono" w:hAnsi="IBM Plex Mono"/>
                <w:b w:val="1"/>
                <w:sz w:val="16"/>
                <w:szCs w:val="16"/>
              </w:rPr>
            </w:pPr>
            <w:r w:rsidDel="00000000" w:rsidR="00000000" w:rsidRPr="00000000">
              <w:rPr>
                <w:rFonts w:ascii="IBM Plex Mono" w:cs="IBM Plex Mono" w:eastAsia="IBM Plex Mono" w:hAnsi="IBM Plex Mono"/>
                <w:b w:val="1"/>
                <w:sz w:val="16"/>
                <w:szCs w:val="16"/>
                <w:rtl w:val="0"/>
              </w:rPr>
              <w:t xml:space="preserve">Tools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IBM Plex Mono" w:cs="IBM Plex Mono" w:eastAsia="IBM Plex Mono" w:hAnsi="IBM Plex Mono"/>
                <w:b w:val="1"/>
                <w:sz w:val="16"/>
                <w:szCs w:val="16"/>
              </w:rPr>
            </w:pPr>
            <w:r w:rsidDel="00000000" w:rsidR="00000000" w:rsidRPr="00000000">
              <w:rPr>
                <w:rFonts w:ascii="IBM Plex Mono" w:cs="IBM Plex Mono" w:eastAsia="IBM Plex Mono" w:hAnsi="IBM Plex Mono"/>
                <w:b w:val="1"/>
                <w:sz w:val="16"/>
                <w:szCs w:val="16"/>
                <w:rtl w:val="0"/>
              </w:rPr>
              <w:t xml:space="preserve">Proficient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IBM Plex Mono" w:cs="IBM Plex Mono" w:eastAsia="IBM Plex Mono" w:hAnsi="IBM Plex Mono"/>
                <w:sz w:val="16"/>
                <w:szCs w:val="16"/>
              </w:rPr>
            </w:pPr>
            <w:r w:rsidDel="00000000" w:rsidR="00000000" w:rsidRPr="00000000">
              <w:rPr>
                <w:rFonts w:ascii="IBM Plex Mono" w:cs="IBM Plex Mono" w:eastAsia="IBM Plex Mono" w:hAnsi="IBM Plex Mono"/>
                <w:sz w:val="16"/>
                <w:szCs w:val="16"/>
                <w:rtl w:val="0"/>
              </w:rPr>
              <w:t xml:space="preserve">Java, Typescript, JavaScript,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IBM Plex Mono" w:cs="IBM Plex Mono" w:eastAsia="IBM Plex Mono" w:hAnsi="IBM Plex Mono"/>
                <w:sz w:val="16"/>
                <w:szCs w:val="16"/>
              </w:rPr>
            </w:pPr>
            <w:r w:rsidDel="00000000" w:rsidR="00000000" w:rsidRPr="00000000">
              <w:rPr>
                <w:rFonts w:ascii="IBM Plex Mono" w:cs="IBM Plex Mono" w:eastAsia="IBM Plex Mono" w:hAnsi="IBM Plex Mono"/>
                <w:sz w:val="16"/>
                <w:szCs w:val="16"/>
                <w:rtl w:val="0"/>
              </w:rPr>
              <w:t xml:space="preserve">Spring Boot, 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center"/>
              <w:rPr>
                <w:rFonts w:ascii="IBM Plex Mono" w:cs="IBM Plex Mono" w:eastAsia="IBM Plex Mono" w:hAnsi="IBM Plex Mono"/>
                <w:sz w:val="16"/>
                <w:szCs w:val="16"/>
              </w:rPr>
            </w:pPr>
            <w:r w:rsidDel="00000000" w:rsidR="00000000" w:rsidRPr="00000000">
              <w:rPr>
                <w:rFonts w:ascii="IBM Plex Mono" w:cs="IBM Plex Mono" w:eastAsia="IBM Plex Mono" w:hAnsi="IBM Plex Mono"/>
                <w:sz w:val="16"/>
                <w:szCs w:val="16"/>
                <w:rtl w:val="0"/>
              </w:rPr>
              <w:t xml:space="preserve">Git, shells, Jenkins, Maven/Gradle, npm/yarn</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IBM Plex Mono" w:cs="IBM Plex Mono" w:eastAsia="IBM Plex Mono" w:hAnsi="IBM Plex Mono"/>
                <w:b w:val="1"/>
                <w:sz w:val="16"/>
                <w:szCs w:val="16"/>
              </w:rPr>
            </w:pPr>
            <w:r w:rsidDel="00000000" w:rsidR="00000000" w:rsidRPr="00000000">
              <w:rPr>
                <w:rFonts w:ascii="IBM Plex Mono" w:cs="IBM Plex Mono" w:eastAsia="IBM Plex Mono" w:hAnsi="IBM Plex Mono"/>
                <w:b w:val="1"/>
                <w:sz w:val="16"/>
                <w:szCs w:val="16"/>
                <w:rtl w:val="0"/>
              </w:rPr>
              <w:t xml:space="preserve">Comfortable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IBM Plex Mono" w:cs="IBM Plex Mono" w:eastAsia="IBM Plex Mono" w:hAnsi="IBM Plex Mono"/>
                <w:sz w:val="16"/>
                <w:szCs w:val="16"/>
              </w:rPr>
            </w:pPr>
            <w:r w:rsidDel="00000000" w:rsidR="00000000" w:rsidRPr="00000000">
              <w:rPr>
                <w:rFonts w:ascii="IBM Plex Mono" w:cs="IBM Plex Mono" w:eastAsia="IBM Plex Mono" w:hAnsi="IBM Plex Mono"/>
                <w:sz w:val="16"/>
                <w:szCs w:val="16"/>
                <w:rtl w:val="0"/>
              </w:rPr>
              <w:t xml:space="preserve">Python, Ruby, Go, Perl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IBM Plex Mono" w:cs="IBM Plex Mono" w:eastAsia="IBM Plex Mono" w:hAnsi="IBM Plex Mono"/>
                <w:sz w:val="16"/>
                <w:szCs w:val="16"/>
              </w:rPr>
            </w:pPr>
            <w:r w:rsidDel="00000000" w:rsidR="00000000" w:rsidRPr="00000000">
              <w:rPr>
                <w:rFonts w:ascii="IBM Plex Mono" w:cs="IBM Plex Mono" w:eastAsia="IBM Plex Mono" w:hAnsi="IBM Plex Mono"/>
                <w:sz w:val="16"/>
                <w:szCs w:val="16"/>
                <w:rtl w:val="0"/>
              </w:rPr>
              <w:t xml:space="preserve">React, Next.js, NativeScript, Flutter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IBM Plex Mono" w:cs="IBM Plex Mono" w:eastAsia="IBM Plex Mono" w:hAnsi="IBM Plex Mono"/>
                <w:sz w:val="16"/>
                <w:szCs w:val="16"/>
              </w:rPr>
            </w:pPr>
            <w:r w:rsidDel="00000000" w:rsidR="00000000" w:rsidRPr="00000000">
              <w:rPr>
                <w:rFonts w:ascii="IBM Plex Mono" w:cs="IBM Plex Mono" w:eastAsia="IBM Plex Mono" w:hAnsi="IBM Plex Mono"/>
                <w:sz w:val="16"/>
                <w:szCs w:val="16"/>
                <w:rtl w:val="0"/>
              </w:rPr>
              <w:t xml:space="preserve">AWS, Zeit</w:t>
            </w:r>
          </w:p>
        </w:tc>
      </w:tr>
    </w:tbl>
    <w:p w:rsidR="00000000" w:rsidDel="00000000" w:rsidP="00000000" w:rsidRDefault="00000000" w:rsidRPr="00000000" w14:paraId="00000027">
      <w:pP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BM Plex Mono" w:cs="IBM Plex Mono" w:eastAsia="IBM Plex Mono" w:hAnsi="IBM Plex Mono"/>
          <w:b w:val="1"/>
          <w:sz w:val="20"/>
          <w:szCs w:val="20"/>
        </w:rPr>
      </w:pPr>
      <w:r w:rsidDel="00000000" w:rsidR="00000000" w:rsidRPr="00000000">
        <w:rPr>
          <w:rFonts w:ascii="IBM Plex Mono" w:cs="IBM Plex Mono" w:eastAsia="IBM Plex Mono" w:hAnsi="IBM Plex Mono"/>
          <w:b w:val="1"/>
          <w:smallCaps w:val="0"/>
          <w:strike w:val="0"/>
          <w:color w:val="000000"/>
          <w:sz w:val="20"/>
          <w:szCs w:val="20"/>
          <w:u w:val="none"/>
          <w:shd w:fill="auto" w:val="clear"/>
          <w:vertAlign w:val="baseline"/>
          <w:rtl w:val="0"/>
        </w:rPr>
        <w:t xml:space="preserve">Projects</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BM Plex Mono" w:cs="IBM Plex Mono" w:eastAsia="IBM Plex Mono" w:hAnsi="IBM Plex Mono"/>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7200"/>
        </w:tabs>
        <w:spacing w:after="0" w:before="0" w:line="240" w:lineRule="auto"/>
        <w:ind w:left="0" w:right="0" w:firstLine="0"/>
        <w:jc w:val="left"/>
        <w:rPr>
          <w:rFonts w:ascii="IBM Plex Mono" w:cs="IBM Plex Mono" w:eastAsia="IBM Plex Mono" w:hAnsi="IBM Plex Mono"/>
          <w:sz w:val="18"/>
          <w:szCs w:val="18"/>
        </w:rPr>
      </w:pPr>
      <w:r w:rsidDel="00000000" w:rsidR="00000000" w:rsidRPr="00000000">
        <w:rPr>
          <w:rFonts w:ascii="IBM Plex Mono" w:cs="IBM Plex Mono" w:eastAsia="IBM Plex Mono" w:hAnsi="IBM Plex Mono"/>
          <w:b w:val="1"/>
          <w:i w:val="1"/>
          <w:sz w:val="18"/>
          <w:szCs w:val="18"/>
          <w:u w:val="single"/>
          <w:rtl w:val="0"/>
        </w:rPr>
        <w:t xml:space="preserve">Roost</w:t>
      </w:r>
      <w:r w:rsidDel="00000000" w:rsidR="00000000" w:rsidRPr="00000000">
        <w:rPr>
          <w:rFonts w:ascii="IBM Plex Mono" w:cs="IBM Plex Mono" w:eastAsia="IBM Plex Mono" w:hAnsi="IBM Plex Mono"/>
          <w:sz w:val="18"/>
          <w:szCs w:val="18"/>
          <w:rtl w:val="0"/>
        </w:rPr>
        <w:t xml:space="preserve"> </w:t>
        <w:tab/>
      </w:r>
      <w:r w:rsidDel="00000000" w:rsidR="00000000" w:rsidRPr="00000000">
        <w:rPr>
          <w:rFonts w:ascii="IBM Plex Mono" w:cs="IBM Plex Mono" w:eastAsia="IBM Plex Mono" w:hAnsi="IBM Plex Mono"/>
          <w:sz w:val="16"/>
          <w:szCs w:val="16"/>
          <w:rtl w:val="0"/>
        </w:rPr>
        <w:t xml:space="preserve">March 2020</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7200"/>
        </w:tabs>
        <w:spacing w:after="0" w:before="0" w:line="240" w:lineRule="auto"/>
        <w:ind w:left="0" w:right="0" w:firstLine="0"/>
        <w:jc w:val="left"/>
        <w:rPr>
          <w:rFonts w:ascii="IBM Plex Mono" w:cs="IBM Plex Mono" w:eastAsia="IBM Plex Mono" w:hAnsi="IBM Plex Mono"/>
          <w:i w:val="0"/>
          <w:smallCaps w:val="0"/>
          <w:strike w:val="0"/>
          <w:color w:val="000000"/>
          <w:sz w:val="16"/>
          <w:szCs w:val="16"/>
          <w:u w:val="none"/>
          <w:shd w:fill="auto" w:val="clear"/>
          <w:vertAlign w:val="baseline"/>
        </w:rPr>
      </w:pPr>
      <w:r w:rsidDel="00000000" w:rsidR="00000000" w:rsidRPr="00000000">
        <w:rPr>
          <w:rFonts w:ascii="IBM Plex Mono" w:cs="IBM Plex Mono" w:eastAsia="IBM Plex Mono" w:hAnsi="IBM Plex Mono"/>
          <w:sz w:val="18"/>
          <w:szCs w:val="18"/>
          <w:rtl w:val="0"/>
        </w:rPr>
        <w:t xml:space="preserve">(</w:t>
      </w:r>
      <w:hyperlink r:id="rId7">
        <w:r w:rsidDel="00000000" w:rsidR="00000000" w:rsidRPr="00000000">
          <w:rPr>
            <w:rFonts w:ascii="IBM Plex Mono" w:cs="IBM Plex Mono" w:eastAsia="IBM Plex Mono" w:hAnsi="IBM Plex Mono"/>
            <w:color w:val="1155cc"/>
            <w:sz w:val="18"/>
            <w:szCs w:val="18"/>
            <w:u w:val="single"/>
            <w:rtl w:val="0"/>
          </w:rPr>
          <w:t xml:space="preserve">https://roost.now.sh</w:t>
        </w:r>
      </w:hyperlink>
      <w:r w:rsidDel="00000000" w:rsidR="00000000" w:rsidRPr="00000000">
        <w:rPr>
          <w:rFonts w:ascii="IBM Plex Mono" w:cs="IBM Plex Mono" w:eastAsia="IBM Plex Mono" w:hAnsi="IBM Plex Mono"/>
          <w:sz w:val="18"/>
          <w:szCs w:val="18"/>
          <w:rtl w:val="0"/>
        </w:rPr>
        <w:t xml:space="preserve">)</w:t>
      </w:r>
      <w:r w:rsidDel="00000000" w:rsidR="00000000" w:rsidRPr="00000000">
        <w:rPr>
          <w:rFonts w:ascii="IBM Plex Mono" w:cs="IBM Plex Mono" w:eastAsia="IBM Plex Mono" w:hAnsi="IBM Plex Mono"/>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IBM Plex Mono" w:cs="IBM Plex Mono" w:eastAsia="IBM Plex Mono" w:hAnsi="IBM Plex Mono"/>
          <w:sz w:val="18"/>
          <w:szCs w:val="18"/>
        </w:rPr>
      </w:pPr>
      <w:r w:rsidDel="00000000" w:rsidR="00000000" w:rsidRPr="00000000">
        <w:rPr>
          <w:rFonts w:ascii="IBM Plex Mono" w:cs="IBM Plex Mono" w:eastAsia="IBM Plex Mono" w:hAnsi="IBM Plex Mono"/>
          <w:sz w:val="18"/>
          <w:szCs w:val="18"/>
          <w:rtl w:val="0"/>
        </w:rPr>
        <w:t xml:space="preserve">During the earliest days of the United States’ experience of the COVID-19 pandemic, I helped conceive and contribute to an application my friend wanted to make in order to help his favorite coffee shops in Hillcrest, SD, survive.</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IBM Plex Mono" w:cs="IBM Plex Mono" w:eastAsia="IBM Plex Mono" w:hAnsi="IBM Plex Mono"/>
          <w:sz w:val="18"/>
          <w:szCs w:val="18"/>
        </w:rPr>
      </w:pPr>
      <w:hyperlink r:id="rId8">
        <w:r w:rsidDel="00000000" w:rsidR="00000000" w:rsidRPr="00000000">
          <w:rPr>
            <w:rFonts w:ascii="IBM Plex Mono" w:cs="IBM Plex Mono" w:eastAsia="IBM Plex Mono" w:hAnsi="IBM Plex Mono"/>
            <w:b w:val="1"/>
            <w:i w:val="1"/>
            <w:color w:val="1155cc"/>
            <w:sz w:val="18"/>
            <w:szCs w:val="18"/>
            <w:u w:val="single"/>
            <w:rtl w:val="0"/>
          </w:rPr>
          <w:t xml:space="preserve">Roost</w:t>
        </w:r>
      </w:hyperlink>
      <w:r w:rsidDel="00000000" w:rsidR="00000000" w:rsidRPr="00000000">
        <w:rPr>
          <w:rFonts w:ascii="IBM Plex Mono" w:cs="IBM Plex Mono" w:eastAsia="IBM Plex Mono" w:hAnsi="IBM Plex Mono"/>
          <w:sz w:val="18"/>
          <w:szCs w:val="18"/>
          <w:rtl w:val="0"/>
        </w:rPr>
        <w:t xml:space="preserve"> is what we whipped up, and it’s a </w:t>
      </w:r>
      <w:r w:rsidDel="00000000" w:rsidR="00000000" w:rsidRPr="00000000">
        <w:rPr>
          <w:rFonts w:ascii="IBM Plex Mono" w:cs="IBM Plex Mono" w:eastAsia="IBM Plex Mono" w:hAnsi="IBM Plex Mono"/>
          <w:b w:val="1"/>
          <w:i w:val="1"/>
          <w:sz w:val="18"/>
          <w:szCs w:val="18"/>
          <w:rtl w:val="0"/>
        </w:rPr>
        <w:t xml:space="preserve">React</w:t>
      </w:r>
      <w:r w:rsidDel="00000000" w:rsidR="00000000" w:rsidRPr="00000000">
        <w:rPr>
          <w:rFonts w:ascii="IBM Plex Mono" w:cs="IBM Plex Mono" w:eastAsia="IBM Plex Mono" w:hAnsi="IBM Plex Mono"/>
          <w:sz w:val="18"/>
          <w:szCs w:val="18"/>
          <w:rtl w:val="0"/>
        </w:rPr>
        <w:t xml:space="preserve">/</w:t>
      </w:r>
      <w:r w:rsidDel="00000000" w:rsidR="00000000" w:rsidRPr="00000000">
        <w:rPr>
          <w:rFonts w:ascii="IBM Plex Mono" w:cs="IBM Plex Mono" w:eastAsia="IBM Plex Mono" w:hAnsi="IBM Plex Mono"/>
          <w:b w:val="1"/>
          <w:i w:val="1"/>
          <w:sz w:val="18"/>
          <w:szCs w:val="18"/>
          <w:rtl w:val="0"/>
        </w:rPr>
        <w:t xml:space="preserve">Next.js</w:t>
      </w:r>
      <w:r w:rsidDel="00000000" w:rsidR="00000000" w:rsidRPr="00000000">
        <w:rPr>
          <w:rFonts w:ascii="IBM Plex Mono" w:cs="IBM Plex Mono" w:eastAsia="IBM Plex Mono" w:hAnsi="IBM Plex Mono"/>
          <w:sz w:val="18"/>
          <w:szCs w:val="18"/>
          <w:rtl w:val="0"/>
        </w:rPr>
        <w:t xml:space="preserve"> application that acts as a small portal for San Diegans to view and support their favorite small businesses. My personal next steps are to establish an internal API for being able to switch the targeted city based on user input, and begin leveraging a third party API (</w:t>
      </w:r>
      <w:r w:rsidDel="00000000" w:rsidR="00000000" w:rsidRPr="00000000">
        <w:rPr>
          <w:rFonts w:ascii="IBM Plex Mono" w:cs="IBM Plex Mono" w:eastAsia="IBM Plex Mono" w:hAnsi="IBM Plex Mono"/>
          <w:i w:val="1"/>
          <w:sz w:val="18"/>
          <w:szCs w:val="18"/>
          <w:rtl w:val="0"/>
        </w:rPr>
        <w:t xml:space="preserve">Yelp</w:t>
      </w:r>
      <w:r w:rsidDel="00000000" w:rsidR="00000000" w:rsidRPr="00000000">
        <w:rPr>
          <w:rFonts w:ascii="IBM Plex Mono" w:cs="IBM Plex Mono" w:eastAsia="IBM Plex Mono" w:hAnsi="IBM Plex Mono"/>
          <w:sz w:val="18"/>
          <w:szCs w:val="18"/>
          <w:rtl w:val="0"/>
        </w:rPr>
        <w:t xml:space="preserve">/</w:t>
      </w:r>
      <w:r w:rsidDel="00000000" w:rsidR="00000000" w:rsidRPr="00000000">
        <w:rPr>
          <w:rFonts w:ascii="IBM Plex Mono" w:cs="IBM Plex Mono" w:eastAsia="IBM Plex Mono" w:hAnsi="IBM Plex Mono"/>
          <w:i w:val="1"/>
          <w:sz w:val="18"/>
          <w:szCs w:val="18"/>
          <w:rtl w:val="0"/>
        </w:rPr>
        <w:t xml:space="preserve">Google Places</w:t>
      </w:r>
      <w:r w:rsidDel="00000000" w:rsidR="00000000" w:rsidRPr="00000000">
        <w:rPr>
          <w:rFonts w:ascii="IBM Plex Mono" w:cs="IBM Plex Mono" w:eastAsia="IBM Plex Mono" w:hAnsi="IBM Plex Mono"/>
          <w:sz w:val="18"/>
          <w:szCs w:val="18"/>
          <w:rtl w:val="0"/>
        </w:rPr>
        <w:t xml:space="preserve">) for aggregating small business information based on device location. Beyond that, I will be introducing localization to the app, in hopes of being able to toggle between English and Spanish with a single click/tap.</w:t>
      </w:r>
    </w:p>
    <w:p w:rsidR="00000000" w:rsidDel="00000000" w:rsidP="00000000" w:rsidRDefault="00000000" w:rsidRPr="00000000" w14:paraId="0000002E">
      <w:pPr>
        <w:jc w:val="left"/>
        <w:rPr>
          <w:rFonts w:ascii="IBM Plex Mono" w:cs="IBM Plex Mono" w:eastAsia="IBM Plex Mono" w:hAnsi="IBM Plex Mono"/>
          <w:b w:val="1"/>
          <w:sz w:val="20"/>
          <w:szCs w:val="20"/>
        </w:rPr>
      </w:pPr>
      <w:r w:rsidDel="00000000" w:rsidR="00000000" w:rsidRPr="00000000">
        <w:rPr>
          <w:rtl w:val="0"/>
        </w:rPr>
      </w:r>
    </w:p>
    <w:p w:rsidR="00000000" w:rsidDel="00000000" w:rsidP="00000000" w:rsidRDefault="00000000" w:rsidRPr="00000000" w14:paraId="0000002F">
      <w:pPr>
        <w:jc w:val="center"/>
        <w:rPr>
          <w:rFonts w:ascii="IBM Plex Mono" w:cs="IBM Plex Mono" w:eastAsia="IBM Plex Mono" w:hAnsi="IBM Plex Mono"/>
          <w:b w:val="1"/>
          <w:sz w:val="20"/>
          <w:szCs w:val="20"/>
        </w:rPr>
      </w:pPr>
      <w:r w:rsidDel="00000000" w:rsidR="00000000" w:rsidRPr="00000000">
        <w:rPr>
          <w:rtl w:val="0"/>
        </w:rPr>
      </w:r>
    </w:p>
    <w:p w:rsidR="00000000" w:rsidDel="00000000" w:rsidP="00000000" w:rsidRDefault="00000000" w:rsidRPr="00000000" w14:paraId="00000030">
      <w:pPr>
        <w:jc w:val="center"/>
        <w:rPr>
          <w:rFonts w:ascii="Helvetica Neue" w:cs="Helvetica Neue" w:eastAsia="Helvetica Neue" w:hAnsi="Helvetica Neue"/>
          <w:b w:val="1"/>
          <w:sz w:val="20"/>
          <w:szCs w:val="20"/>
        </w:rPr>
      </w:pPr>
      <w:r w:rsidDel="00000000" w:rsidR="00000000" w:rsidRPr="00000000">
        <w:rPr>
          <w:rFonts w:ascii="IBM Plex Mono" w:cs="IBM Plex Mono" w:eastAsia="IBM Plex Mono" w:hAnsi="IBM Plex Mono"/>
          <w:b w:val="1"/>
          <w:sz w:val="20"/>
          <w:szCs w:val="20"/>
          <w:rtl w:val="0"/>
        </w:rPr>
        <w:t xml:space="preserve">Education</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b w:val="1"/>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7200"/>
        </w:tabs>
        <w:spacing w:after="0" w:before="0" w:line="240" w:lineRule="auto"/>
        <w:ind w:left="0" w:right="0" w:firstLine="0"/>
        <w:jc w:val="left"/>
        <w:rPr>
          <w:rFonts w:ascii="IBM Plex Mono" w:cs="IBM Plex Mono" w:eastAsia="IBM Plex Mono" w:hAnsi="IBM Plex Mono"/>
          <w:i w:val="0"/>
          <w:smallCaps w:val="0"/>
          <w:strike w:val="0"/>
          <w:color w:val="000000"/>
          <w:sz w:val="20"/>
          <w:szCs w:val="20"/>
          <w:u w:val="none"/>
          <w:shd w:fill="auto" w:val="clear"/>
          <w:vertAlign w:val="baseline"/>
        </w:rPr>
      </w:pPr>
      <w:r w:rsidDel="00000000" w:rsidR="00000000" w:rsidRPr="00000000">
        <w:rPr>
          <w:rFonts w:ascii="IBM Plex Mono" w:cs="IBM Plex Mono" w:eastAsia="IBM Plex Mono" w:hAnsi="IBM Plex Mono"/>
          <w:b w:val="1"/>
          <w:i w:val="0"/>
          <w:smallCaps w:val="0"/>
          <w:strike w:val="0"/>
          <w:color w:val="000000"/>
          <w:sz w:val="20"/>
          <w:szCs w:val="20"/>
          <w:shd w:fill="auto" w:val="clear"/>
          <w:vertAlign w:val="baseline"/>
          <w:rtl w:val="0"/>
        </w:rPr>
        <w:t xml:space="preserve">B.S.: Computer Science</w:t>
      </w:r>
      <w:r w:rsidDel="00000000" w:rsidR="00000000" w:rsidRPr="00000000">
        <w:rPr>
          <w:rFonts w:ascii="IBM Plex Mono" w:cs="IBM Plex Mono" w:eastAsia="IBM Plex Mono" w:hAnsi="IBM Plex Mono"/>
          <w:i w:val="0"/>
          <w:smallCaps w:val="0"/>
          <w:strike w:val="0"/>
          <w:color w:val="000000"/>
          <w:sz w:val="20"/>
          <w:szCs w:val="20"/>
          <w:u w:val="none"/>
          <w:shd w:fill="auto" w:val="clear"/>
          <w:vertAlign w:val="baseline"/>
          <w:rtl w:val="0"/>
        </w:rPr>
        <w:t xml:space="preserve"> </w:t>
        <w:tab/>
      </w:r>
      <w:r w:rsidDel="00000000" w:rsidR="00000000" w:rsidRPr="00000000">
        <w:rPr>
          <w:rFonts w:ascii="IBM Plex Mono" w:cs="IBM Plex Mono" w:eastAsia="IBM Plex Mono" w:hAnsi="IBM Plex Mono"/>
          <w:sz w:val="16"/>
          <w:szCs w:val="16"/>
          <w:rtl w:val="0"/>
        </w:rPr>
        <w:t xml:space="preserve">Spring 2016</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7200"/>
        </w:tabs>
        <w:spacing w:after="0" w:before="0" w:line="240" w:lineRule="auto"/>
        <w:ind w:left="0" w:right="0" w:firstLine="0"/>
        <w:jc w:val="left"/>
        <w:rPr>
          <w:rFonts w:ascii="IBM Plex Mono" w:cs="IBM Plex Mono" w:eastAsia="IBM Plex Mono" w:hAnsi="IBM Plex Mono"/>
          <w:i w:val="0"/>
          <w:smallCaps w:val="0"/>
          <w:strike w:val="0"/>
          <w:color w:val="000000"/>
          <w:sz w:val="16"/>
          <w:szCs w:val="16"/>
          <w:u w:val="none"/>
          <w:shd w:fill="auto" w:val="clear"/>
          <w:vertAlign w:val="baseline"/>
        </w:rPr>
      </w:pPr>
      <w:r w:rsidDel="00000000" w:rsidR="00000000" w:rsidRPr="00000000">
        <w:rPr>
          <w:rFonts w:ascii="IBM Plex Mono" w:cs="IBM Plex Mono" w:eastAsia="IBM Plex Mono" w:hAnsi="IBM Plex Mono"/>
          <w:sz w:val="18"/>
          <w:szCs w:val="18"/>
          <w:rtl w:val="0"/>
        </w:rPr>
        <w:t xml:space="preserve">(</w:t>
      </w:r>
      <w:r w:rsidDel="00000000" w:rsidR="00000000" w:rsidRPr="00000000">
        <w:rPr>
          <w:rFonts w:ascii="IBM Plex Mono" w:cs="IBM Plex Mono" w:eastAsia="IBM Plex Mono" w:hAnsi="IBM Plex Mono"/>
          <w:smallCaps w:val="0"/>
          <w:strike w:val="0"/>
          <w:color w:val="000000"/>
          <w:sz w:val="18"/>
          <w:szCs w:val="18"/>
          <w:u w:val="none"/>
          <w:shd w:fill="auto" w:val="clear"/>
          <w:vertAlign w:val="baseline"/>
          <w:rtl w:val="0"/>
        </w:rPr>
        <w:t xml:space="preserve">University at Buffalo</w:t>
      </w:r>
      <w:r w:rsidDel="00000000" w:rsidR="00000000" w:rsidRPr="00000000">
        <w:rPr>
          <w:rFonts w:ascii="IBM Plex Mono" w:cs="IBM Plex Mono" w:eastAsia="IBM Plex Mono" w:hAnsi="IBM Plex Mono"/>
          <w:i w:val="1"/>
          <w:sz w:val="18"/>
          <w:szCs w:val="18"/>
          <w:rtl w:val="0"/>
        </w:rPr>
        <w:t xml:space="preserve">)</w:t>
      </w:r>
      <w:r w:rsidDel="00000000" w:rsidR="00000000" w:rsidRPr="00000000">
        <w:rPr>
          <w:rFonts w:ascii="IBM Plex Mono" w:cs="IBM Plex Mono" w:eastAsia="IBM Plex Mono" w:hAnsi="IBM Plex Mono"/>
          <w:i w:val="0"/>
          <w:smallCaps w:val="0"/>
          <w:strike w:val="0"/>
          <w:color w:val="000000"/>
          <w:sz w:val="20"/>
          <w:szCs w:val="20"/>
          <w:u w:val="none"/>
          <w:shd w:fill="auto" w:val="clear"/>
          <w:vertAlign w:val="baseline"/>
          <w:rtl w:val="0"/>
        </w:rPr>
        <w:tab/>
      </w:r>
      <w:r w:rsidDel="00000000" w:rsidR="00000000" w:rsidRPr="00000000">
        <w:rPr>
          <w:rtl w:val="0"/>
        </w:rPr>
      </w:r>
    </w:p>
    <w:sectPr>
      <w:headerReference r:id="rId9" w:type="default"/>
      <w:footerReference r:id="rId10" w:type="default"/>
      <w:pgSz w:h="15840" w:w="12240"/>
      <w:pgMar w:bottom="1440" w:top="1440" w:left="1440" w:right="144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 w:name="IBM Plex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8" w:hanging="218"/>
      </w:pPr>
      <w:rPr>
        <w:b w:val="1"/>
        <w:smallCaps w:val="0"/>
        <w:strike w:val="0"/>
        <w:sz w:val="24"/>
        <w:szCs w:val="24"/>
        <w:shd w:fill="auto" w:val="clear"/>
        <w:vertAlign w:val="baseline"/>
      </w:rPr>
    </w:lvl>
    <w:lvl w:ilvl="1">
      <w:start w:val="1"/>
      <w:numFmt w:val="bullet"/>
      <w:lvlText w:val="❏"/>
      <w:lvlJc w:val="left"/>
      <w:pPr>
        <w:ind w:left="458" w:hanging="218.00000000000003"/>
      </w:pPr>
      <w:rPr>
        <w:b w:val="1"/>
        <w:smallCaps w:val="0"/>
        <w:strike w:val="0"/>
        <w:sz w:val="24"/>
        <w:szCs w:val="24"/>
        <w:shd w:fill="auto" w:val="clear"/>
        <w:vertAlign w:val="baseline"/>
      </w:rPr>
    </w:lvl>
    <w:lvl w:ilvl="2">
      <w:start w:val="1"/>
      <w:numFmt w:val="bullet"/>
      <w:lvlText w:val="❏"/>
      <w:lvlJc w:val="left"/>
      <w:pPr>
        <w:ind w:left="698" w:hanging="218"/>
      </w:pPr>
      <w:rPr>
        <w:b w:val="1"/>
        <w:smallCaps w:val="0"/>
        <w:strike w:val="0"/>
        <w:sz w:val="24"/>
        <w:szCs w:val="24"/>
        <w:shd w:fill="auto" w:val="clear"/>
        <w:vertAlign w:val="baseline"/>
      </w:rPr>
    </w:lvl>
    <w:lvl w:ilvl="3">
      <w:start w:val="1"/>
      <w:numFmt w:val="bullet"/>
      <w:lvlText w:val="❏"/>
      <w:lvlJc w:val="left"/>
      <w:pPr>
        <w:ind w:left="938" w:hanging="218"/>
      </w:pPr>
      <w:rPr>
        <w:b w:val="1"/>
        <w:smallCaps w:val="0"/>
        <w:strike w:val="0"/>
        <w:sz w:val="24"/>
        <w:szCs w:val="24"/>
        <w:shd w:fill="auto" w:val="clear"/>
        <w:vertAlign w:val="baseline"/>
      </w:rPr>
    </w:lvl>
    <w:lvl w:ilvl="4">
      <w:start w:val="1"/>
      <w:numFmt w:val="bullet"/>
      <w:lvlText w:val="❏"/>
      <w:lvlJc w:val="left"/>
      <w:pPr>
        <w:ind w:left="1178" w:hanging="218"/>
      </w:pPr>
      <w:rPr>
        <w:b w:val="1"/>
        <w:smallCaps w:val="0"/>
        <w:strike w:val="0"/>
        <w:sz w:val="24"/>
        <w:szCs w:val="24"/>
        <w:shd w:fill="auto" w:val="clear"/>
        <w:vertAlign w:val="baseline"/>
      </w:rPr>
    </w:lvl>
    <w:lvl w:ilvl="5">
      <w:start w:val="1"/>
      <w:numFmt w:val="bullet"/>
      <w:lvlText w:val="❏"/>
      <w:lvlJc w:val="left"/>
      <w:pPr>
        <w:ind w:left="1418" w:hanging="217.99999999999977"/>
      </w:pPr>
      <w:rPr>
        <w:b w:val="1"/>
        <w:smallCaps w:val="0"/>
        <w:strike w:val="0"/>
        <w:sz w:val="24"/>
        <w:szCs w:val="24"/>
        <w:shd w:fill="auto" w:val="clear"/>
        <w:vertAlign w:val="baseline"/>
      </w:rPr>
    </w:lvl>
    <w:lvl w:ilvl="6">
      <w:start w:val="1"/>
      <w:numFmt w:val="bullet"/>
      <w:lvlText w:val="❏"/>
      <w:lvlJc w:val="left"/>
      <w:pPr>
        <w:ind w:left="1658" w:hanging="218"/>
      </w:pPr>
      <w:rPr>
        <w:b w:val="1"/>
        <w:smallCaps w:val="0"/>
        <w:strike w:val="0"/>
        <w:sz w:val="24"/>
        <w:szCs w:val="24"/>
        <w:shd w:fill="auto" w:val="clear"/>
        <w:vertAlign w:val="baseline"/>
      </w:rPr>
    </w:lvl>
    <w:lvl w:ilvl="7">
      <w:start w:val="1"/>
      <w:numFmt w:val="bullet"/>
      <w:lvlText w:val="❏"/>
      <w:lvlJc w:val="left"/>
      <w:pPr>
        <w:ind w:left="1898" w:hanging="218"/>
      </w:pPr>
      <w:rPr>
        <w:b w:val="1"/>
        <w:smallCaps w:val="0"/>
        <w:strike w:val="0"/>
        <w:sz w:val="24"/>
        <w:szCs w:val="24"/>
        <w:shd w:fill="auto" w:val="clear"/>
        <w:vertAlign w:val="baseline"/>
      </w:rPr>
    </w:lvl>
    <w:lvl w:ilvl="8">
      <w:start w:val="1"/>
      <w:numFmt w:val="bullet"/>
      <w:lvlText w:val="❏"/>
      <w:lvlJc w:val="left"/>
      <w:pPr>
        <w:ind w:left="2138" w:hanging="218"/>
      </w:pPr>
      <w:rPr>
        <w:b w:val="1"/>
        <w:smallCaps w:val="0"/>
        <w:strike w:val="0"/>
        <w:sz w:val="24"/>
        <w:szCs w:val="24"/>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steve@stevebass.me" TargetMode="External"/><Relationship Id="rId7" Type="http://schemas.openxmlformats.org/officeDocument/2006/relationships/hyperlink" Target="https://roost.now.sh" TargetMode="External"/><Relationship Id="rId8" Type="http://schemas.openxmlformats.org/officeDocument/2006/relationships/hyperlink" Target="https://roost.now.s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IBMPlexMono-regular.ttf"/><Relationship Id="rId6" Type="http://schemas.openxmlformats.org/officeDocument/2006/relationships/font" Target="fonts/IBMPlexMono-bold.ttf"/><Relationship Id="rId7" Type="http://schemas.openxmlformats.org/officeDocument/2006/relationships/font" Target="fonts/IBMPlexMono-italic.ttf"/><Relationship Id="rId8" Type="http://schemas.openxmlformats.org/officeDocument/2006/relationships/font" Target="fonts/IBMPlex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