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A8E5" w14:textId="66A2A598" w:rsidR="00DD215E" w:rsidRDefault="00DD215E" w:rsidP="006C7C8B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    </w:t>
      </w:r>
      <w:r>
        <w:rPr>
          <w:rFonts w:hint="eastAsia"/>
          <w:b/>
          <w:bCs/>
        </w:rPr>
        <w:t>讨论题十</w:t>
      </w:r>
      <w:r w:rsidR="004B3260">
        <w:rPr>
          <w:rFonts w:hint="eastAsia"/>
          <w:b/>
          <w:bCs/>
        </w:rPr>
        <w:t>三</w:t>
      </w:r>
    </w:p>
    <w:p w14:paraId="6D743F17" w14:textId="38B4D795" w:rsidR="006C7C8B" w:rsidRPr="006C7C8B" w:rsidRDefault="006C7C8B" w:rsidP="006C7C8B">
      <w:pPr>
        <w:rPr>
          <w:b/>
          <w:bCs/>
        </w:rPr>
      </w:pPr>
      <w:r w:rsidRPr="006C7C8B">
        <w:rPr>
          <w:rFonts w:hint="eastAsia"/>
          <w:b/>
          <w:bCs/>
        </w:rPr>
        <w:t>一、判断题（判断并必须说明理由）</w:t>
      </w:r>
    </w:p>
    <w:p w14:paraId="1FA5454D" w14:textId="77777777" w:rsidR="006C7C8B" w:rsidRPr="006C7C8B" w:rsidRDefault="006C7C8B" w:rsidP="006C7C8B">
      <w:pPr>
        <w:rPr>
          <w:bCs/>
        </w:rPr>
      </w:pPr>
      <w:r w:rsidRPr="006C7C8B">
        <w:rPr>
          <w:rFonts w:hint="eastAsia"/>
          <w:bCs/>
        </w:rPr>
        <w:t>1.</w:t>
      </w:r>
      <w:r w:rsidRPr="006C7C8B">
        <w:rPr>
          <w:rFonts w:hint="eastAsia"/>
          <w:bCs/>
        </w:rPr>
        <w:t>垄断厂商的定价总是选择在其需求曲线缺乏弹性（即需求价格弹性小于</w:t>
      </w:r>
      <w:r w:rsidRPr="006C7C8B">
        <w:rPr>
          <w:rFonts w:hint="eastAsia"/>
          <w:bCs/>
        </w:rPr>
        <w:t>1</w:t>
      </w:r>
      <w:r w:rsidRPr="006C7C8B">
        <w:rPr>
          <w:rFonts w:hint="eastAsia"/>
          <w:bCs/>
        </w:rPr>
        <w:t>）的地方。</w:t>
      </w:r>
    </w:p>
    <w:p w14:paraId="22605CD6" w14:textId="514D862B" w:rsidR="006C7C8B" w:rsidRPr="004C6E67" w:rsidRDefault="00A6292C" w:rsidP="007B1A13">
      <w:pPr>
        <w:rPr>
          <w:b/>
          <w:color w:val="5B9BD5" w:themeColor="accent1"/>
        </w:rPr>
      </w:pPr>
      <w:r>
        <w:rPr>
          <w:rFonts w:hint="eastAsia"/>
          <w:b/>
          <w:color w:val="5B9BD5" w:themeColor="accent1"/>
        </w:rPr>
        <w:t>错，</w:t>
      </w:r>
      <w:r w:rsidR="004C6E67">
        <w:rPr>
          <w:rFonts w:hint="eastAsia"/>
          <w:b/>
          <w:color w:val="5B9BD5" w:themeColor="accent1"/>
        </w:rPr>
        <w:t>需求缺乏弹性意味着增大一些产量会导致价格的剧烈下降，导致此处的边际成本通常小于</w:t>
      </w:r>
      <w:r w:rsidR="004C6E67">
        <w:rPr>
          <w:rFonts w:hint="eastAsia"/>
          <w:b/>
          <w:color w:val="5B9BD5" w:themeColor="accent1"/>
        </w:rPr>
        <w:t>0</w:t>
      </w:r>
      <w:r w:rsidR="004C6E67">
        <w:rPr>
          <w:rFonts w:hint="eastAsia"/>
          <w:b/>
          <w:color w:val="5B9BD5" w:themeColor="accent1"/>
        </w:rPr>
        <w:t>，而厂商生产的边际成本通常大于</w:t>
      </w:r>
      <w:r w:rsidR="004C6E67">
        <w:rPr>
          <w:rFonts w:hint="eastAsia"/>
          <w:b/>
          <w:color w:val="5B9BD5" w:themeColor="accent1"/>
        </w:rPr>
        <w:t>0</w:t>
      </w:r>
      <w:r w:rsidR="004C6E67">
        <w:rPr>
          <w:rFonts w:hint="eastAsia"/>
          <w:b/>
          <w:color w:val="5B9BD5" w:themeColor="accent1"/>
        </w:rPr>
        <w:t>，并且其总是停在自身边际成本等于边际收益的</w:t>
      </w:r>
      <w:r>
        <w:rPr>
          <w:rFonts w:hint="eastAsia"/>
          <w:b/>
          <w:color w:val="5B9BD5" w:themeColor="accent1"/>
        </w:rPr>
        <w:t>位置，则其不可能停在需求曲线缺乏弹性的地方。</w:t>
      </w:r>
    </w:p>
    <w:p w14:paraId="65D64A9E" w14:textId="77777777" w:rsidR="006C7C8B" w:rsidRDefault="006C7C8B" w:rsidP="007B1A13">
      <w:pPr>
        <w:rPr>
          <w:b/>
        </w:rPr>
      </w:pPr>
      <w:r>
        <w:rPr>
          <w:rFonts w:hint="eastAsia"/>
          <w:b/>
        </w:rPr>
        <w:t>二、分析题</w:t>
      </w:r>
    </w:p>
    <w:p w14:paraId="68F9772C" w14:textId="77777777" w:rsidR="007B1A13" w:rsidRPr="007B1A13" w:rsidRDefault="007B1A13" w:rsidP="007B1A13">
      <w:pPr>
        <w:pStyle w:val="a3"/>
        <w:numPr>
          <w:ilvl w:val="0"/>
          <w:numId w:val="1"/>
        </w:numPr>
        <w:ind w:firstLineChars="0"/>
        <w:rPr>
          <w:b/>
        </w:rPr>
      </w:pPr>
      <w:r w:rsidRPr="007B1A13">
        <w:rPr>
          <w:rFonts w:hint="eastAsia"/>
          <w:b/>
        </w:rPr>
        <w:t>三级价格歧视与运输成本</w:t>
      </w:r>
    </w:p>
    <w:p w14:paraId="455DC2C7" w14:textId="77777777" w:rsidR="007B1A13" w:rsidRDefault="007B1A13" w:rsidP="007B1A13">
      <w:pPr>
        <w:ind w:firstLineChars="100" w:firstLine="210"/>
      </w:pPr>
      <w:r w:rsidRPr="007B1A13">
        <w:rPr>
          <w:rFonts w:hint="eastAsia"/>
        </w:rPr>
        <w:t>垄断者只在</w:t>
      </w:r>
      <w:r w:rsidRPr="007B1A13">
        <w:rPr>
          <w:rFonts w:hint="eastAsia"/>
        </w:rPr>
        <w:t>A</w:t>
      </w:r>
      <w:r w:rsidRPr="007B1A13">
        <w:rPr>
          <w:rFonts w:hint="eastAsia"/>
        </w:rPr>
        <w:t>地区有生产基地，</w:t>
      </w:r>
      <w:r w:rsidRPr="007B1A13">
        <w:rPr>
          <w:rFonts w:hint="eastAsia"/>
        </w:rPr>
        <w:t>B</w:t>
      </w:r>
      <w:r>
        <w:rPr>
          <w:rFonts w:hint="eastAsia"/>
        </w:rPr>
        <w:t>地区市场的产品都是从</w:t>
      </w:r>
      <w:r>
        <w:rPr>
          <w:rFonts w:hint="eastAsia"/>
        </w:rPr>
        <w:t>A</w:t>
      </w:r>
      <w:r>
        <w:rPr>
          <w:rFonts w:hint="eastAsia"/>
        </w:rPr>
        <w:t>运过来的，每单位运输成本是</w:t>
      </w:r>
      <w:r>
        <w:rPr>
          <w:rFonts w:hint="eastAsia"/>
        </w:rPr>
        <w:t>T</w:t>
      </w:r>
      <w:r>
        <w:rPr>
          <w:rFonts w:hint="eastAsia"/>
        </w:rPr>
        <w:t>。</w:t>
      </w:r>
      <w:r w:rsidR="00ED671D">
        <w:rPr>
          <w:rFonts w:hint="eastAsia"/>
        </w:rPr>
        <w:t>假设</w:t>
      </w:r>
      <w:r w:rsidR="00ED671D">
        <w:rPr>
          <w:rFonts w:hint="eastAsia"/>
        </w:rPr>
        <w:t>A</w:t>
      </w:r>
      <w:r w:rsidR="00ED671D">
        <w:rPr>
          <w:rFonts w:hint="eastAsia"/>
        </w:rPr>
        <w:t>地区的需求弹性低，</w:t>
      </w:r>
      <w:r w:rsidR="00ED671D">
        <w:rPr>
          <w:rFonts w:hint="eastAsia"/>
        </w:rPr>
        <w:t>B</w:t>
      </w:r>
      <w:r w:rsidR="00ED671D">
        <w:rPr>
          <w:rFonts w:hint="eastAsia"/>
        </w:rPr>
        <w:t>的需求弹性高，无套利可能。</w:t>
      </w:r>
      <w:r w:rsidR="00C446C3">
        <w:rPr>
          <w:rFonts w:hint="eastAsia"/>
        </w:rPr>
        <w:t>需作图回答。</w:t>
      </w:r>
    </w:p>
    <w:p w14:paraId="3906266F" w14:textId="77777777" w:rsidR="00ED671D" w:rsidRDefault="00ED671D" w:rsidP="00ED671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求边际成本不变的价格歧视均衡。</w:t>
      </w:r>
    </w:p>
    <w:p w14:paraId="5D678F00" w14:textId="37347673" w:rsidR="00A6292C" w:rsidRDefault="00006D32" w:rsidP="00A6292C">
      <w:pPr>
        <w:ind w:left="420"/>
        <w:rPr>
          <w:color w:val="5B9BD5" w:themeColor="accent1"/>
        </w:rPr>
      </w:pPr>
      <w:r>
        <w:rPr>
          <w:rFonts w:hint="eastAsia"/>
          <w:noProof/>
          <w:color w:val="5B9BD5" w:themeColor="accent1"/>
        </w:rPr>
        <w:drawing>
          <wp:inline distT="0" distB="0" distL="0" distR="0" wp14:anchorId="72B0FDBB" wp14:editId="7757AA61">
            <wp:extent cx="2567389" cy="2103120"/>
            <wp:effectExtent l="0" t="0" r="0" b="5080"/>
            <wp:docPr id="18281563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56308" name="图片 1828156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878" cy="212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128F" w14:textId="571228BE" w:rsidR="00006D32" w:rsidRPr="00A6292C" w:rsidRDefault="00006D32" w:rsidP="00A6292C">
      <w:pPr>
        <w:ind w:left="420"/>
        <w:rPr>
          <w:color w:val="5B9BD5" w:themeColor="accent1"/>
        </w:rPr>
      </w:pPr>
      <w:r>
        <w:rPr>
          <w:rFonts w:hint="eastAsia"/>
          <w:color w:val="5B9BD5" w:themeColor="accent1"/>
        </w:rPr>
        <w:t>如图，均衡为黑色虚线与黑色实线的交点处</w:t>
      </w:r>
    </w:p>
    <w:p w14:paraId="3BFD3782" w14:textId="77777777" w:rsidR="00ED671D" w:rsidRDefault="00ED671D" w:rsidP="00ED671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求边际成本递增的价格歧视均衡。</w:t>
      </w:r>
    </w:p>
    <w:p w14:paraId="7C473F21" w14:textId="5D4E0701" w:rsidR="005A7C0E" w:rsidRDefault="00006D32" w:rsidP="005A7C0E">
      <w:pPr>
        <w:pStyle w:val="a3"/>
        <w:ind w:left="930" w:firstLineChars="0" w:firstLine="0"/>
      </w:pPr>
      <w:r>
        <w:rPr>
          <w:noProof/>
        </w:rPr>
        <w:drawing>
          <wp:inline distT="0" distB="0" distL="0" distR="0" wp14:anchorId="156F8F8D" wp14:editId="695C5E1F">
            <wp:extent cx="3450195" cy="3162748"/>
            <wp:effectExtent l="0" t="0" r="4445" b="0"/>
            <wp:docPr id="804298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9848" name="图片 804298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047" cy="31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856" w14:textId="0B369D3E" w:rsidR="00006D32" w:rsidRPr="00006D32" w:rsidRDefault="00006D32" w:rsidP="005A7C0E">
      <w:pPr>
        <w:pStyle w:val="a3"/>
        <w:ind w:left="930" w:firstLineChars="0" w:firstLine="0"/>
        <w:rPr>
          <w:color w:val="5B9BD5" w:themeColor="accent1"/>
        </w:rPr>
      </w:pPr>
      <w:r>
        <w:rPr>
          <w:rFonts w:hint="eastAsia"/>
          <w:color w:val="5B9BD5" w:themeColor="accent1"/>
        </w:rPr>
        <w:t>如图，均衡点为</w:t>
      </w:r>
      <w:r>
        <w:rPr>
          <w:rFonts w:hint="eastAsia"/>
          <w:color w:val="5B9BD5" w:themeColor="accent1"/>
        </w:rPr>
        <w:t>A</w:t>
      </w:r>
      <w:r>
        <w:rPr>
          <w:rFonts w:hint="eastAsia"/>
          <w:color w:val="5B9BD5" w:themeColor="accent1"/>
        </w:rPr>
        <w:t>，</w:t>
      </w:r>
      <w:r>
        <w:rPr>
          <w:rFonts w:hint="eastAsia"/>
          <w:color w:val="5B9BD5" w:themeColor="accent1"/>
        </w:rPr>
        <w:t>B</w:t>
      </w:r>
      <w:r>
        <w:rPr>
          <w:rFonts w:hint="eastAsia"/>
          <w:color w:val="5B9BD5" w:themeColor="accent1"/>
        </w:rPr>
        <w:t>点，此时地区价格与销售量相较于（</w:t>
      </w:r>
      <w:r>
        <w:rPr>
          <w:rFonts w:hint="eastAsia"/>
          <w:color w:val="5B9BD5" w:themeColor="accent1"/>
        </w:rPr>
        <w:t>1</w:t>
      </w:r>
      <w:r>
        <w:rPr>
          <w:rFonts w:hint="eastAsia"/>
          <w:color w:val="5B9BD5" w:themeColor="accent1"/>
        </w:rPr>
        <w:t>）中差距更小</w:t>
      </w:r>
    </w:p>
    <w:p w14:paraId="544DCB13" w14:textId="77777777" w:rsidR="00EA27B0" w:rsidRDefault="00EA27B0" w:rsidP="00EA27B0">
      <w:pPr>
        <w:rPr>
          <w:b/>
        </w:rPr>
      </w:pPr>
      <w:r>
        <w:rPr>
          <w:rFonts w:hint="eastAsia"/>
          <w:b/>
        </w:rPr>
        <w:t>2.</w:t>
      </w:r>
      <w:r>
        <w:rPr>
          <w:rFonts w:hint="eastAsia"/>
          <w:b/>
        </w:rPr>
        <w:t>一个历史上关于垄断的诉讼（</w:t>
      </w:r>
      <w:r>
        <w:rPr>
          <w:rFonts w:hint="eastAsia"/>
          <w:b/>
        </w:rPr>
        <w:t>15</w:t>
      </w:r>
      <w:r>
        <w:rPr>
          <w:rFonts w:hint="eastAsia"/>
          <w:b/>
        </w:rPr>
        <w:t>分）</w:t>
      </w:r>
    </w:p>
    <w:p w14:paraId="47747BEE" w14:textId="77777777" w:rsidR="00EA27B0" w:rsidRDefault="00EA27B0" w:rsidP="00EA27B0">
      <w:pPr>
        <w:ind w:firstLineChars="200" w:firstLine="420"/>
        <w:rPr>
          <w:bCs/>
        </w:rPr>
      </w:pPr>
      <w:r>
        <w:rPr>
          <w:rFonts w:hint="eastAsia"/>
          <w:bCs/>
        </w:rPr>
        <w:t>很多年前，只有一家电脑生产和租赁企业</w:t>
      </w:r>
      <w:r>
        <w:rPr>
          <w:rFonts w:hint="eastAsia"/>
          <w:bCs/>
        </w:rPr>
        <w:t>IBM</w:t>
      </w:r>
      <w:r>
        <w:rPr>
          <w:rFonts w:hint="eastAsia"/>
          <w:bCs/>
        </w:rPr>
        <w:t>，它不出售电脑，只是出租电脑。其出租电脑的边际成本和租用电脑的需求曲线如图所示。当时电脑的主要耗材是卡纸，假设一单位</w:t>
      </w:r>
      <w:r>
        <w:rPr>
          <w:rFonts w:hint="eastAsia"/>
          <w:bCs/>
        </w:rPr>
        <w:lastRenderedPageBreak/>
        <w:t>机时对应一单位的卡纸耗用量。</w:t>
      </w:r>
    </w:p>
    <w:p w14:paraId="1C747FE4" w14:textId="260ACAA4" w:rsidR="00EA27B0" w:rsidRPr="00BA67A1" w:rsidRDefault="00EA27B0" w:rsidP="00BA67A1">
      <w:pPr>
        <w:ind w:firstLineChars="200" w:firstLine="420"/>
        <w:rPr>
          <w:bCs/>
        </w:rPr>
      </w:pPr>
      <w:r>
        <w:rPr>
          <w:rFonts w:hint="eastAsia"/>
          <w:bCs/>
        </w:rPr>
        <w:t>卡纸是竞争行业，除了</w:t>
      </w:r>
      <w:r>
        <w:rPr>
          <w:rFonts w:hint="eastAsia"/>
          <w:bCs/>
        </w:rPr>
        <w:t>IBM</w:t>
      </w:r>
      <w:r>
        <w:rPr>
          <w:rFonts w:hint="eastAsia"/>
          <w:bCs/>
        </w:rPr>
        <w:t>外，还有很多家生产卡纸的厂商。所有企业生产卡纸的成本都为零。</w:t>
      </w:r>
      <w:r>
        <w:rPr>
          <w:rFonts w:hint="eastAsia"/>
          <w:bCs/>
        </w:rPr>
        <w:t>IBM</w:t>
      </w:r>
      <w:r>
        <w:rPr>
          <w:rFonts w:hint="eastAsia"/>
          <w:bCs/>
        </w:rPr>
        <w:t>对于用户的用纸量有详细记录。</w:t>
      </w:r>
    </w:p>
    <w:p w14:paraId="3C5B0700" w14:textId="77777777" w:rsidR="00EA27B0" w:rsidRDefault="00EA27B0" w:rsidP="00DD25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作图回答</w:t>
      </w:r>
      <w:r>
        <w:rPr>
          <w:rFonts w:hint="eastAsia"/>
        </w:rPr>
        <w:t>IBM</w:t>
      </w:r>
      <w:r>
        <w:rPr>
          <w:rFonts w:hint="eastAsia"/>
        </w:rPr>
        <w:t>的出租价格和出租机时是多少？（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0B28552F" w14:textId="52405007" w:rsidR="00DD2550" w:rsidRDefault="00BA67A1" w:rsidP="00DD2550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84AEF58" wp14:editId="7188BD7C">
            <wp:extent cx="2703724" cy="2011680"/>
            <wp:effectExtent l="0" t="0" r="1905" b="0"/>
            <wp:docPr id="1503472820" name="图片 11" descr="图示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2820" name="图片 11" descr="图示, 折线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19" cy="202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98CF" w14:textId="77777777" w:rsidR="00EA27B0" w:rsidRDefault="00EA27B0" w:rsidP="00DD25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历史上曾经出现的事情是</w:t>
      </w:r>
      <w:r>
        <w:rPr>
          <w:rFonts w:hint="eastAsia"/>
        </w:rPr>
        <w:t>IBM</w:t>
      </w:r>
      <w:r>
        <w:rPr>
          <w:rFonts w:hint="eastAsia"/>
        </w:rPr>
        <w:t>要求其用户必须用</w:t>
      </w:r>
      <w:r>
        <w:rPr>
          <w:rFonts w:hint="eastAsia"/>
        </w:rPr>
        <w:t>IBM</w:t>
      </w:r>
      <w:r>
        <w:rPr>
          <w:rFonts w:hint="eastAsia"/>
        </w:rPr>
        <w:t>生产的卡纸，并且其卡纸价格比市价高出</w:t>
      </w:r>
      <w:r>
        <w:rPr>
          <w:rFonts w:hint="eastAsia"/>
        </w:rPr>
        <w:t>T</w:t>
      </w:r>
      <w:r>
        <w:rPr>
          <w:rFonts w:hint="eastAsia"/>
        </w:rPr>
        <w:t>元。请指出此时</w:t>
      </w:r>
      <w:r>
        <w:rPr>
          <w:rFonts w:hint="eastAsia"/>
        </w:rPr>
        <w:t>IBM</w:t>
      </w:r>
      <w:r>
        <w:rPr>
          <w:rFonts w:hint="eastAsia"/>
        </w:rPr>
        <w:t>的出租价格和出租机时是多少？（</w:t>
      </w:r>
      <w:r>
        <w:rPr>
          <w:rFonts w:hint="eastAsia"/>
        </w:rPr>
        <w:t>4</w:t>
      </w:r>
      <w:r>
        <w:rPr>
          <w:rFonts w:hint="eastAsia"/>
        </w:rPr>
        <w:t>分）要求作图并有简要的理由。</w:t>
      </w:r>
    </w:p>
    <w:p w14:paraId="52EB0188" w14:textId="228F0715" w:rsidR="00DD2550" w:rsidRDefault="00FA43E2" w:rsidP="00DD2550">
      <w:pPr>
        <w:pStyle w:val="a3"/>
      </w:pPr>
      <w:r>
        <w:rPr>
          <w:noProof/>
        </w:rPr>
        <w:drawing>
          <wp:inline distT="0" distB="0" distL="0" distR="0" wp14:anchorId="640F6F31" wp14:editId="2AF1EE63">
            <wp:extent cx="2741908" cy="1775011"/>
            <wp:effectExtent l="0" t="0" r="1905" b="3175"/>
            <wp:docPr id="20150559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55931" name="图片 20150559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996" cy="178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B16C" w14:textId="6ECC2685" w:rsidR="00DD2550" w:rsidRPr="003F3005" w:rsidRDefault="00FA43E2" w:rsidP="00DD2550">
      <w:pPr>
        <w:pStyle w:val="a3"/>
        <w:ind w:left="360" w:firstLineChars="0" w:firstLine="0"/>
        <w:rPr>
          <w:color w:val="5B9BD5" w:themeColor="accent1"/>
        </w:rPr>
      </w:pPr>
      <w:r>
        <w:rPr>
          <w:rFonts w:hint="eastAsia"/>
          <w:color w:val="5B9BD5" w:themeColor="accent1"/>
        </w:rPr>
        <w:t>此时，用户租用电脑的单位成本增加</w:t>
      </w:r>
      <w:r>
        <w:rPr>
          <w:rFonts w:hint="eastAsia"/>
          <w:color w:val="5B9BD5" w:themeColor="accent1"/>
        </w:rPr>
        <w:t>T</w:t>
      </w:r>
      <w:r>
        <w:rPr>
          <w:rFonts w:hint="eastAsia"/>
          <w:color w:val="5B9BD5" w:themeColor="accent1"/>
        </w:rPr>
        <w:t>，则需求曲线下降</w:t>
      </w:r>
      <w:r>
        <w:rPr>
          <w:rFonts w:hint="eastAsia"/>
          <w:color w:val="5B9BD5" w:themeColor="accent1"/>
        </w:rPr>
        <w:t>T</w:t>
      </w:r>
      <w:r>
        <w:rPr>
          <w:rFonts w:hint="eastAsia"/>
          <w:color w:val="5B9BD5" w:themeColor="accent1"/>
        </w:rPr>
        <w:t>，但</w:t>
      </w:r>
      <w:r w:rsidR="003F3005">
        <w:rPr>
          <w:rFonts w:hint="eastAsia"/>
          <w:color w:val="5B9BD5" w:themeColor="accent1"/>
        </w:rPr>
        <w:t>IBM</w:t>
      </w:r>
      <w:r w:rsidR="003F3005">
        <w:rPr>
          <w:rFonts w:hint="eastAsia"/>
          <w:color w:val="5B9BD5" w:themeColor="accent1"/>
        </w:rPr>
        <w:t>出租电脑单位时间获得的利润不变，其边际收益曲线不变，则出租电脑的时间仍为</w:t>
      </w:r>
      <w:r w:rsidR="003F3005">
        <w:rPr>
          <w:rFonts w:hint="eastAsia"/>
          <w:color w:val="5B9BD5" w:themeColor="accent1"/>
        </w:rPr>
        <w:t>T(</w:t>
      </w:r>
      <w:proofErr w:type="spellStart"/>
      <w:r w:rsidR="003F3005">
        <w:rPr>
          <w:rFonts w:hint="eastAsia"/>
          <w:color w:val="5B9BD5" w:themeColor="accent1"/>
        </w:rPr>
        <w:t>ime</w:t>
      </w:r>
      <w:proofErr w:type="spellEnd"/>
      <w:r w:rsidR="003F3005">
        <w:rPr>
          <w:rFonts w:hint="eastAsia"/>
          <w:color w:val="5B9BD5" w:themeColor="accent1"/>
        </w:rPr>
        <w:t>)</w:t>
      </w:r>
      <w:r w:rsidR="003F3005">
        <w:rPr>
          <w:rFonts w:hint="eastAsia"/>
          <w:color w:val="5B9BD5" w:themeColor="accent1"/>
        </w:rPr>
        <w:t>，单独出租电脑的价格为</w:t>
      </w:r>
      <w:r w:rsidR="003F3005">
        <w:rPr>
          <w:rFonts w:hint="eastAsia"/>
          <w:color w:val="5B9BD5" w:themeColor="accent1"/>
        </w:rPr>
        <w:t>P</w:t>
      </w:r>
      <w:r w:rsidR="003F3005">
        <w:rPr>
          <w:color w:val="5B9BD5" w:themeColor="accent1"/>
        </w:rPr>
        <w:t>’</w:t>
      </w:r>
      <w:r w:rsidR="003F3005">
        <w:rPr>
          <w:rFonts w:hint="eastAsia"/>
          <w:color w:val="5B9BD5" w:themeColor="accent1"/>
        </w:rPr>
        <w:t>=P-T</w:t>
      </w:r>
    </w:p>
    <w:p w14:paraId="41F14F1B" w14:textId="77777777" w:rsidR="00EA27B0" w:rsidRDefault="00EA27B0" w:rsidP="00DD255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事实上</w:t>
      </w:r>
      <w:r>
        <w:rPr>
          <w:rFonts w:hint="eastAsia"/>
        </w:rPr>
        <w:t>IBM</w:t>
      </w:r>
      <w:r>
        <w:rPr>
          <w:rFonts w:hint="eastAsia"/>
        </w:rPr>
        <w:t>高价并强行要求用户购买其所生产的卡纸引发了反垄断诉讼。反垄断者认为，</w:t>
      </w:r>
      <w:r>
        <w:rPr>
          <w:rFonts w:hint="eastAsia"/>
        </w:rPr>
        <w:t>IBM</w:t>
      </w:r>
      <w:r>
        <w:rPr>
          <w:rFonts w:hint="eastAsia"/>
        </w:rPr>
        <w:t>利用其在电脑行业的垄断地位，将其延伸到其他本来是竞争性的行业如卡纸，并因此获得更高的利润。你认为这个诉讼理由是否成立，为什么？（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6174949A" w14:textId="013F9754" w:rsidR="00DD2550" w:rsidRPr="003F3005" w:rsidRDefault="003F3005" w:rsidP="00DD2550">
      <w:pPr>
        <w:pStyle w:val="a3"/>
        <w:ind w:left="360" w:firstLineChars="0" w:firstLine="0"/>
        <w:rPr>
          <w:color w:val="5B9BD5" w:themeColor="accent1"/>
        </w:rPr>
      </w:pPr>
      <w:r>
        <w:rPr>
          <w:rFonts w:hint="eastAsia"/>
          <w:color w:val="5B9BD5" w:themeColor="accent1"/>
        </w:rPr>
        <w:t>这个理由并不成立，因为更改卡纸使用权前后</w:t>
      </w:r>
      <w:r>
        <w:rPr>
          <w:rFonts w:hint="eastAsia"/>
          <w:color w:val="5B9BD5" w:themeColor="accent1"/>
        </w:rPr>
        <w:t>IBM</w:t>
      </w:r>
      <w:r>
        <w:rPr>
          <w:rFonts w:hint="eastAsia"/>
          <w:color w:val="5B9BD5" w:themeColor="accent1"/>
        </w:rPr>
        <w:t>获得的利润并没有不同。</w:t>
      </w:r>
    </w:p>
    <w:p w14:paraId="5075B0F6" w14:textId="77777777" w:rsidR="00EA27B0" w:rsidRDefault="00EA27B0" w:rsidP="00EA27B0">
      <w:r w:rsidRPr="000E1C06">
        <w:rPr>
          <w:rFonts w:hint="eastAsia"/>
        </w:rPr>
        <w:t>4</w:t>
      </w:r>
      <w:r w:rsidRPr="000E1C06">
        <w:rPr>
          <w:rFonts w:hint="eastAsia"/>
        </w:rPr>
        <w:t>）</w:t>
      </w:r>
      <w:r>
        <w:rPr>
          <w:rFonts w:hint="eastAsia"/>
        </w:rPr>
        <w:t>实际上，一些经济学家认为</w:t>
      </w:r>
      <w:r>
        <w:rPr>
          <w:rFonts w:hint="eastAsia"/>
        </w:rPr>
        <w:t>IBM</w:t>
      </w:r>
      <w:r>
        <w:rPr>
          <w:rFonts w:hint="eastAsia"/>
        </w:rPr>
        <w:t>卖卡纸只是一种巧妙的价格歧视，并非垄断力量的延申。请指出题干中的哪个假设需要改变，才能支持价格歧视的解释。改变假设后，详细说明垄断者如何进行价格歧视。（</w:t>
      </w:r>
      <w:r>
        <w:rPr>
          <w:rFonts w:hint="eastAsia"/>
        </w:rPr>
        <w:t>3</w:t>
      </w:r>
      <w:r>
        <w:rPr>
          <w:rFonts w:hint="eastAsia"/>
        </w:rPr>
        <w:t>分）</w:t>
      </w:r>
    </w:p>
    <w:p w14:paraId="4E129F1D" w14:textId="2078CAF7" w:rsidR="00EA27B0" w:rsidRPr="009E0E22" w:rsidRDefault="003F3005" w:rsidP="00EA27B0">
      <w:pPr>
        <w:ind w:firstLineChars="200" w:firstLine="420"/>
        <w:rPr>
          <w:rFonts w:hint="eastAsia"/>
          <w:color w:val="EE0000"/>
        </w:rPr>
      </w:pPr>
      <w:r>
        <w:rPr>
          <w:rFonts w:hint="eastAsia"/>
          <w:color w:val="5B9BD5" w:themeColor="accent1"/>
        </w:rPr>
        <w:t>题目中所有消费者是同质的的假设需要改变，如果消费者对电脑的使用有不同，一个较低的出租价格更利于扩大市场，而这种价格歧视为二级价格歧视，对电脑使用时长越大的消费者对公司带来的利润就更大。</w:t>
      </w:r>
      <w:r w:rsidR="009E0E22">
        <w:rPr>
          <w:rFonts w:hint="eastAsia"/>
          <w:color w:val="EE0000"/>
        </w:rPr>
        <w:t>并非使用时长，而是使用强度的歧视</w:t>
      </w:r>
      <w:r w:rsidR="00256EA9">
        <w:rPr>
          <w:rFonts w:hint="eastAsia"/>
          <w:color w:val="EE0000"/>
        </w:rPr>
        <w:t>。</w:t>
      </w:r>
    </w:p>
    <w:p w14:paraId="3B6EFBE5" w14:textId="77777777" w:rsidR="00EA27B0" w:rsidRDefault="00DD2550" w:rsidP="00DD2550">
      <w:r>
        <w:t>5)</w:t>
      </w:r>
      <w:r w:rsidR="00EA27B0">
        <w:rPr>
          <w:rFonts w:hint="eastAsia"/>
        </w:rPr>
        <w:t>有一种观点认为，卡纸作为价格歧视手段增加了垄断者利润，这说明垄断力量还是延申到了竞争领域，因为垄断者获得更大的利润（对比没有延申的情形）？判断并解释。（</w:t>
      </w:r>
      <w:r w:rsidR="00EA27B0">
        <w:rPr>
          <w:rFonts w:hint="eastAsia"/>
        </w:rPr>
        <w:t>3</w:t>
      </w:r>
      <w:r w:rsidR="00EA27B0">
        <w:rPr>
          <w:rFonts w:hint="eastAsia"/>
        </w:rPr>
        <w:t>分）</w:t>
      </w:r>
    </w:p>
    <w:p w14:paraId="2BC24A4C" w14:textId="6ABEC0FA" w:rsidR="00DD2550" w:rsidRPr="0002431B" w:rsidRDefault="0002431B" w:rsidP="00DD2550">
      <w:pPr>
        <w:pStyle w:val="a3"/>
        <w:ind w:left="360" w:firstLineChars="0" w:firstLine="0"/>
        <w:rPr>
          <w:color w:val="5B9BD5" w:themeColor="accent1"/>
        </w:rPr>
      </w:pPr>
      <w:r>
        <w:rPr>
          <w:rFonts w:hint="eastAsia"/>
          <w:color w:val="5B9BD5" w:themeColor="accent1"/>
        </w:rPr>
        <w:t>这种观点并不正确，这种行为实际上并没有将垄断延伸到竞争领域，因为这种行为等价为根据用机时间收取租金，获得的剩余利润完全来自于对电脑这一单一领域的垄断。</w:t>
      </w:r>
    </w:p>
    <w:p w14:paraId="57A911BC" w14:textId="77777777" w:rsidR="00EA27B0" w:rsidRPr="000E1C06" w:rsidRDefault="00EA27B0" w:rsidP="00EA27B0">
      <w:r>
        <w:rPr>
          <w:rFonts w:hint="eastAsia"/>
        </w:rPr>
        <w:lastRenderedPageBreak/>
        <w:t>6</w:t>
      </w:r>
      <w:r>
        <w:rPr>
          <w:rFonts w:hint="eastAsia"/>
        </w:rPr>
        <w:t>）题中的成本曲线很简单，是</w:t>
      </w:r>
      <w:r w:rsidRPr="000E1C06">
        <w:rPr>
          <w:rFonts w:hint="eastAsia"/>
        </w:rPr>
        <w:t>水平的边际成本曲线，现假设最一般的成本函数</w:t>
      </w:r>
      <w:r w:rsidRPr="000E1C06">
        <w:rPr>
          <w:rFonts w:hint="eastAsia"/>
        </w:rPr>
        <w:t>C(Q)</w:t>
      </w:r>
      <w:r w:rsidRPr="000E1C06">
        <w:rPr>
          <w:rFonts w:hint="eastAsia"/>
        </w:rPr>
        <w:t>，请用简单的数学模型证明你在</w:t>
      </w:r>
      <w:r w:rsidRPr="000E1C06">
        <w:rPr>
          <w:rFonts w:hint="eastAsia"/>
        </w:rPr>
        <w:t>3</w:t>
      </w:r>
      <w:r>
        <w:rPr>
          <w:rFonts w:hint="eastAsia"/>
        </w:rPr>
        <w:t>）得</w:t>
      </w:r>
      <w:r w:rsidRPr="000E1C06">
        <w:rPr>
          <w:rFonts w:hint="eastAsia"/>
        </w:rPr>
        <w:t>出的结论。</w:t>
      </w:r>
      <w:r w:rsidR="001A644A">
        <w:rPr>
          <w:rFonts w:hint="eastAsia"/>
        </w:rPr>
        <w:t>并简单对比</w:t>
      </w:r>
      <w:r>
        <w:rPr>
          <w:rFonts w:hint="eastAsia"/>
        </w:rPr>
        <w:t>图形</w:t>
      </w:r>
      <w:r w:rsidR="001A644A">
        <w:rPr>
          <w:rFonts w:hint="eastAsia"/>
        </w:rPr>
        <w:t>求解与</w:t>
      </w:r>
      <w:r>
        <w:rPr>
          <w:rFonts w:hint="eastAsia"/>
        </w:rPr>
        <w:t>数学模型求解的区别。</w:t>
      </w:r>
      <w:r w:rsidRPr="000E1C06">
        <w:rPr>
          <w:rFonts w:hint="eastAsia"/>
        </w:rPr>
        <w:t>（</w:t>
      </w:r>
      <w:r>
        <w:rPr>
          <w:rFonts w:hint="eastAsia"/>
        </w:rPr>
        <w:t>1</w:t>
      </w:r>
      <w:r w:rsidRPr="000E1C06">
        <w:rPr>
          <w:rFonts w:hint="eastAsia"/>
        </w:rPr>
        <w:t>分）</w:t>
      </w:r>
    </w:p>
    <w:p w14:paraId="0C1A481F" w14:textId="194DAF0F" w:rsidR="00EA27B0" w:rsidRDefault="00AF5976" w:rsidP="00EA27B0">
      <w:pPr>
        <w:ind w:firstLineChars="200" w:firstLine="420"/>
        <w:rPr>
          <w:color w:val="FF0000"/>
        </w:rPr>
      </w:pPr>
      <w:r w:rsidRPr="00AF5976">
        <w:rPr>
          <w:noProof/>
          <w:color w:val="FF0000"/>
        </w:rPr>
        <w:drawing>
          <wp:inline distT="0" distB="0" distL="0" distR="0" wp14:anchorId="544181E1" wp14:editId="20167441">
            <wp:extent cx="5274310" cy="2393950"/>
            <wp:effectExtent l="0" t="0" r="0" b="6350"/>
            <wp:docPr id="15674441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419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732C" w14:textId="77777777" w:rsidR="00EA27B0" w:rsidRPr="00EA27B0" w:rsidRDefault="00EA27B0"/>
    <w:sectPr w:rsidR="00EA27B0" w:rsidRPr="00EA2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AEF62" w14:textId="77777777" w:rsidR="008F7DBE" w:rsidRDefault="008F7DBE" w:rsidP="00EA27B0">
      <w:r>
        <w:separator/>
      </w:r>
    </w:p>
  </w:endnote>
  <w:endnote w:type="continuationSeparator" w:id="0">
    <w:p w14:paraId="551D0B9D" w14:textId="77777777" w:rsidR="008F7DBE" w:rsidRDefault="008F7DBE" w:rsidP="00EA2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87BED" w14:textId="77777777" w:rsidR="008F7DBE" w:rsidRDefault="008F7DBE" w:rsidP="00EA27B0">
      <w:r>
        <w:separator/>
      </w:r>
    </w:p>
  </w:footnote>
  <w:footnote w:type="continuationSeparator" w:id="0">
    <w:p w14:paraId="1D4C8446" w14:textId="77777777" w:rsidR="008F7DBE" w:rsidRDefault="008F7DBE" w:rsidP="00EA2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B0F"/>
    <w:multiLevelType w:val="hybridMultilevel"/>
    <w:tmpl w:val="86A86C84"/>
    <w:lvl w:ilvl="0" w:tplc="DB2A870E">
      <w:start w:val="1"/>
      <w:numFmt w:val="decimal"/>
      <w:lvlText w:val="（%1）"/>
      <w:lvlJc w:val="left"/>
      <w:pPr>
        <w:ind w:left="9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270770BA"/>
    <w:multiLevelType w:val="hybridMultilevel"/>
    <w:tmpl w:val="F4B45BDC"/>
    <w:lvl w:ilvl="0" w:tplc="53A07F8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7C2833"/>
    <w:multiLevelType w:val="hybridMultilevel"/>
    <w:tmpl w:val="EF7E45AE"/>
    <w:lvl w:ilvl="0" w:tplc="2A4C3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15442158">
    <w:abstractNumId w:val="2"/>
  </w:num>
  <w:num w:numId="2" w16cid:durableId="904994954">
    <w:abstractNumId w:val="0"/>
  </w:num>
  <w:num w:numId="3" w16cid:durableId="1835686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BB6"/>
    <w:rsid w:val="00006D32"/>
    <w:rsid w:val="0002431B"/>
    <w:rsid w:val="00182BB6"/>
    <w:rsid w:val="001A644A"/>
    <w:rsid w:val="00256EA9"/>
    <w:rsid w:val="003F3005"/>
    <w:rsid w:val="00482A10"/>
    <w:rsid w:val="004B3260"/>
    <w:rsid w:val="004C6E67"/>
    <w:rsid w:val="004F5C94"/>
    <w:rsid w:val="005A7C0E"/>
    <w:rsid w:val="006C7C8B"/>
    <w:rsid w:val="006E05C5"/>
    <w:rsid w:val="007B1A13"/>
    <w:rsid w:val="007D7F9F"/>
    <w:rsid w:val="008E747F"/>
    <w:rsid w:val="008F7DBE"/>
    <w:rsid w:val="009E0E22"/>
    <w:rsid w:val="00A6292C"/>
    <w:rsid w:val="00A93D5A"/>
    <w:rsid w:val="00AF5976"/>
    <w:rsid w:val="00BA67A1"/>
    <w:rsid w:val="00BD6F87"/>
    <w:rsid w:val="00C446C3"/>
    <w:rsid w:val="00C6377B"/>
    <w:rsid w:val="00DD215E"/>
    <w:rsid w:val="00DD2550"/>
    <w:rsid w:val="00EA27B0"/>
    <w:rsid w:val="00ED3C8A"/>
    <w:rsid w:val="00ED671D"/>
    <w:rsid w:val="00F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EEC83"/>
  <w15:chartTrackingRefBased/>
  <w15:docId w15:val="{97FD0FD8-2A78-4287-A902-3CCEC486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B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1A1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A27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7B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7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7B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PKU</dc:creator>
  <cp:keywords/>
  <dc:description/>
  <cp:lastModifiedBy>Xutong ZHAO</cp:lastModifiedBy>
  <cp:revision>19</cp:revision>
  <dcterms:created xsi:type="dcterms:W3CDTF">2019-11-25T05:47:00Z</dcterms:created>
  <dcterms:modified xsi:type="dcterms:W3CDTF">2025-12-11T11:36:00Z</dcterms:modified>
</cp:coreProperties>
</file>