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Anetavle for person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3240"/>
            <w:gridSpan w:val="8"/>
          </w:tcPr>
          <w:p>
            <w:pPr>
              <w:jc w:val="center"/>
            </w:pPr>
            <w:r>
              <w:rPr>
                <w:sz w:val="24"/>
              </w:rPr>
              <w:t>4. Nielsine Marie Breinecke (f. 1906, d. 31 AUG 2023)</w:t>
            </w:r>
          </w:p>
        </w:tc>
      </w:tr>
      <w:tr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</w:r>
          </w:p>
        </w:tc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</w:tbl>
    <w:p/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