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890153" w14:textId="77777777" w:rsidR="000F5985" w:rsidRDefault="00306C09">
      <w:pPr>
        <w:rPr>
          <w:sz w:val="21"/>
          <w:szCs w:val="21"/>
        </w:rPr>
      </w:pPr>
      <w:r>
        <w:rPr>
          <w:sz w:val="21"/>
          <w:szCs w:val="21"/>
        </w:rPr>
        <w:t>Dear colleagues-</w:t>
      </w:r>
    </w:p>
    <w:p w14:paraId="200487F9" w14:textId="77777777" w:rsidR="000F5985" w:rsidRDefault="00306C09">
      <w:pPr>
        <w:rPr>
          <w:sz w:val="21"/>
          <w:szCs w:val="21"/>
        </w:rPr>
      </w:pPr>
      <w:r>
        <w:rPr>
          <w:sz w:val="21"/>
          <w:szCs w:val="21"/>
        </w:rPr>
        <w:t xml:space="preserve"> </w:t>
      </w:r>
    </w:p>
    <w:p w14:paraId="68E1257C" w14:textId="77777777" w:rsidR="000F5985" w:rsidRDefault="00306C09">
      <w:pPr>
        <w:rPr>
          <w:sz w:val="21"/>
          <w:szCs w:val="21"/>
        </w:rPr>
      </w:pPr>
      <w:r>
        <w:rPr>
          <w:sz w:val="21"/>
          <w:szCs w:val="21"/>
        </w:rPr>
        <w:t>Please accept our apologies for the length of this email! There are three data updates we would like to announce regarding the following:</w:t>
      </w:r>
    </w:p>
    <w:p w14:paraId="2067F192" w14:textId="77777777" w:rsidR="000F5985" w:rsidRDefault="00306C09">
      <w:pPr>
        <w:numPr>
          <w:ilvl w:val="0"/>
          <w:numId w:val="1"/>
        </w:numPr>
        <w:rPr>
          <w:sz w:val="21"/>
          <w:szCs w:val="21"/>
        </w:rPr>
      </w:pPr>
      <w:r>
        <w:rPr>
          <w:sz w:val="21"/>
          <w:szCs w:val="21"/>
        </w:rPr>
        <w:t>Human pre-COVID suspension extended QC</w:t>
      </w:r>
    </w:p>
    <w:p w14:paraId="4EAB3A9D" w14:textId="77777777" w:rsidR="000F5985" w:rsidRDefault="00306C09">
      <w:pPr>
        <w:numPr>
          <w:ilvl w:val="0"/>
          <w:numId w:val="1"/>
        </w:numPr>
        <w:rPr>
          <w:sz w:val="21"/>
          <w:szCs w:val="21"/>
        </w:rPr>
      </w:pPr>
      <w:r>
        <w:rPr>
          <w:sz w:val="21"/>
          <w:szCs w:val="21"/>
        </w:rPr>
        <w:t>PASS1B-06 data freeze</w:t>
      </w:r>
    </w:p>
    <w:p w14:paraId="19F48B4E" w14:textId="77777777" w:rsidR="000F5985" w:rsidRDefault="00306C09">
      <w:pPr>
        <w:numPr>
          <w:ilvl w:val="0"/>
          <w:numId w:val="1"/>
        </w:numPr>
        <w:rPr>
          <w:sz w:val="21"/>
          <w:szCs w:val="21"/>
        </w:rPr>
      </w:pPr>
      <w:r>
        <w:rPr>
          <w:sz w:val="21"/>
          <w:szCs w:val="21"/>
        </w:rPr>
        <w:t>PASS1C merged phenotype data</w:t>
      </w:r>
    </w:p>
    <w:p w14:paraId="5590E2E3" w14:textId="77777777" w:rsidR="000F5985" w:rsidRDefault="00306C09">
      <w:pPr>
        <w:rPr>
          <w:sz w:val="21"/>
          <w:szCs w:val="21"/>
        </w:rPr>
      </w:pPr>
      <w:r>
        <w:rPr>
          <w:sz w:val="21"/>
          <w:szCs w:val="21"/>
        </w:rPr>
        <w:t>We have also included at (4) a reminder for Consortium members of how to access MoTrPAC GCP Storage.</w:t>
      </w:r>
    </w:p>
    <w:p w14:paraId="325CF71B" w14:textId="77777777" w:rsidR="000F5985" w:rsidRDefault="00306C09">
      <w:pPr>
        <w:rPr>
          <w:sz w:val="21"/>
          <w:szCs w:val="21"/>
        </w:rPr>
      </w:pPr>
      <w:r>
        <w:rPr>
          <w:sz w:val="21"/>
          <w:szCs w:val="21"/>
        </w:rPr>
        <w:t xml:space="preserve"> </w:t>
      </w:r>
    </w:p>
    <w:p w14:paraId="33809C14" w14:textId="77777777" w:rsidR="000F5985" w:rsidRDefault="00306C09">
      <w:pPr>
        <w:rPr>
          <w:sz w:val="21"/>
          <w:szCs w:val="21"/>
        </w:rPr>
      </w:pPr>
      <w:r>
        <w:rPr>
          <w:sz w:val="21"/>
          <w:szCs w:val="21"/>
        </w:rPr>
        <w:t>1) We are pleased to announce that the human pre-COVID suspension extended QC dataset has been prepared and readied for internal consortium use. As outlined in the data sharing plan, and per approvals from the Steering Committee and DSMB, these data should be used to better understand and extend the QC of pre-COVID suspension data generated by the CAS sites and are not to be used for presentation or publication pending review by the Steering Committee. As a reminder, there are three levels of human phenotypic/clinical data:</w:t>
      </w:r>
    </w:p>
    <w:p w14:paraId="67F079DD" w14:textId="77777777" w:rsidR="000F5985" w:rsidRDefault="00306C09">
      <w:pPr>
        <w:rPr>
          <w:sz w:val="21"/>
          <w:szCs w:val="21"/>
        </w:rPr>
      </w:pPr>
      <w:r>
        <w:rPr>
          <w:sz w:val="21"/>
          <w:szCs w:val="21"/>
        </w:rPr>
        <w:t>-batching QC – used for batching at CAS sites</w:t>
      </w:r>
    </w:p>
    <w:p w14:paraId="0F8001E2" w14:textId="77777777" w:rsidR="000F5985" w:rsidRDefault="00306C09">
      <w:pPr>
        <w:rPr>
          <w:sz w:val="21"/>
          <w:szCs w:val="21"/>
        </w:rPr>
      </w:pPr>
      <w:r>
        <w:rPr>
          <w:sz w:val="21"/>
          <w:szCs w:val="21"/>
        </w:rPr>
        <w:t>-extended QC (EQC) – used for QC/QA and data exploration across the consortium</w:t>
      </w:r>
    </w:p>
    <w:p w14:paraId="3CD4F279" w14:textId="77777777" w:rsidR="000F5985" w:rsidRDefault="00306C09">
      <w:pPr>
        <w:rPr>
          <w:sz w:val="21"/>
          <w:szCs w:val="21"/>
        </w:rPr>
      </w:pPr>
      <w:r>
        <w:rPr>
          <w:sz w:val="21"/>
          <w:szCs w:val="21"/>
        </w:rPr>
        <w:t>-full phenotype data – used for analysis and preparation for presentation/publication subject to approvals of PPD, SC, and DSMB.</w:t>
      </w:r>
    </w:p>
    <w:p w14:paraId="5066EEB6" w14:textId="77777777" w:rsidR="000F5985" w:rsidRDefault="00306C09">
      <w:pPr>
        <w:rPr>
          <w:sz w:val="21"/>
          <w:szCs w:val="21"/>
        </w:rPr>
      </w:pPr>
      <w:r>
        <w:rPr>
          <w:sz w:val="21"/>
          <w:szCs w:val="21"/>
        </w:rPr>
        <w:t xml:space="preserve"> </w:t>
      </w:r>
    </w:p>
    <w:p w14:paraId="17E0A565" w14:textId="77777777" w:rsidR="000F5985" w:rsidRDefault="00306C09">
      <w:pPr>
        <w:rPr>
          <w:sz w:val="21"/>
          <w:szCs w:val="21"/>
        </w:rPr>
      </w:pPr>
      <w:r>
        <w:rPr>
          <w:sz w:val="21"/>
          <w:szCs w:val="21"/>
        </w:rPr>
        <w:t xml:space="preserve">At the present time, the ‘full phenotype data’ is being revised by the clinical sites and the DMAQC due to issues found in the DMAQC QC of these data. We anticipate that the majority of pre-COVID suspension sedentary adult ‘full phenotype data’ will be ready for consortium use at the completion of this revision and following preparation of these data for internal </w:t>
      </w:r>
      <w:proofErr w:type="gramStart"/>
      <w:r>
        <w:rPr>
          <w:sz w:val="21"/>
          <w:szCs w:val="21"/>
        </w:rPr>
        <w:t>sharing;</w:t>
      </w:r>
      <w:proofErr w:type="gramEnd"/>
      <w:r>
        <w:rPr>
          <w:sz w:val="21"/>
          <w:szCs w:val="21"/>
        </w:rPr>
        <w:t xml:space="preserve"> while the ‘full phenotype data’ from PED and HA participants will be held pending additional participant recruitment and data collection in keeping with the recommendations of the Steering Committee and DSMB.</w:t>
      </w:r>
    </w:p>
    <w:p w14:paraId="2035CF09" w14:textId="77777777" w:rsidR="000F5985" w:rsidRDefault="00306C09">
      <w:pPr>
        <w:rPr>
          <w:sz w:val="21"/>
          <w:szCs w:val="21"/>
        </w:rPr>
      </w:pPr>
      <w:r>
        <w:rPr>
          <w:sz w:val="21"/>
          <w:szCs w:val="21"/>
        </w:rPr>
        <w:t xml:space="preserve"> </w:t>
      </w:r>
    </w:p>
    <w:p w14:paraId="4B5460B7" w14:textId="77777777" w:rsidR="000F5985" w:rsidRDefault="00306C09">
      <w:pPr>
        <w:rPr>
          <w:sz w:val="21"/>
          <w:szCs w:val="21"/>
        </w:rPr>
      </w:pPr>
      <w:r>
        <w:rPr>
          <w:sz w:val="21"/>
          <w:szCs w:val="21"/>
        </w:rPr>
        <w:t>Currently, EQC data are accessible through a MoTrPAC Google Cloud Platform Storage bucket at</w:t>
      </w:r>
    </w:p>
    <w:tbl>
      <w:tblPr>
        <w:tblStyle w:val="a"/>
        <w:tblW w:w="0" w:type="auto"/>
        <w:tblLayout w:type="fixed"/>
        <w:tblLook w:val="0600" w:firstRow="0" w:lastRow="0" w:firstColumn="0" w:lastColumn="0" w:noHBand="1" w:noVBand="1"/>
      </w:tblPr>
      <w:tblGrid>
        <w:gridCol w:w="10800"/>
      </w:tblGrid>
      <w:tr w:rsidR="000F5985" w14:paraId="01919CBC" w14:textId="77777777">
        <w:tc>
          <w:tcPr>
            <w:tcW w:w="10800" w:type="dxa"/>
            <w:shd w:val="clear" w:color="auto" w:fill="FEFBEC"/>
            <w:tcMar>
              <w:top w:w="100" w:type="dxa"/>
              <w:left w:w="100" w:type="dxa"/>
              <w:bottom w:w="100" w:type="dxa"/>
              <w:right w:w="100" w:type="dxa"/>
            </w:tcMar>
          </w:tcPr>
          <w:p w14:paraId="7F0F1B27" w14:textId="77777777" w:rsidR="000F5985" w:rsidRDefault="00306C09">
            <w:pPr>
              <w:widowControl w:val="0"/>
              <w:pBdr>
                <w:top w:val="nil"/>
                <w:left w:val="nil"/>
                <w:bottom w:val="nil"/>
                <w:right w:val="nil"/>
                <w:between w:val="nil"/>
              </w:pBdr>
            </w:pPr>
            <w:r>
              <w:rPr>
                <w:rFonts w:ascii="Consolas" w:eastAsia="Consolas" w:hAnsi="Consolas" w:cs="Consolas"/>
                <w:color w:val="6E6B5E"/>
                <w:shd w:val="clear" w:color="auto" w:fill="FEFBEC"/>
              </w:rPr>
              <w:t>gs://motrpac-pre-covid-human-eqc-data</w:t>
            </w:r>
          </w:p>
        </w:tc>
      </w:tr>
    </w:tbl>
    <w:p w14:paraId="4A368B9F" w14:textId="77777777" w:rsidR="000F5985" w:rsidRDefault="000F5985"/>
    <w:p w14:paraId="29973CDD" w14:textId="77777777" w:rsidR="000F5985" w:rsidRDefault="00306C09">
      <w:r>
        <w:t xml:space="preserve">and only available to Consortium users who have been granted read-only access to this GCP Storage bucket. Please contact BIC at </w:t>
      </w:r>
      <w:hyperlink r:id="rId7">
        <w:r>
          <w:rPr>
            <w:color w:val="1155CC"/>
            <w:u w:val="single"/>
          </w:rPr>
          <w:t>motrpac-helpdesk@lists.stanford.edu</w:t>
        </w:r>
      </w:hyperlink>
      <w:r>
        <w:t xml:space="preserve"> if you need access to the bucket in question.</w:t>
      </w:r>
    </w:p>
    <w:p w14:paraId="2A06B105" w14:textId="77777777" w:rsidR="000F5985" w:rsidRDefault="00306C09">
      <w:pPr>
        <w:rPr>
          <w:sz w:val="21"/>
          <w:szCs w:val="21"/>
        </w:rPr>
      </w:pPr>
      <w:r>
        <w:rPr>
          <w:sz w:val="21"/>
          <w:szCs w:val="21"/>
        </w:rPr>
        <w:t xml:space="preserve"> </w:t>
      </w:r>
    </w:p>
    <w:p w14:paraId="5DC1D246" w14:textId="77777777" w:rsidR="000F5985" w:rsidRDefault="00306C09">
      <w:pPr>
        <w:pBdr>
          <w:top w:val="nil"/>
          <w:left w:val="nil"/>
          <w:bottom w:val="nil"/>
          <w:right w:val="nil"/>
          <w:between w:val="nil"/>
        </w:pBdr>
        <w:rPr>
          <w:sz w:val="21"/>
          <w:szCs w:val="21"/>
        </w:rPr>
      </w:pPr>
      <w:r>
        <w:rPr>
          <w:sz w:val="21"/>
          <w:szCs w:val="21"/>
        </w:rPr>
        <w:t>The readme for these data is available at</w:t>
      </w:r>
    </w:p>
    <w:p w14:paraId="6FACAFE1" w14:textId="77777777" w:rsidR="000F5985" w:rsidRDefault="00306C09">
      <w:pPr>
        <w:pBdr>
          <w:top w:val="nil"/>
          <w:left w:val="nil"/>
          <w:bottom w:val="nil"/>
          <w:right w:val="nil"/>
          <w:between w:val="nil"/>
        </w:pBdr>
        <w:rPr>
          <w:sz w:val="21"/>
          <w:szCs w:val="21"/>
        </w:rPr>
      </w:pPr>
      <w:r>
        <w:rPr>
          <w:rFonts w:ascii="Consolas" w:eastAsia="Consolas" w:hAnsi="Consolas" w:cs="Consolas"/>
          <w:color w:val="6E6B5E"/>
          <w:shd w:val="clear" w:color="auto" w:fill="FEFBEC"/>
        </w:rPr>
        <w:t>gs://motrpac-pre-covid-human-eqc-data/README.md</w:t>
      </w:r>
    </w:p>
    <w:p w14:paraId="4EE42C85" w14:textId="77777777" w:rsidR="000F5985" w:rsidRDefault="00306C09">
      <w:pPr>
        <w:pBdr>
          <w:top w:val="nil"/>
          <w:left w:val="nil"/>
          <w:bottom w:val="nil"/>
          <w:right w:val="nil"/>
          <w:between w:val="nil"/>
        </w:pBdr>
        <w:rPr>
          <w:sz w:val="21"/>
          <w:szCs w:val="21"/>
        </w:rPr>
      </w:pPr>
      <w:r>
        <w:rPr>
          <w:sz w:val="21"/>
          <w:szCs w:val="21"/>
        </w:rPr>
        <w:t xml:space="preserve"> </w:t>
      </w:r>
    </w:p>
    <w:p w14:paraId="228CC5CE" w14:textId="71182DCE" w:rsidR="000F5985" w:rsidRDefault="00306C09">
      <w:pPr>
        <w:rPr>
          <w:sz w:val="21"/>
          <w:szCs w:val="21"/>
        </w:rPr>
      </w:pPr>
      <w:r>
        <w:rPr>
          <w:sz w:val="21"/>
          <w:szCs w:val="21"/>
        </w:rPr>
        <w:t xml:space="preserve">2) The long-awaited ‘data freeze version’ for PASS1B-06 has been finalized. This data freeze is the result of a truly colossal team effort, and we would like to acknowledge our appreciation of the effort of all who have contributed. These data are expected to form the basis for the PASS1B 6-month landscape manuscript and related companion manuscripts as proposed to and approved by the PPD. As these data have been extensively </w:t>
      </w:r>
      <w:proofErr w:type="spellStart"/>
      <w:r>
        <w:rPr>
          <w:sz w:val="21"/>
          <w:szCs w:val="21"/>
        </w:rPr>
        <w:t>QC’d</w:t>
      </w:r>
      <w:proofErr w:type="spellEnd"/>
      <w:r>
        <w:rPr>
          <w:sz w:val="21"/>
          <w:szCs w:val="21"/>
        </w:rPr>
        <w:t xml:space="preserve">, we are hopeful that there will not be a need for an additional versioned dataset. However, if you or your colleagues identify any issues, please document said </w:t>
      </w:r>
      <w:hyperlink r:id="rId8">
        <w:r>
          <w:rPr>
            <w:color w:val="1155CC"/>
            <w:sz w:val="21"/>
            <w:szCs w:val="21"/>
            <w:u w:val="single"/>
          </w:rPr>
          <w:t>issues</w:t>
        </w:r>
      </w:hyperlink>
      <w:r>
        <w:rPr>
          <w:sz w:val="21"/>
          <w:szCs w:val="21"/>
        </w:rPr>
        <w:t xml:space="preserve"> </w:t>
      </w:r>
      <w:r w:rsidR="00CE0630">
        <w:rPr>
          <w:sz w:val="21"/>
          <w:szCs w:val="21"/>
        </w:rPr>
        <w:t>(</w:t>
      </w:r>
      <w:hyperlink r:id="rId9" w:history="1">
        <w:r w:rsidR="00CE0630" w:rsidRPr="00C8238D">
          <w:rPr>
            <w:rStyle w:val="Hyperlink"/>
            <w:sz w:val="21"/>
            <w:szCs w:val="21"/>
          </w:rPr>
          <w:t>https://docs.google.com/document/d/1MnDbmKkvroR6cARF_svUXokP9aJc1Qq2LSPYAvzrck8/edit</w:t>
        </w:r>
      </w:hyperlink>
      <w:r w:rsidR="00CE0630">
        <w:rPr>
          <w:sz w:val="21"/>
          <w:szCs w:val="21"/>
        </w:rPr>
        <w:t xml:space="preserve">) </w:t>
      </w:r>
      <w:r>
        <w:rPr>
          <w:sz w:val="21"/>
          <w:szCs w:val="21"/>
        </w:rPr>
        <w:t xml:space="preserve">and send an email to the BIC at </w:t>
      </w:r>
      <w:r>
        <w:rPr>
          <w:color w:val="0563C1"/>
          <w:sz w:val="21"/>
          <w:szCs w:val="21"/>
        </w:rPr>
        <w:t>motrpac-helpdesk@lists.stanford.edu</w:t>
      </w:r>
      <w:r>
        <w:rPr>
          <w:sz w:val="21"/>
          <w:szCs w:val="21"/>
        </w:rPr>
        <w:t xml:space="preserve">. </w:t>
      </w:r>
    </w:p>
    <w:p w14:paraId="0D8D415C" w14:textId="77777777" w:rsidR="000F5985" w:rsidRDefault="000F5985">
      <w:pPr>
        <w:rPr>
          <w:sz w:val="21"/>
          <w:szCs w:val="21"/>
        </w:rPr>
      </w:pPr>
    </w:p>
    <w:p w14:paraId="7F1131DF" w14:textId="77777777" w:rsidR="000F5985" w:rsidRDefault="00306C09">
      <w:pPr>
        <w:rPr>
          <w:rFonts w:ascii="Consolas" w:eastAsia="Consolas" w:hAnsi="Consolas" w:cs="Consolas"/>
          <w:color w:val="6E6B5E"/>
          <w:sz w:val="21"/>
          <w:szCs w:val="21"/>
          <w:shd w:val="clear" w:color="auto" w:fill="FEFBEC"/>
        </w:rPr>
      </w:pPr>
      <w:r>
        <w:rPr>
          <w:sz w:val="21"/>
          <w:szCs w:val="21"/>
        </w:rPr>
        <w:t xml:space="preserve">We have provided read-only access to the data freeze files through the MoTrPAC Google Cloud Platform Storage bucket accessible at </w:t>
      </w:r>
    </w:p>
    <w:tbl>
      <w:tblPr>
        <w:tblStyle w:val="a0"/>
        <w:tblW w:w="0" w:type="auto"/>
        <w:tblLayout w:type="fixed"/>
        <w:tblLook w:val="0600" w:firstRow="0" w:lastRow="0" w:firstColumn="0" w:lastColumn="0" w:noHBand="1" w:noVBand="1"/>
      </w:tblPr>
      <w:tblGrid>
        <w:gridCol w:w="10800"/>
      </w:tblGrid>
      <w:tr w:rsidR="000F5985" w14:paraId="62FF0D9F" w14:textId="77777777">
        <w:tc>
          <w:tcPr>
            <w:tcW w:w="10800" w:type="dxa"/>
            <w:shd w:val="clear" w:color="auto" w:fill="FEFBEC"/>
            <w:tcMar>
              <w:top w:w="100" w:type="dxa"/>
              <w:left w:w="100" w:type="dxa"/>
              <w:bottom w:w="100" w:type="dxa"/>
              <w:right w:w="100" w:type="dxa"/>
            </w:tcMar>
          </w:tcPr>
          <w:p w14:paraId="51B334D7" w14:textId="77777777" w:rsidR="000F5985" w:rsidRDefault="00306C09">
            <w:pPr>
              <w:widowControl w:val="0"/>
              <w:pBdr>
                <w:top w:val="nil"/>
                <w:left w:val="nil"/>
                <w:bottom w:val="nil"/>
                <w:right w:val="nil"/>
                <w:between w:val="nil"/>
              </w:pBdr>
              <w:rPr>
                <w:rFonts w:ascii="Consolas" w:eastAsia="Consolas" w:hAnsi="Consolas" w:cs="Consolas"/>
                <w:color w:val="6E6B5E"/>
                <w:sz w:val="21"/>
                <w:szCs w:val="21"/>
              </w:rPr>
            </w:pPr>
            <w:r>
              <w:rPr>
                <w:rFonts w:ascii="Consolas" w:eastAsia="Consolas" w:hAnsi="Consolas" w:cs="Consolas"/>
                <w:color w:val="6E6B5E"/>
                <w:sz w:val="21"/>
                <w:szCs w:val="21"/>
                <w:shd w:val="clear" w:color="auto" w:fill="FEFBEC"/>
              </w:rPr>
              <w:t>gs://motrpac-data-freeze-pass</w:t>
            </w:r>
          </w:p>
        </w:tc>
      </w:tr>
    </w:tbl>
    <w:p w14:paraId="6DBA6DB7" w14:textId="77777777" w:rsidR="000F5985" w:rsidRDefault="000F5985">
      <w:pPr>
        <w:rPr>
          <w:rFonts w:ascii="Consolas" w:eastAsia="Consolas" w:hAnsi="Consolas" w:cs="Consolas"/>
          <w:color w:val="6E6B5E"/>
          <w:sz w:val="21"/>
          <w:szCs w:val="21"/>
        </w:rPr>
      </w:pPr>
    </w:p>
    <w:p w14:paraId="24100755" w14:textId="77777777" w:rsidR="000F5985" w:rsidRDefault="00306C09">
      <w:pPr>
        <w:rPr>
          <w:sz w:val="21"/>
          <w:szCs w:val="21"/>
        </w:rPr>
      </w:pPr>
      <w:r>
        <w:rPr>
          <w:sz w:val="21"/>
          <w:szCs w:val="21"/>
        </w:rPr>
        <w:lastRenderedPageBreak/>
        <w:t>Results files (e.g., quantitative results files processed by BIC pipelines or provided by CAS-sites) are at</w:t>
      </w:r>
    </w:p>
    <w:tbl>
      <w:tblPr>
        <w:tblStyle w:val="a1"/>
        <w:tblW w:w="0" w:type="auto"/>
        <w:tblLayout w:type="fixed"/>
        <w:tblLook w:val="0600" w:firstRow="0" w:lastRow="0" w:firstColumn="0" w:lastColumn="0" w:noHBand="1" w:noVBand="1"/>
      </w:tblPr>
      <w:tblGrid>
        <w:gridCol w:w="10800"/>
      </w:tblGrid>
      <w:tr w:rsidR="000F5985" w14:paraId="1D3C2FBE" w14:textId="77777777">
        <w:tc>
          <w:tcPr>
            <w:tcW w:w="10800" w:type="dxa"/>
            <w:shd w:val="clear" w:color="auto" w:fill="FEFBEC"/>
            <w:tcMar>
              <w:top w:w="100" w:type="dxa"/>
              <w:left w:w="100" w:type="dxa"/>
              <w:bottom w:w="100" w:type="dxa"/>
              <w:right w:w="100" w:type="dxa"/>
            </w:tcMar>
          </w:tcPr>
          <w:p w14:paraId="15F6197B" w14:textId="77777777" w:rsidR="000F5985" w:rsidRDefault="00306C09">
            <w:pPr>
              <w:widowControl w:val="0"/>
              <w:pBdr>
                <w:top w:val="nil"/>
                <w:left w:val="nil"/>
                <w:bottom w:val="nil"/>
                <w:right w:val="nil"/>
                <w:between w:val="nil"/>
              </w:pBdr>
              <w:rPr>
                <w:sz w:val="21"/>
                <w:szCs w:val="21"/>
              </w:rPr>
            </w:pPr>
            <w:r>
              <w:rPr>
                <w:rFonts w:ascii="Consolas" w:eastAsia="Consolas" w:hAnsi="Consolas" w:cs="Consolas"/>
                <w:color w:val="6E6B5E"/>
                <w:sz w:val="21"/>
                <w:szCs w:val="21"/>
                <w:shd w:val="clear" w:color="auto" w:fill="FEFBEC"/>
              </w:rPr>
              <w:t>gs://motrpac-data-freeze-pass/pass1b-06/v1.0/results</w:t>
            </w:r>
          </w:p>
        </w:tc>
      </w:tr>
    </w:tbl>
    <w:p w14:paraId="29005E5F" w14:textId="77777777" w:rsidR="000F5985" w:rsidRDefault="00306C09">
      <w:pPr>
        <w:rPr>
          <w:sz w:val="21"/>
          <w:szCs w:val="21"/>
        </w:rPr>
      </w:pPr>
      <w:r>
        <w:rPr>
          <w:sz w:val="21"/>
          <w:szCs w:val="21"/>
        </w:rPr>
        <w:t xml:space="preserve"> </w:t>
      </w:r>
    </w:p>
    <w:p w14:paraId="0E312DE5" w14:textId="77777777" w:rsidR="000F5985" w:rsidRDefault="000F5985">
      <w:pPr>
        <w:rPr>
          <w:rFonts w:ascii="Consolas" w:eastAsia="Consolas" w:hAnsi="Consolas" w:cs="Consolas"/>
          <w:color w:val="6E6B5E"/>
          <w:sz w:val="21"/>
          <w:szCs w:val="21"/>
        </w:rPr>
      </w:pPr>
    </w:p>
    <w:p w14:paraId="0FBA5355" w14:textId="77777777" w:rsidR="000F5985" w:rsidRDefault="00306C09">
      <w:pPr>
        <w:rPr>
          <w:sz w:val="21"/>
          <w:szCs w:val="21"/>
        </w:rPr>
      </w:pPr>
      <w:r>
        <w:rPr>
          <w:sz w:val="21"/>
          <w:szCs w:val="21"/>
        </w:rPr>
        <w:t>Analysis files (</w:t>
      </w:r>
      <w:proofErr w:type="gramStart"/>
      <w:r>
        <w:rPr>
          <w:sz w:val="21"/>
          <w:szCs w:val="21"/>
        </w:rPr>
        <w:t>e.g.</w:t>
      </w:r>
      <w:proofErr w:type="gramEnd"/>
      <w:r>
        <w:rPr>
          <w:sz w:val="21"/>
          <w:szCs w:val="21"/>
        </w:rPr>
        <w:t xml:space="preserve"> normalized sample-level data, differential analysis results, intended to be used for landscape manuscript) are at:</w:t>
      </w:r>
    </w:p>
    <w:tbl>
      <w:tblPr>
        <w:tblStyle w:val="a2"/>
        <w:tblW w:w="0" w:type="auto"/>
        <w:tblLayout w:type="fixed"/>
        <w:tblLook w:val="0600" w:firstRow="0" w:lastRow="0" w:firstColumn="0" w:lastColumn="0" w:noHBand="1" w:noVBand="1"/>
      </w:tblPr>
      <w:tblGrid>
        <w:gridCol w:w="10800"/>
      </w:tblGrid>
      <w:tr w:rsidR="000F5985" w14:paraId="0DEF423A" w14:textId="77777777">
        <w:tc>
          <w:tcPr>
            <w:tcW w:w="10800" w:type="dxa"/>
            <w:shd w:val="clear" w:color="auto" w:fill="FEFBEC"/>
            <w:tcMar>
              <w:top w:w="100" w:type="dxa"/>
              <w:left w:w="100" w:type="dxa"/>
              <w:bottom w:w="100" w:type="dxa"/>
              <w:right w:w="100" w:type="dxa"/>
            </w:tcMar>
          </w:tcPr>
          <w:p w14:paraId="7A1B8CA3" w14:textId="77777777" w:rsidR="000F5985" w:rsidRDefault="00306C09">
            <w:pPr>
              <w:widowControl w:val="0"/>
              <w:rPr>
                <w:sz w:val="21"/>
                <w:szCs w:val="21"/>
              </w:rPr>
            </w:pPr>
            <w:r>
              <w:rPr>
                <w:rFonts w:ascii="Consolas" w:eastAsia="Consolas" w:hAnsi="Consolas" w:cs="Consolas"/>
                <w:color w:val="6E6B5E"/>
                <w:sz w:val="21"/>
                <w:szCs w:val="21"/>
                <w:shd w:val="clear" w:color="auto" w:fill="FEFBEC"/>
              </w:rPr>
              <w:t>gs://motrpac-data-freeze-pass/pass1b-06/v1.0/analysis</w:t>
            </w:r>
          </w:p>
        </w:tc>
      </w:tr>
    </w:tbl>
    <w:p w14:paraId="2ECC6C09" w14:textId="77777777" w:rsidR="000F5985" w:rsidRDefault="000F5985"/>
    <w:p w14:paraId="73595B40" w14:textId="566A46A9" w:rsidR="000F5985" w:rsidRDefault="00306C09">
      <w:r>
        <w:t xml:space="preserve">The data dictionary with the files’ details is available </w:t>
      </w:r>
      <w:hyperlink r:id="rId10">
        <w:r>
          <w:rPr>
            <w:color w:val="1155CC"/>
            <w:u w:val="single"/>
          </w:rPr>
          <w:t>here</w:t>
        </w:r>
      </w:hyperlink>
      <w:r>
        <w:t>.</w:t>
      </w:r>
    </w:p>
    <w:p w14:paraId="4625A07A" w14:textId="019DD2F7" w:rsidR="00CE0630" w:rsidRDefault="00CE0630">
      <w:r>
        <w:t>(</w:t>
      </w:r>
      <w:hyperlink r:id="rId11" w:history="1">
        <w:r w:rsidRPr="00CE0630">
          <w:rPr>
            <w:rStyle w:val="Hyperlink"/>
          </w:rPr>
          <w:t>https://docs.google.com/spreadsheets/d/10I4ofH__sMhlONrwdH8ms9S4qkXpQ_wXMjcCa1fBUyY/edit?usp=sharing</w:t>
        </w:r>
      </w:hyperlink>
      <w:r>
        <w:t>)</w:t>
      </w:r>
    </w:p>
    <w:p w14:paraId="460E991D" w14:textId="77777777" w:rsidR="000F5985" w:rsidRDefault="000F5985"/>
    <w:p w14:paraId="3914D8E8" w14:textId="77777777" w:rsidR="000F5985" w:rsidRDefault="00306C09">
      <w:r>
        <w:t xml:space="preserve">These files are only available to Consortium users who have been granted access to this GCP Storage bucket. Please contact BIC at </w:t>
      </w:r>
      <w:hyperlink r:id="rId12">
        <w:r>
          <w:rPr>
            <w:color w:val="1155CC"/>
            <w:u w:val="single"/>
          </w:rPr>
          <w:t>motrpac-helpdesk@lists.stanford.edu</w:t>
        </w:r>
      </w:hyperlink>
      <w:r>
        <w:t xml:space="preserve"> if you need access to the bucket in question.</w:t>
      </w:r>
    </w:p>
    <w:p w14:paraId="6FD22148" w14:textId="77777777" w:rsidR="000F5985" w:rsidRDefault="00306C09">
      <w:pPr>
        <w:rPr>
          <w:sz w:val="21"/>
          <w:szCs w:val="21"/>
        </w:rPr>
      </w:pPr>
      <w:r>
        <w:rPr>
          <w:sz w:val="21"/>
          <w:szCs w:val="21"/>
        </w:rPr>
        <w:t xml:space="preserve"> </w:t>
      </w:r>
    </w:p>
    <w:p w14:paraId="6B53C1A9" w14:textId="77777777" w:rsidR="000F5985" w:rsidRDefault="00306C09">
      <w:pPr>
        <w:rPr>
          <w:sz w:val="21"/>
          <w:szCs w:val="21"/>
        </w:rPr>
      </w:pPr>
      <w:r>
        <w:rPr>
          <w:sz w:val="21"/>
          <w:szCs w:val="21"/>
        </w:rPr>
        <w:t>3) PASS1C merged phenotype data is now available to Consortium users for purposes of extended QC and initial pre-data-freeze analyses and exploration of the integration with PASS1A data. These data are available to registered Consortium users as read-only files through the MAWG bucket at:</w:t>
      </w:r>
    </w:p>
    <w:p w14:paraId="07397000" w14:textId="77777777" w:rsidR="000F5985" w:rsidRDefault="000F5985">
      <w:pPr>
        <w:rPr>
          <w:sz w:val="21"/>
          <w:szCs w:val="21"/>
        </w:rPr>
      </w:pPr>
    </w:p>
    <w:tbl>
      <w:tblPr>
        <w:tblStyle w:val="a3"/>
        <w:tblW w:w="0" w:type="auto"/>
        <w:tblLayout w:type="fixed"/>
        <w:tblLook w:val="0600" w:firstRow="0" w:lastRow="0" w:firstColumn="0" w:lastColumn="0" w:noHBand="1" w:noVBand="1"/>
      </w:tblPr>
      <w:tblGrid>
        <w:gridCol w:w="10800"/>
      </w:tblGrid>
      <w:tr w:rsidR="000F5985" w14:paraId="77057ABF" w14:textId="77777777">
        <w:tc>
          <w:tcPr>
            <w:tcW w:w="10800" w:type="dxa"/>
            <w:shd w:val="clear" w:color="auto" w:fill="FEFBEC"/>
            <w:tcMar>
              <w:top w:w="100" w:type="dxa"/>
              <w:left w:w="100" w:type="dxa"/>
              <w:bottom w:w="100" w:type="dxa"/>
              <w:right w:w="100" w:type="dxa"/>
            </w:tcMar>
          </w:tcPr>
          <w:p w14:paraId="418A705D" w14:textId="77777777" w:rsidR="000F5985" w:rsidRDefault="00306C09">
            <w:pPr>
              <w:widowControl w:val="0"/>
              <w:pBdr>
                <w:top w:val="nil"/>
                <w:left w:val="nil"/>
                <w:bottom w:val="nil"/>
                <w:right w:val="nil"/>
                <w:between w:val="nil"/>
              </w:pBdr>
              <w:rPr>
                <w:sz w:val="21"/>
                <w:szCs w:val="21"/>
              </w:rPr>
            </w:pPr>
            <w:r>
              <w:rPr>
                <w:rFonts w:ascii="Consolas" w:eastAsia="Consolas" w:hAnsi="Consolas" w:cs="Consolas"/>
                <w:color w:val="6E6B5E"/>
                <w:sz w:val="21"/>
                <w:szCs w:val="21"/>
                <w:shd w:val="clear" w:color="auto" w:fill="FEFBEC"/>
              </w:rPr>
              <w:t>gs://mawg-data/pass1c-06/pheno_dmaqc/merged2021-09-15</w:t>
            </w:r>
          </w:p>
        </w:tc>
      </w:tr>
    </w:tbl>
    <w:p w14:paraId="2842DEDC" w14:textId="77777777" w:rsidR="000F5985" w:rsidRDefault="000F5985">
      <w:pPr>
        <w:rPr>
          <w:sz w:val="21"/>
          <w:szCs w:val="21"/>
        </w:rPr>
      </w:pPr>
    </w:p>
    <w:p w14:paraId="286C5FEF" w14:textId="77777777" w:rsidR="000F5985" w:rsidRDefault="00306C09">
      <w:pPr>
        <w:rPr>
          <w:sz w:val="21"/>
          <w:szCs w:val="21"/>
        </w:rPr>
      </w:pPr>
      <w:r>
        <w:rPr>
          <w:sz w:val="21"/>
          <w:szCs w:val="21"/>
        </w:rPr>
        <w:t xml:space="preserve">As this data is being provided through early data </w:t>
      </w:r>
      <w:proofErr w:type="gramStart"/>
      <w:r>
        <w:rPr>
          <w:sz w:val="21"/>
          <w:szCs w:val="21"/>
        </w:rPr>
        <w:t>access, if</w:t>
      </w:r>
      <w:proofErr w:type="gramEnd"/>
      <w:r>
        <w:rPr>
          <w:sz w:val="21"/>
          <w:szCs w:val="21"/>
        </w:rPr>
        <w:t xml:space="preserve"> issues are identified please contact the BIC at </w:t>
      </w:r>
      <w:r>
        <w:rPr>
          <w:color w:val="0563C1"/>
          <w:sz w:val="21"/>
          <w:szCs w:val="21"/>
        </w:rPr>
        <w:t>motrpac-helpdesk@lists.stanford.edu</w:t>
      </w:r>
      <w:r>
        <w:rPr>
          <w:sz w:val="21"/>
          <w:szCs w:val="21"/>
        </w:rPr>
        <w:t>. These data are now ready for Consortium QC.</w:t>
      </w:r>
    </w:p>
    <w:p w14:paraId="60A92EA3" w14:textId="77777777" w:rsidR="000F5985" w:rsidRDefault="00306C09">
      <w:pPr>
        <w:rPr>
          <w:sz w:val="21"/>
          <w:szCs w:val="21"/>
        </w:rPr>
      </w:pPr>
      <w:r>
        <w:rPr>
          <w:sz w:val="21"/>
          <w:szCs w:val="21"/>
        </w:rPr>
        <w:t xml:space="preserve"> </w:t>
      </w:r>
    </w:p>
    <w:p w14:paraId="556F02BF" w14:textId="77777777" w:rsidR="000F5985" w:rsidRDefault="00306C09">
      <w:pPr>
        <w:rPr>
          <w:sz w:val="21"/>
          <w:szCs w:val="21"/>
        </w:rPr>
      </w:pPr>
      <w:r>
        <w:rPr>
          <w:sz w:val="21"/>
          <w:szCs w:val="21"/>
        </w:rPr>
        <w:t>4) For Consortium members, we provide access to the MoTrPAC GCP Storage through Google Authentication, in which a Google account registered with your institutional email addresses is required (</w:t>
      </w:r>
      <w:r>
        <w:rPr>
          <w:i/>
          <w:sz w:val="21"/>
          <w:szCs w:val="21"/>
        </w:rPr>
        <w:t>see instructions below</w:t>
      </w:r>
      <w:r>
        <w:rPr>
          <w:sz w:val="21"/>
          <w:szCs w:val="21"/>
        </w:rPr>
        <w:t>). We request that large data pulls (&gt;1 Gb) be limited as possible (</w:t>
      </w:r>
      <w:proofErr w:type="gramStart"/>
      <w:r>
        <w:rPr>
          <w:sz w:val="21"/>
          <w:szCs w:val="21"/>
        </w:rPr>
        <w:t>e.g.</w:t>
      </w:r>
      <w:proofErr w:type="gramEnd"/>
      <w:r>
        <w:rPr>
          <w:sz w:val="21"/>
          <w:szCs w:val="21"/>
        </w:rPr>
        <w:t xml:space="preserve"> once per site) as egress costs can be significant and the Consortium does not have unlimited cloud budget.</w:t>
      </w:r>
    </w:p>
    <w:p w14:paraId="1EC949EE" w14:textId="77777777" w:rsidR="000F5985" w:rsidRDefault="000F5985">
      <w:pPr>
        <w:rPr>
          <w:sz w:val="21"/>
          <w:szCs w:val="21"/>
        </w:rPr>
      </w:pPr>
    </w:p>
    <w:p w14:paraId="2B26028F" w14:textId="77777777" w:rsidR="000F5985" w:rsidRDefault="00306C09">
      <w:pPr>
        <w:rPr>
          <w:sz w:val="21"/>
          <w:szCs w:val="21"/>
        </w:rPr>
      </w:pPr>
      <w:r>
        <w:rPr>
          <w:sz w:val="21"/>
          <w:szCs w:val="21"/>
        </w:rPr>
        <w:t>### Instructions on registering with Google:</w:t>
      </w:r>
    </w:p>
    <w:p w14:paraId="6C3CEC48" w14:textId="77777777" w:rsidR="000F5985" w:rsidRDefault="00306C09">
      <w:pPr>
        <w:rPr>
          <w:sz w:val="21"/>
          <w:szCs w:val="21"/>
        </w:rPr>
      </w:pPr>
      <w:r>
        <w:rPr>
          <w:sz w:val="21"/>
          <w:szCs w:val="21"/>
        </w:rPr>
        <w:t>1. Go to https://accounts.google.com</w:t>
      </w:r>
    </w:p>
    <w:p w14:paraId="7841792B" w14:textId="77777777" w:rsidR="000F5985" w:rsidRDefault="00306C09">
      <w:pPr>
        <w:rPr>
          <w:sz w:val="21"/>
          <w:szCs w:val="21"/>
        </w:rPr>
      </w:pPr>
      <w:r>
        <w:rPr>
          <w:sz w:val="21"/>
          <w:szCs w:val="21"/>
        </w:rPr>
        <w:t xml:space="preserve">2. Select "Create account" and then the "For </w:t>
      </w:r>
      <w:proofErr w:type="gramStart"/>
      <w:r>
        <w:rPr>
          <w:sz w:val="21"/>
          <w:szCs w:val="21"/>
        </w:rPr>
        <w:t>myself</w:t>
      </w:r>
      <w:proofErr w:type="gramEnd"/>
      <w:r>
        <w:rPr>
          <w:sz w:val="21"/>
          <w:szCs w:val="21"/>
        </w:rPr>
        <w:t>" option.</w:t>
      </w:r>
    </w:p>
    <w:p w14:paraId="02D25FEF" w14:textId="77777777" w:rsidR="000F5985" w:rsidRDefault="00306C09">
      <w:pPr>
        <w:rPr>
          <w:sz w:val="21"/>
          <w:szCs w:val="21"/>
        </w:rPr>
      </w:pPr>
      <w:r>
        <w:rPr>
          <w:sz w:val="21"/>
          <w:szCs w:val="21"/>
        </w:rPr>
        <w:t>3. Select "use my current email address instead" on the following screen and use your institutional email address.</w:t>
      </w:r>
    </w:p>
    <w:p w14:paraId="5BB70A4C" w14:textId="77777777" w:rsidR="000F5985" w:rsidRDefault="00306C09">
      <w:pPr>
        <w:rPr>
          <w:sz w:val="21"/>
          <w:szCs w:val="21"/>
        </w:rPr>
      </w:pPr>
      <w:r>
        <w:rPr>
          <w:sz w:val="21"/>
          <w:szCs w:val="21"/>
        </w:rPr>
        <w:t xml:space="preserve"> </w:t>
      </w:r>
    </w:p>
    <w:p w14:paraId="1812E17A" w14:textId="77777777" w:rsidR="000F5985" w:rsidRDefault="00306C09">
      <w:pPr>
        <w:rPr>
          <w:sz w:val="21"/>
          <w:szCs w:val="21"/>
        </w:rPr>
      </w:pPr>
      <w:r>
        <w:rPr>
          <w:sz w:val="21"/>
          <w:szCs w:val="21"/>
        </w:rPr>
        <w:t xml:space="preserve">Thanks all for your patience and reading. </w:t>
      </w:r>
    </w:p>
    <w:p w14:paraId="2760C3F6" w14:textId="77777777" w:rsidR="000F5985" w:rsidRDefault="00306C09">
      <w:pPr>
        <w:rPr>
          <w:sz w:val="21"/>
          <w:szCs w:val="21"/>
        </w:rPr>
      </w:pPr>
      <w:r>
        <w:rPr>
          <w:sz w:val="21"/>
          <w:szCs w:val="21"/>
        </w:rPr>
        <w:t xml:space="preserve"> </w:t>
      </w:r>
    </w:p>
    <w:p w14:paraId="464A8883" w14:textId="77777777" w:rsidR="000F5985" w:rsidRDefault="00306C09">
      <w:pPr>
        <w:rPr>
          <w:sz w:val="21"/>
          <w:szCs w:val="21"/>
        </w:rPr>
      </w:pPr>
      <w:r>
        <w:rPr>
          <w:sz w:val="21"/>
          <w:szCs w:val="21"/>
        </w:rPr>
        <w:t>Sincerely</w:t>
      </w:r>
    </w:p>
    <w:p w14:paraId="3463E2C1" w14:textId="77777777" w:rsidR="000F5985" w:rsidRDefault="00306C09">
      <w:pPr>
        <w:rPr>
          <w:sz w:val="21"/>
          <w:szCs w:val="21"/>
        </w:rPr>
      </w:pPr>
      <w:r>
        <w:rPr>
          <w:sz w:val="21"/>
          <w:szCs w:val="21"/>
        </w:rPr>
        <w:t xml:space="preserve"> </w:t>
      </w:r>
    </w:p>
    <w:p w14:paraId="76FEE5CB" w14:textId="77777777" w:rsidR="000F5985" w:rsidRDefault="00306C09">
      <w:pPr>
        <w:rPr>
          <w:sz w:val="21"/>
          <w:szCs w:val="21"/>
        </w:rPr>
      </w:pPr>
      <w:r>
        <w:rPr>
          <w:sz w:val="21"/>
          <w:szCs w:val="21"/>
        </w:rPr>
        <w:t>-the BIC on behalf of the MoTrPAC Consortium</w:t>
      </w:r>
    </w:p>
    <w:p w14:paraId="2BC29B3A" w14:textId="77777777" w:rsidR="000F5985" w:rsidRDefault="000F5985"/>
    <w:sectPr w:rsidR="000F5985">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A8C51" w14:textId="77777777" w:rsidR="000205CC" w:rsidRDefault="000205CC" w:rsidP="00CE0630">
      <w:pPr>
        <w:spacing w:line="240" w:lineRule="auto"/>
      </w:pPr>
      <w:r>
        <w:separator/>
      </w:r>
    </w:p>
  </w:endnote>
  <w:endnote w:type="continuationSeparator" w:id="0">
    <w:p w14:paraId="03EC03FB" w14:textId="77777777" w:rsidR="000205CC" w:rsidRDefault="000205CC" w:rsidP="00CE06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31AEA" w14:textId="77777777" w:rsidR="00CE0630" w:rsidRDefault="00CE0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9600B" w14:textId="77777777" w:rsidR="00CE0630" w:rsidRDefault="00CE06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23D1E" w14:textId="77777777" w:rsidR="00CE0630" w:rsidRDefault="00CE06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3F336" w14:textId="77777777" w:rsidR="000205CC" w:rsidRDefault="000205CC" w:rsidP="00CE0630">
      <w:pPr>
        <w:spacing w:line="240" w:lineRule="auto"/>
      </w:pPr>
      <w:r>
        <w:separator/>
      </w:r>
    </w:p>
  </w:footnote>
  <w:footnote w:type="continuationSeparator" w:id="0">
    <w:p w14:paraId="2793E4D1" w14:textId="77777777" w:rsidR="000205CC" w:rsidRDefault="000205CC" w:rsidP="00CE06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33098" w14:textId="77777777" w:rsidR="00CE0630" w:rsidRDefault="00CE06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69027" w14:textId="77777777" w:rsidR="00CE0630" w:rsidRDefault="00CE06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987B1" w14:textId="77777777" w:rsidR="00CE0630" w:rsidRDefault="00CE06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D766E"/>
    <w:multiLevelType w:val="multilevel"/>
    <w:tmpl w:val="59929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oNotDisplayPageBoundaries/>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985"/>
    <w:rsid w:val="000205CC"/>
    <w:rsid w:val="000F5985"/>
    <w:rsid w:val="00306C09"/>
    <w:rsid w:val="0060013A"/>
    <w:rsid w:val="00CE0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4CC53"/>
  <w15:docId w15:val="{416DA8B6-0024-2F49-94B9-6839C34C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E0630"/>
    <w:pPr>
      <w:tabs>
        <w:tab w:val="center" w:pos="4680"/>
        <w:tab w:val="right" w:pos="9360"/>
      </w:tabs>
      <w:spacing w:line="240" w:lineRule="auto"/>
    </w:pPr>
  </w:style>
  <w:style w:type="character" w:customStyle="1" w:styleId="HeaderChar">
    <w:name w:val="Header Char"/>
    <w:basedOn w:val="DefaultParagraphFont"/>
    <w:link w:val="Header"/>
    <w:uiPriority w:val="99"/>
    <w:rsid w:val="00CE0630"/>
  </w:style>
  <w:style w:type="paragraph" w:styleId="Footer">
    <w:name w:val="footer"/>
    <w:basedOn w:val="Normal"/>
    <w:link w:val="FooterChar"/>
    <w:uiPriority w:val="99"/>
    <w:unhideWhenUsed/>
    <w:rsid w:val="00CE0630"/>
    <w:pPr>
      <w:tabs>
        <w:tab w:val="center" w:pos="4680"/>
        <w:tab w:val="right" w:pos="9360"/>
      </w:tabs>
      <w:spacing w:line="240" w:lineRule="auto"/>
    </w:pPr>
  </w:style>
  <w:style w:type="character" w:customStyle="1" w:styleId="FooterChar">
    <w:name w:val="Footer Char"/>
    <w:basedOn w:val="DefaultParagraphFont"/>
    <w:link w:val="Footer"/>
    <w:uiPriority w:val="99"/>
    <w:rsid w:val="00CE0630"/>
  </w:style>
  <w:style w:type="character" w:styleId="Hyperlink">
    <w:name w:val="Hyperlink"/>
    <w:basedOn w:val="DefaultParagraphFont"/>
    <w:uiPriority w:val="99"/>
    <w:unhideWhenUsed/>
    <w:rsid w:val="00CE0630"/>
    <w:rPr>
      <w:color w:val="0000FF" w:themeColor="hyperlink"/>
      <w:u w:val="single"/>
    </w:rPr>
  </w:style>
  <w:style w:type="character" w:styleId="UnresolvedMention">
    <w:name w:val="Unresolved Mention"/>
    <w:basedOn w:val="DefaultParagraphFont"/>
    <w:uiPriority w:val="99"/>
    <w:semiHidden/>
    <w:unhideWhenUsed/>
    <w:rsid w:val="00CE0630"/>
    <w:rPr>
      <w:color w:val="605E5C"/>
      <w:shd w:val="clear" w:color="auto" w:fill="E1DFDD"/>
    </w:rPr>
  </w:style>
  <w:style w:type="character" w:styleId="FollowedHyperlink">
    <w:name w:val="FollowedHyperlink"/>
    <w:basedOn w:val="DefaultParagraphFont"/>
    <w:uiPriority w:val="99"/>
    <w:semiHidden/>
    <w:unhideWhenUsed/>
    <w:rsid w:val="00CE06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MnDbmKkvroR6cARF_svUXokP9aJc1Qq2LSPYAvzrck8/edit"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motrpac-helpdesk@lists.stanford.edu" TargetMode="External"/><Relationship Id="rId12" Type="http://schemas.openxmlformats.org/officeDocument/2006/relationships/hyperlink" Target="mailto:motrpac-helpdesk@lists.stanford.edu"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0I4ofH__sMhlONrwdH8ms9S4qkXpQ_wXMjcCa1fBUyY/edit?usp=shar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google.com/spreadsheets/d/10I4ofH__sMhlONrwdH8ms9S4qkXpQ_wXMjcCa1fBUyY/edit?usp=shar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MnDbmKkvroR6cARF_svUXokP9aJc1Qq2LSPYAvzrck8/edi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848</Words>
  <Characters>4835</Characters>
  <Application>Microsoft Office Word</Application>
  <DocSecurity>0</DocSecurity>
  <Lines>40</Lines>
  <Paragraphs>11</Paragraphs>
  <ScaleCrop>false</ScaleCrop>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Steep, Alexander</cp:lastModifiedBy>
  <cp:revision>2</cp:revision>
  <dcterms:created xsi:type="dcterms:W3CDTF">2021-10-21T14:01:00Z</dcterms:created>
  <dcterms:modified xsi:type="dcterms:W3CDTF">2021-10-21T14:01:00Z</dcterms:modified>
</cp:coreProperties>
</file>