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65DC2" w14:textId="77777777" w:rsidR="00662BB5" w:rsidRDefault="002479A5" w:rsidP="002479A5">
      <w:pPr>
        <w:jc w:val="center"/>
      </w:pPr>
      <w:r>
        <w:rPr>
          <w:noProof/>
        </w:rPr>
        <w:drawing>
          <wp:inline distT="0" distB="0" distL="0" distR="0" wp14:anchorId="16610E3B" wp14:editId="246B9B84">
            <wp:extent cx="3360072" cy="10096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AE3E5F-1A69-4B5C-92BE-53972ACCA7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AE3E5F-1A69-4B5C-92BE-53972ACCA7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61" cy="10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9087" w14:textId="77777777" w:rsidR="002479A5" w:rsidRPr="00764D02" w:rsidRDefault="004911B0" w:rsidP="00D322A6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Assay Report</w:t>
      </w:r>
    </w:p>
    <w:p w14:paraId="5C305598" w14:textId="640626DF" w:rsidR="002479A5" w:rsidRPr="00764D02" w:rsidRDefault="00DB25C7" w:rsidP="00D322A6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Michigan State University - Chicken</w:t>
      </w:r>
      <w:r w:rsidR="00E16109">
        <w:rPr>
          <w:rFonts w:ascii="Arial" w:hAnsi="Arial" w:cs="Arial"/>
          <w:b/>
        </w:rPr>
        <w:t xml:space="preserve"> </w:t>
      </w:r>
      <w:r w:rsidR="001818A2">
        <w:rPr>
          <w:rFonts w:ascii="Arial" w:hAnsi="Arial" w:cs="Arial"/>
          <w:b/>
        </w:rPr>
        <w:t>Assay</w:t>
      </w:r>
      <w:r w:rsidR="004911B0">
        <w:rPr>
          <w:rFonts w:ascii="Arial" w:hAnsi="Arial" w:cs="Arial"/>
          <w:b/>
        </w:rPr>
        <w:t xml:space="preserve"> </w:t>
      </w:r>
    </w:p>
    <w:p w14:paraId="45509E28" w14:textId="77777777" w:rsidR="00C264C8" w:rsidRPr="00764D02" w:rsidRDefault="00C264C8" w:rsidP="002479A5">
      <w:pPr>
        <w:jc w:val="center"/>
        <w:rPr>
          <w:rFonts w:ascii="Arial" w:hAnsi="Arial" w:cs="Arial"/>
          <w:b/>
        </w:rPr>
      </w:pPr>
    </w:p>
    <w:p w14:paraId="40D03AA0" w14:textId="77777777" w:rsidR="002479A5" w:rsidRPr="00764D02" w:rsidRDefault="00953BCB" w:rsidP="00D322A6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 to be completed by </w:t>
      </w:r>
      <w:proofErr w:type="spellStart"/>
      <w:r>
        <w:rPr>
          <w:rFonts w:ascii="Arial" w:hAnsi="Arial" w:cs="Arial"/>
          <w:b/>
        </w:rPr>
        <w:t>AgriPlex</w:t>
      </w:r>
      <w:proofErr w:type="spellEnd"/>
      <w:r>
        <w:rPr>
          <w:rFonts w:ascii="Arial" w:hAnsi="Arial" w:cs="Arial"/>
          <w:b/>
        </w:rPr>
        <w:t xml:space="preserve"> Genomics</w:t>
      </w:r>
      <w:r w:rsidR="002479A5" w:rsidRPr="00764D02">
        <w:rPr>
          <w:rFonts w:ascii="Arial" w:hAnsi="Arial" w:cs="Arial"/>
          <w:b/>
        </w:rPr>
        <w:t>:</w:t>
      </w:r>
    </w:p>
    <w:p w14:paraId="0F65DAA7" w14:textId="325124E4" w:rsidR="00953BCB" w:rsidRDefault="00DB25C7" w:rsidP="00953BC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Assay of 131 SNP and indel</w:t>
      </w:r>
      <w:r w:rsidR="00953BCB">
        <w:rPr>
          <w:rFonts w:ascii="Arial" w:hAnsi="Arial" w:cs="Arial"/>
        </w:rPr>
        <w:t xml:space="preserve"> targets</w:t>
      </w:r>
      <w:r w:rsidR="001A4560">
        <w:rPr>
          <w:rFonts w:ascii="Arial" w:hAnsi="Arial" w:cs="Arial"/>
        </w:rPr>
        <w:t xml:space="preserve"> and sequence 6 – 50 </w:t>
      </w:r>
      <w:proofErr w:type="spellStart"/>
      <w:r w:rsidR="001A4560">
        <w:rPr>
          <w:rFonts w:ascii="Arial" w:hAnsi="Arial" w:cs="Arial"/>
        </w:rPr>
        <w:t>bp</w:t>
      </w:r>
      <w:proofErr w:type="spellEnd"/>
      <w:r w:rsidR="001A4560">
        <w:rPr>
          <w:rFonts w:ascii="Arial" w:hAnsi="Arial" w:cs="Arial"/>
        </w:rPr>
        <w:t xml:space="preserve"> regions</w:t>
      </w:r>
      <w:r w:rsidR="00953BCB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>188</w:t>
      </w:r>
      <w:r w:rsidR="001818A2">
        <w:rPr>
          <w:rFonts w:ascii="Arial" w:hAnsi="Arial" w:cs="Arial"/>
        </w:rPr>
        <w:t xml:space="preserve"> samples</w:t>
      </w:r>
      <w:r w:rsidR="0032674D">
        <w:rPr>
          <w:rFonts w:ascii="Arial" w:hAnsi="Arial" w:cs="Arial"/>
        </w:rPr>
        <w:t xml:space="preserve"> received from</w:t>
      </w:r>
      <w:r w:rsidR="00F67AA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Dr. Cheng’s laboratory at Michigan State University</w:t>
      </w:r>
      <w:r w:rsidR="00953BCB">
        <w:rPr>
          <w:rFonts w:ascii="Arial" w:hAnsi="Arial" w:cs="Arial"/>
        </w:rPr>
        <w:t xml:space="preserve"> and provide genotypi</w:t>
      </w:r>
      <w:r w:rsidR="001A4560">
        <w:rPr>
          <w:rFonts w:ascii="Arial" w:hAnsi="Arial" w:cs="Arial"/>
        </w:rPr>
        <w:t>ng calls for each target/sample as well as raw sequencing data for the sequenced regions.</w:t>
      </w:r>
    </w:p>
    <w:p w14:paraId="025E0152" w14:textId="77777777" w:rsidR="00953BCB" w:rsidRPr="00953BCB" w:rsidRDefault="00953BCB" w:rsidP="00953BC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Assay was completed using the </w:t>
      </w:r>
      <w:proofErr w:type="spellStart"/>
      <w:r>
        <w:rPr>
          <w:rFonts w:ascii="Arial" w:hAnsi="Arial" w:cs="Arial"/>
        </w:rPr>
        <w:t>PlexSeq</w:t>
      </w:r>
      <w:r w:rsidRPr="00953BCB">
        <w:rPr>
          <w:rFonts w:ascii="Arial" w:hAnsi="Arial" w:cs="Arial"/>
          <w:vertAlign w:val="superscript"/>
        </w:rPr>
        <w:t>TM</w:t>
      </w:r>
      <w:proofErr w:type="spellEnd"/>
      <w:r>
        <w:rPr>
          <w:rFonts w:ascii="Arial" w:hAnsi="Arial" w:cs="Arial"/>
        </w:rPr>
        <w:t xml:space="preserve"> method and analyzed </w:t>
      </w:r>
      <w:r w:rsidR="00BD61EE"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AgriPlex</w:t>
      </w:r>
      <w:proofErr w:type="spellEnd"/>
      <w:r>
        <w:rPr>
          <w:rFonts w:ascii="Arial" w:hAnsi="Arial" w:cs="Arial"/>
        </w:rPr>
        <w:t xml:space="preserve"> Genomics’ analysis software, </w:t>
      </w:r>
      <w:proofErr w:type="spellStart"/>
      <w:r>
        <w:rPr>
          <w:rFonts w:ascii="Arial" w:hAnsi="Arial" w:cs="Arial"/>
        </w:rPr>
        <w:t>PlexCall</w:t>
      </w:r>
      <w:r w:rsidRPr="00953BCB">
        <w:rPr>
          <w:rFonts w:ascii="Arial" w:hAnsi="Arial" w:cs="Arial"/>
          <w:vertAlign w:val="superscript"/>
        </w:rPr>
        <w:t>TM</w:t>
      </w:r>
      <w:proofErr w:type="spellEnd"/>
      <w:r>
        <w:rPr>
          <w:rFonts w:ascii="Arial" w:hAnsi="Arial" w:cs="Arial"/>
        </w:rPr>
        <w:t>.</w:t>
      </w:r>
    </w:p>
    <w:p w14:paraId="7B59E866" w14:textId="47EDC1CC" w:rsidR="00DB25C7" w:rsidRPr="00DB25C7" w:rsidRDefault="00953BCB" w:rsidP="00D322A6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Assay </w:t>
      </w:r>
      <w:r w:rsidR="00BF1FCB" w:rsidRPr="00764D02">
        <w:rPr>
          <w:rFonts w:ascii="Arial" w:hAnsi="Arial" w:cs="Arial"/>
          <w:b/>
        </w:rPr>
        <w:t>Results:</w:t>
      </w:r>
    </w:p>
    <w:p w14:paraId="2B8C65A3" w14:textId="2FF23EA4" w:rsidR="00953BCB" w:rsidRDefault="00953BCB" w:rsidP="00953B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Results of this assay are presented in the accompanying Excel spreadsheet</w:t>
      </w:r>
      <w:r w:rsidR="00CD0A4A">
        <w:rPr>
          <w:rFonts w:ascii="Arial" w:hAnsi="Arial" w:cs="Arial"/>
        </w:rPr>
        <w:t>. Geno</w:t>
      </w:r>
      <w:r w:rsidR="0032674D">
        <w:rPr>
          <w:rFonts w:ascii="Arial" w:hAnsi="Arial" w:cs="Arial"/>
        </w:rPr>
        <w:t>types on the first worksheet,</w:t>
      </w:r>
      <w:r w:rsidR="00CD0A4A">
        <w:rPr>
          <w:rFonts w:ascii="Arial" w:hAnsi="Arial" w:cs="Arial"/>
        </w:rPr>
        <w:t xml:space="preserve"> QC results on the second</w:t>
      </w:r>
      <w:r w:rsidR="0032674D">
        <w:rPr>
          <w:rFonts w:ascii="Arial" w:hAnsi="Arial" w:cs="Arial"/>
        </w:rPr>
        <w:t xml:space="preserve"> and a list of the failed SNPs on the third</w:t>
      </w:r>
      <w:r w:rsidR="00CD0A4A">
        <w:rPr>
          <w:rFonts w:ascii="Arial" w:hAnsi="Arial" w:cs="Arial"/>
        </w:rPr>
        <w:t>.</w:t>
      </w:r>
      <w:r w:rsidR="00AA59C8">
        <w:rPr>
          <w:rFonts w:ascii="Arial" w:hAnsi="Arial" w:cs="Arial"/>
        </w:rPr>
        <w:t xml:space="preserve"> </w:t>
      </w:r>
    </w:p>
    <w:p w14:paraId="4423DEE1" w14:textId="07309D55" w:rsidR="002D4F1F" w:rsidRDefault="00953BCB" w:rsidP="00953B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A25E14">
        <w:rPr>
          <w:rFonts w:ascii="Arial" w:hAnsi="Arial" w:cs="Arial"/>
        </w:rPr>
        <w:t xml:space="preserve">DNA failure rate (defined </w:t>
      </w:r>
      <w:r w:rsidR="002D4F1F">
        <w:rPr>
          <w:rFonts w:ascii="Arial" w:hAnsi="Arial" w:cs="Arial"/>
        </w:rPr>
        <w:t>as greater</w:t>
      </w:r>
      <w:r w:rsidR="00155F60">
        <w:rPr>
          <w:rFonts w:ascii="Arial" w:hAnsi="Arial" w:cs="Arial"/>
        </w:rPr>
        <w:t xml:space="preserve"> than 33%</w:t>
      </w:r>
      <w:r w:rsidR="00A25E14">
        <w:rPr>
          <w:rFonts w:ascii="Arial" w:hAnsi="Arial" w:cs="Arial"/>
        </w:rPr>
        <w:t xml:space="preserve"> SNP’s failed per sample)</w:t>
      </w:r>
      <w:r>
        <w:rPr>
          <w:rFonts w:ascii="Arial" w:hAnsi="Arial" w:cs="Arial"/>
        </w:rPr>
        <w:t xml:space="preserve"> was </w:t>
      </w:r>
      <w:r w:rsidR="00AA59C8">
        <w:rPr>
          <w:rFonts w:ascii="Arial" w:hAnsi="Arial" w:cs="Arial"/>
        </w:rPr>
        <w:t>0</w:t>
      </w:r>
      <w:r w:rsidR="00DB25C7">
        <w:rPr>
          <w:rFonts w:ascii="Arial" w:hAnsi="Arial" w:cs="Arial"/>
        </w:rPr>
        <w:t>.5</w:t>
      </w:r>
      <w:r w:rsidR="00A25E14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(</w:t>
      </w:r>
      <w:r w:rsidR="00DB25C7">
        <w:rPr>
          <w:rFonts w:ascii="Arial" w:hAnsi="Arial" w:cs="Arial"/>
        </w:rPr>
        <w:t>1</w:t>
      </w:r>
      <w:r w:rsidR="00A25E14">
        <w:rPr>
          <w:rFonts w:ascii="Arial" w:hAnsi="Arial" w:cs="Arial"/>
        </w:rPr>
        <w:t>/</w:t>
      </w:r>
      <w:r w:rsidR="00DB25C7">
        <w:rPr>
          <w:rFonts w:ascii="Arial" w:hAnsi="Arial" w:cs="Arial"/>
        </w:rPr>
        <w:t>188</w:t>
      </w:r>
      <w:r>
        <w:rPr>
          <w:rFonts w:ascii="Arial" w:hAnsi="Arial" w:cs="Arial"/>
        </w:rPr>
        <w:t xml:space="preserve"> </w:t>
      </w:r>
      <w:r w:rsidR="00A25E14">
        <w:rPr>
          <w:rFonts w:ascii="Arial" w:hAnsi="Arial" w:cs="Arial"/>
        </w:rPr>
        <w:t xml:space="preserve">of total </w:t>
      </w:r>
      <w:r>
        <w:rPr>
          <w:rFonts w:ascii="Arial" w:hAnsi="Arial" w:cs="Arial"/>
        </w:rPr>
        <w:t>samples assayed).</w:t>
      </w:r>
    </w:p>
    <w:p w14:paraId="6F1080C5" w14:textId="28C01083" w:rsidR="00DB25C7" w:rsidRDefault="00DB25C7" w:rsidP="00953BC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</w:t>
      </w:r>
      <w:r w:rsidR="00773D2F">
        <w:rPr>
          <w:rFonts w:ascii="Arial" w:hAnsi="Arial" w:cs="Arial"/>
        </w:rPr>
        <w:t>analysis,</w:t>
      </w:r>
      <w:r>
        <w:rPr>
          <w:rFonts w:ascii="Arial" w:hAnsi="Arial" w:cs="Arial"/>
        </w:rPr>
        <w:t xml:space="preserve"> it was noted that 30 indel markers showed a consistent number of genuine reads for the variant allele</w:t>
      </w:r>
      <w:r w:rsidR="0027626F">
        <w:rPr>
          <w:rFonts w:ascii="Arial" w:hAnsi="Arial" w:cs="Arial"/>
        </w:rPr>
        <w:t xml:space="preserve"> in most samples, a</w:t>
      </w:r>
      <w:r>
        <w:rPr>
          <w:rFonts w:ascii="Arial" w:hAnsi="Arial" w:cs="Arial"/>
        </w:rPr>
        <w:t xml:space="preserve"> phenomenon that was not observed for any of the SNP markers and </w:t>
      </w:r>
      <w:r w:rsidR="00D322A6">
        <w:rPr>
          <w:rFonts w:ascii="Arial" w:hAnsi="Arial" w:cs="Arial"/>
        </w:rPr>
        <w:t>the rest</w:t>
      </w:r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indel</w:t>
      </w:r>
      <w:proofErr w:type="spellEnd"/>
      <w:r>
        <w:rPr>
          <w:rFonts w:ascii="Arial" w:hAnsi="Arial" w:cs="Arial"/>
        </w:rPr>
        <w:t xml:space="preserve"> markers. The two sets of results </w:t>
      </w:r>
      <w:r w:rsidR="00493707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presented as two different reports. </w:t>
      </w:r>
    </w:p>
    <w:p w14:paraId="663B9584" w14:textId="3A8D4AEB" w:rsidR="001A4560" w:rsidRPr="001A4560" w:rsidRDefault="001A4560" w:rsidP="00D322A6">
      <w:pPr>
        <w:jc w:val="both"/>
        <w:outlineLvl w:val="0"/>
        <w:rPr>
          <w:rFonts w:ascii="Arial" w:hAnsi="Arial" w:cs="Arial"/>
          <w:b/>
        </w:rPr>
      </w:pPr>
      <w:r w:rsidRPr="001A4560">
        <w:rPr>
          <w:rFonts w:ascii="Arial" w:hAnsi="Arial" w:cs="Arial"/>
          <w:b/>
        </w:rPr>
        <w:t>First Report – SNPs and Indels</w:t>
      </w:r>
    </w:p>
    <w:p w14:paraId="693D3D24" w14:textId="2B8B7F59" w:rsidR="0032674D" w:rsidRDefault="001A4560" w:rsidP="001A4560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0/101</w:t>
      </w:r>
      <w:r w:rsidR="0032674D">
        <w:rPr>
          <w:rFonts w:ascii="Arial" w:hAnsi="Arial" w:cs="Arial"/>
        </w:rPr>
        <w:t xml:space="preserve"> SNPs</w:t>
      </w:r>
      <w:r w:rsidR="002D1253">
        <w:rPr>
          <w:rFonts w:ascii="Arial" w:hAnsi="Arial" w:cs="Arial"/>
        </w:rPr>
        <w:t xml:space="preserve"> and indels</w:t>
      </w:r>
      <w:r w:rsidR="0032674D">
        <w:rPr>
          <w:rFonts w:ascii="Arial" w:hAnsi="Arial" w:cs="Arial"/>
        </w:rPr>
        <w:t xml:space="preserve"> failed to ampli</w:t>
      </w:r>
      <w:r>
        <w:rPr>
          <w:rFonts w:ascii="Arial" w:hAnsi="Arial" w:cs="Arial"/>
        </w:rPr>
        <w:t>fy a target, resulting in a 100</w:t>
      </w:r>
      <w:r w:rsidR="0032674D">
        <w:rPr>
          <w:rFonts w:ascii="Arial" w:hAnsi="Arial" w:cs="Arial"/>
        </w:rPr>
        <w:t>% success rate.</w:t>
      </w:r>
    </w:p>
    <w:p w14:paraId="003BAA9B" w14:textId="70528EB6" w:rsidR="00044209" w:rsidRPr="00AA59C8" w:rsidRDefault="001A4560" w:rsidP="001A4560">
      <w:pPr>
        <w:pStyle w:val="ListParagraph"/>
        <w:numPr>
          <w:ilvl w:val="0"/>
          <w:numId w:val="12"/>
        </w:numPr>
        <w:tabs>
          <w:tab w:val="left" w:pos="90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47/101</w:t>
      </w:r>
      <w:r w:rsidR="00E73D95" w:rsidRPr="00AA59C8">
        <w:rPr>
          <w:rFonts w:ascii="Arial" w:hAnsi="Arial" w:cs="Arial"/>
        </w:rPr>
        <w:t xml:space="preserve"> </w:t>
      </w:r>
      <w:bookmarkStart w:id="0" w:name="OLE_LINK1"/>
      <w:bookmarkStart w:id="1" w:name="OLE_LINK2"/>
      <w:r w:rsidR="00E73D95" w:rsidRPr="00AA59C8">
        <w:rPr>
          <w:rFonts w:ascii="Arial" w:hAnsi="Arial" w:cs="Arial"/>
        </w:rPr>
        <w:t xml:space="preserve">SNPs </w:t>
      </w:r>
      <w:r w:rsidR="002D1253">
        <w:rPr>
          <w:rFonts w:ascii="Arial" w:hAnsi="Arial" w:cs="Arial"/>
        </w:rPr>
        <w:t xml:space="preserve">and indels </w:t>
      </w:r>
      <w:r w:rsidR="00E73D95" w:rsidRPr="00AA59C8">
        <w:rPr>
          <w:rFonts w:ascii="Arial" w:hAnsi="Arial" w:cs="Arial"/>
        </w:rPr>
        <w:t xml:space="preserve">had </w:t>
      </w:r>
      <w:r w:rsidR="001818A2" w:rsidRPr="00AA59C8">
        <w:rPr>
          <w:rFonts w:ascii="Arial" w:hAnsi="Arial" w:cs="Arial"/>
        </w:rPr>
        <w:t>0</w:t>
      </w:r>
      <w:r w:rsidR="00CD0A4A" w:rsidRPr="00AA59C8">
        <w:rPr>
          <w:rFonts w:ascii="Arial" w:hAnsi="Arial" w:cs="Arial"/>
        </w:rPr>
        <w:t>% failures.</w:t>
      </w:r>
    </w:p>
    <w:bookmarkEnd w:id="0"/>
    <w:bookmarkEnd w:id="1"/>
    <w:p w14:paraId="0C0CBFBF" w14:textId="6B50B11E" w:rsidR="00CD0A4A" w:rsidRDefault="001A4560" w:rsidP="001A4560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50/101</w:t>
      </w:r>
      <w:r w:rsidR="00CD0A4A" w:rsidRPr="00CD0A4A">
        <w:rPr>
          <w:rFonts w:ascii="Arial" w:hAnsi="Arial" w:cs="Arial"/>
        </w:rPr>
        <w:t xml:space="preserve"> </w:t>
      </w:r>
      <w:bookmarkStart w:id="2" w:name="OLE_LINK3"/>
      <w:bookmarkStart w:id="3" w:name="OLE_LINK4"/>
      <w:r w:rsidR="00AA59C8">
        <w:rPr>
          <w:rFonts w:ascii="Arial" w:hAnsi="Arial" w:cs="Arial"/>
        </w:rPr>
        <w:t xml:space="preserve">SNPs </w:t>
      </w:r>
      <w:r w:rsidR="002D1253">
        <w:rPr>
          <w:rFonts w:ascii="Arial" w:hAnsi="Arial" w:cs="Arial"/>
        </w:rPr>
        <w:t xml:space="preserve">and indels </w:t>
      </w:r>
      <w:r w:rsidR="00AA59C8">
        <w:rPr>
          <w:rFonts w:ascii="Arial" w:hAnsi="Arial" w:cs="Arial"/>
        </w:rPr>
        <w:t>had between 1% and 5</w:t>
      </w:r>
      <w:r w:rsidR="00CD0A4A">
        <w:rPr>
          <w:rFonts w:ascii="Arial" w:hAnsi="Arial" w:cs="Arial"/>
        </w:rPr>
        <w:t>% failures.</w:t>
      </w:r>
      <w:bookmarkEnd w:id="2"/>
      <w:bookmarkEnd w:id="3"/>
    </w:p>
    <w:p w14:paraId="7E1F1FC6" w14:textId="51ECE0F3" w:rsidR="00FC67DF" w:rsidRDefault="001A4560" w:rsidP="001A4560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4/101</w:t>
      </w:r>
      <w:r w:rsidR="00AA59C8">
        <w:rPr>
          <w:rFonts w:ascii="Arial" w:hAnsi="Arial" w:cs="Arial"/>
        </w:rPr>
        <w:t xml:space="preserve"> SNPs </w:t>
      </w:r>
      <w:r w:rsidR="002D1253">
        <w:rPr>
          <w:rFonts w:ascii="Arial" w:hAnsi="Arial" w:cs="Arial"/>
        </w:rPr>
        <w:t xml:space="preserve">and indels </w:t>
      </w:r>
      <w:r w:rsidR="00AA59C8">
        <w:rPr>
          <w:rFonts w:ascii="Arial" w:hAnsi="Arial" w:cs="Arial"/>
        </w:rPr>
        <w:t>had above 5</w:t>
      </w:r>
      <w:r w:rsidR="0032674D">
        <w:rPr>
          <w:rFonts w:ascii="Arial" w:hAnsi="Arial" w:cs="Arial"/>
        </w:rPr>
        <w:t xml:space="preserve">% </w:t>
      </w:r>
      <w:r w:rsidR="00CD0A4A">
        <w:rPr>
          <w:rFonts w:ascii="Arial" w:hAnsi="Arial" w:cs="Arial"/>
        </w:rPr>
        <w:t>failures.</w:t>
      </w:r>
    </w:p>
    <w:p w14:paraId="0B12F8E0" w14:textId="543ED44B" w:rsidR="00E05A1E" w:rsidRDefault="00CD0A4A" w:rsidP="001A4560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Average failure rate of</w:t>
      </w:r>
      <w:r w:rsidR="001A4560">
        <w:rPr>
          <w:rFonts w:ascii="Arial" w:hAnsi="Arial" w:cs="Arial"/>
        </w:rPr>
        <w:t xml:space="preserve"> 18,887</w:t>
      </w:r>
      <w:r w:rsidR="00FC67DF" w:rsidRPr="002D4F1F">
        <w:rPr>
          <w:rFonts w:ascii="Arial" w:hAnsi="Arial" w:cs="Arial"/>
        </w:rPr>
        <w:t xml:space="preserve"> genotypes assayed</w:t>
      </w:r>
      <w:r w:rsidR="002D4F1F" w:rsidRPr="002D4F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="001A4560">
        <w:rPr>
          <w:rFonts w:ascii="Arial" w:hAnsi="Arial" w:cs="Arial"/>
        </w:rPr>
        <w:t xml:space="preserve"> 1.02</w:t>
      </w:r>
      <w:r>
        <w:rPr>
          <w:rFonts w:ascii="Arial" w:hAnsi="Arial" w:cs="Arial"/>
        </w:rPr>
        <w:t>%</w:t>
      </w:r>
      <w:r w:rsidR="002D4F1F">
        <w:rPr>
          <w:rFonts w:ascii="Arial" w:hAnsi="Arial" w:cs="Arial"/>
        </w:rPr>
        <w:t>.</w:t>
      </w:r>
    </w:p>
    <w:p w14:paraId="0963122C" w14:textId="004B3B05" w:rsidR="001A4560" w:rsidRDefault="001A4560" w:rsidP="001A4560">
      <w:pPr>
        <w:jc w:val="both"/>
        <w:rPr>
          <w:rFonts w:ascii="Arial" w:hAnsi="Arial" w:cs="Arial"/>
        </w:rPr>
      </w:pPr>
    </w:p>
    <w:p w14:paraId="6123CE5C" w14:textId="2824C803" w:rsidR="001A4560" w:rsidRPr="00773D2F" w:rsidRDefault="001A4560" w:rsidP="00D322A6">
      <w:pPr>
        <w:jc w:val="both"/>
        <w:outlineLvl w:val="0"/>
        <w:rPr>
          <w:rFonts w:ascii="Arial" w:hAnsi="Arial" w:cs="Arial"/>
          <w:b/>
        </w:rPr>
      </w:pPr>
      <w:r w:rsidRPr="00773D2F">
        <w:rPr>
          <w:rFonts w:ascii="Arial" w:hAnsi="Arial" w:cs="Arial"/>
          <w:b/>
        </w:rPr>
        <w:t xml:space="preserve">Second Report – Remaining </w:t>
      </w:r>
      <w:proofErr w:type="spellStart"/>
      <w:r w:rsidRPr="00773D2F">
        <w:rPr>
          <w:rFonts w:ascii="Arial" w:hAnsi="Arial" w:cs="Arial"/>
          <w:b/>
        </w:rPr>
        <w:t>Indels</w:t>
      </w:r>
      <w:proofErr w:type="spellEnd"/>
      <w:r w:rsidR="00493707">
        <w:rPr>
          <w:rFonts w:ascii="Arial" w:hAnsi="Arial" w:cs="Arial"/>
          <w:b/>
        </w:rPr>
        <w:t xml:space="preserve"> with consistent</w:t>
      </w:r>
      <w:bookmarkStart w:id="4" w:name="_GoBack"/>
      <w:bookmarkEnd w:id="4"/>
      <w:r w:rsidR="00493707">
        <w:rPr>
          <w:rFonts w:ascii="Arial" w:hAnsi="Arial" w:cs="Arial"/>
          <w:b/>
        </w:rPr>
        <w:t xml:space="preserve"> reads in the minor allele.</w:t>
      </w:r>
    </w:p>
    <w:p w14:paraId="7ACBF933" w14:textId="3BBA7035" w:rsidR="001A4560" w:rsidRDefault="002D1253" w:rsidP="001A4560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0/30 indels</w:t>
      </w:r>
      <w:r w:rsidR="001A4560">
        <w:rPr>
          <w:rFonts w:ascii="Arial" w:hAnsi="Arial" w:cs="Arial"/>
        </w:rPr>
        <w:t xml:space="preserve"> failed to amplify a target, resulting in a 100% success rate.</w:t>
      </w:r>
    </w:p>
    <w:p w14:paraId="2192FC0B" w14:textId="46228A87" w:rsidR="001A4560" w:rsidRDefault="002D1253" w:rsidP="001A4560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9/30 indels had 0% failures.</w:t>
      </w:r>
    </w:p>
    <w:p w14:paraId="591F4EE0" w14:textId="36293BAE" w:rsidR="002D1253" w:rsidRDefault="002D1253" w:rsidP="001A4560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18/30 indels had between 1% and 5% failures.</w:t>
      </w:r>
    </w:p>
    <w:p w14:paraId="66E3457F" w14:textId="66A0E1EC" w:rsidR="002D1253" w:rsidRDefault="002D1253" w:rsidP="001A4560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3/30 indels had above 5% failures.</w:t>
      </w:r>
    </w:p>
    <w:p w14:paraId="7D11963F" w14:textId="0E8FBCC4" w:rsidR="002D1253" w:rsidRPr="001A4560" w:rsidRDefault="002D1253" w:rsidP="001A4560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Average failure rate of 5,610 genotypes assayed was 1.76%.</w:t>
      </w:r>
    </w:p>
    <w:p w14:paraId="71E26C49" w14:textId="77777777" w:rsidR="0069026D" w:rsidRPr="00764D02" w:rsidRDefault="0069026D" w:rsidP="00EF3F08">
      <w:pPr>
        <w:pStyle w:val="NoSpacing"/>
        <w:rPr>
          <w:rFonts w:ascii="Arial" w:hAnsi="Arial" w:cs="Arial"/>
        </w:rPr>
      </w:pPr>
    </w:p>
    <w:sectPr w:rsidR="0069026D" w:rsidRPr="0076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3375"/>
    <w:multiLevelType w:val="hybridMultilevel"/>
    <w:tmpl w:val="845A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1D7A"/>
    <w:multiLevelType w:val="hybridMultilevel"/>
    <w:tmpl w:val="7DBC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56649"/>
    <w:multiLevelType w:val="hybridMultilevel"/>
    <w:tmpl w:val="07C6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34D2"/>
    <w:multiLevelType w:val="hybridMultilevel"/>
    <w:tmpl w:val="58E0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540FB"/>
    <w:multiLevelType w:val="hybridMultilevel"/>
    <w:tmpl w:val="94BE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176C0"/>
    <w:multiLevelType w:val="hybridMultilevel"/>
    <w:tmpl w:val="35D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07709"/>
    <w:multiLevelType w:val="hybridMultilevel"/>
    <w:tmpl w:val="D4AC4D28"/>
    <w:lvl w:ilvl="0" w:tplc="FE64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5161CB"/>
    <w:multiLevelType w:val="hybridMultilevel"/>
    <w:tmpl w:val="5DA4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C0887"/>
    <w:multiLevelType w:val="hybridMultilevel"/>
    <w:tmpl w:val="F434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46A66"/>
    <w:multiLevelType w:val="hybridMultilevel"/>
    <w:tmpl w:val="3624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A3544"/>
    <w:multiLevelType w:val="hybridMultilevel"/>
    <w:tmpl w:val="2D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948F9"/>
    <w:multiLevelType w:val="hybridMultilevel"/>
    <w:tmpl w:val="7F0A11A8"/>
    <w:lvl w:ilvl="0" w:tplc="7DA6D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A05C85"/>
    <w:multiLevelType w:val="hybridMultilevel"/>
    <w:tmpl w:val="4B7C3F76"/>
    <w:lvl w:ilvl="0" w:tplc="5094D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A5"/>
    <w:rsid w:val="00044209"/>
    <w:rsid w:val="0011769F"/>
    <w:rsid w:val="00155F60"/>
    <w:rsid w:val="001818A2"/>
    <w:rsid w:val="001A2D00"/>
    <w:rsid w:val="001A4560"/>
    <w:rsid w:val="001C1F21"/>
    <w:rsid w:val="0020724D"/>
    <w:rsid w:val="002479A5"/>
    <w:rsid w:val="0027626F"/>
    <w:rsid w:val="002C6450"/>
    <w:rsid w:val="002D1253"/>
    <w:rsid w:val="002D4F1F"/>
    <w:rsid w:val="0032674D"/>
    <w:rsid w:val="0036187E"/>
    <w:rsid w:val="004911B0"/>
    <w:rsid w:val="00493707"/>
    <w:rsid w:val="004F7B19"/>
    <w:rsid w:val="00532F19"/>
    <w:rsid w:val="005E1EEF"/>
    <w:rsid w:val="0069026D"/>
    <w:rsid w:val="00764D02"/>
    <w:rsid w:val="00773D2F"/>
    <w:rsid w:val="007A66BB"/>
    <w:rsid w:val="007C06A5"/>
    <w:rsid w:val="00953BCB"/>
    <w:rsid w:val="009B2095"/>
    <w:rsid w:val="00A05632"/>
    <w:rsid w:val="00A25E14"/>
    <w:rsid w:val="00A45951"/>
    <w:rsid w:val="00A97938"/>
    <w:rsid w:val="00AA59C8"/>
    <w:rsid w:val="00B004F0"/>
    <w:rsid w:val="00BD61EE"/>
    <w:rsid w:val="00BF1FCB"/>
    <w:rsid w:val="00C040A1"/>
    <w:rsid w:val="00C264C8"/>
    <w:rsid w:val="00CD0A4A"/>
    <w:rsid w:val="00D322A6"/>
    <w:rsid w:val="00DB25C7"/>
    <w:rsid w:val="00E05A1E"/>
    <w:rsid w:val="00E16109"/>
    <w:rsid w:val="00E73D95"/>
    <w:rsid w:val="00EF3F08"/>
    <w:rsid w:val="00F67AA0"/>
    <w:rsid w:val="00F86593"/>
    <w:rsid w:val="00F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ED1"/>
  <w15:chartTrackingRefBased/>
  <w15:docId w15:val="{9D5F77E6-1125-4E9B-959D-8D639CE5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A5"/>
    <w:pPr>
      <w:ind w:left="720"/>
      <w:contextualSpacing/>
    </w:pPr>
  </w:style>
  <w:style w:type="paragraph" w:styleId="NoSpacing">
    <w:name w:val="No Spacing"/>
    <w:uiPriority w:val="1"/>
    <w:qFormat/>
    <w:rsid w:val="00EF3F0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322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2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Microsoft Office User</cp:lastModifiedBy>
  <cp:revision>2</cp:revision>
  <dcterms:created xsi:type="dcterms:W3CDTF">2017-09-06T02:29:00Z</dcterms:created>
  <dcterms:modified xsi:type="dcterms:W3CDTF">2017-09-06T02:29:00Z</dcterms:modified>
</cp:coreProperties>
</file>